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5A4" w:rsidP="00FC4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ICPSUP4620 Facilitate communication in the workplace</w:t>
      </w:r>
      <w:r>
        <w:fldChar w:fldCharType="end"/>
      </w:r>
    </w:p>
    <w:p w:rsidR="00FC45A4" w:rsidP="00FC45A4">
      <w:pPr>
        <w:pStyle w:val="Version"/>
        <w:sectPr w:rsidSect="00AD5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2F6" w:rsidP="00AD52F6">
      <w:pPr>
        <w:pStyle w:val="SuperHeading"/>
      </w:pPr>
      <w:r w:rsidRPr="00AD52F6">
        <w:t>Assessment Requirements for ICPSUP4620 Facilitate communication in the workplace</w:t>
      </w:r>
    </w:p>
    <w:p w:rsidR="00000000" w:rsidRPr="00AD52F6" w:rsidP="00AD52F6">
      <w:pPr>
        <w:pStyle w:val="Heading1"/>
      </w:pPr>
      <w:bookmarkStart w:id="1" w:name="O_1072091"/>
      <w:bookmarkEnd w:id="1"/>
      <w:r w:rsidRPr="00AD5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D5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2F6" w:rsidP="00AD52F6">
            <w:pPr>
              <w:pStyle w:val="BodyText"/>
            </w:pPr>
            <w:r w:rsidRPr="00AD52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2F6">
            <w:pPr>
              <w:pStyle w:val="BodyText"/>
              <w:rPr>
                <w:lang w:val="en-NZ"/>
              </w:rPr>
            </w:pPr>
            <w:r w:rsidRPr="00AD52F6">
              <w:rPr>
                <w:rStyle w:val="SpecialBold"/>
              </w:rPr>
              <w:t>Comments</w:t>
            </w:r>
          </w:p>
        </w:tc>
      </w:tr>
      <w:tr w:rsidTr="00AD5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2F6">
            <w:pPr>
              <w:pStyle w:val="BodyText"/>
              <w:rPr>
                <w:lang w:val="en-NZ"/>
              </w:rPr>
            </w:pPr>
            <w:r w:rsidRPr="00AD52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2F6" w:rsidP="00AD52F6">
            <w:pPr>
              <w:pStyle w:val="BodyText"/>
            </w:pPr>
            <w:r w:rsidRPr="00AD52F6">
              <w:t>This version first released with ICP Printing and Graphic Arts Training Package Version 4.0.</w:t>
            </w:r>
          </w:p>
        </w:tc>
      </w:tr>
    </w:tbl>
    <w:p w:rsidR="00000000" w:rsidRPr="00AD52F6" w:rsidP="00AD52F6">
      <w:pPr>
        <w:pStyle w:val="BodyText"/>
      </w:pPr>
    </w:p>
    <w:p w:rsidR="00000000" w:rsidRPr="00AD52F6" w:rsidP="00AD52F6">
      <w:pPr>
        <w:pStyle w:val="AllowPageBreak"/>
      </w:pPr>
    </w:p>
    <w:p w:rsidR="00000000" w:rsidRPr="00AD52F6" w:rsidP="00AD52F6">
      <w:pPr>
        <w:pStyle w:val="Heading1"/>
      </w:pPr>
      <w:bookmarkStart w:id="2" w:name="O_1072092"/>
      <w:bookmarkEnd w:id="2"/>
      <w:r w:rsidRPr="00AD52F6">
        <w:t>Performance Evidence</w:t>
      </w:r>
    </w:p>
    <w:p w:rsidR="00000000" w:rsidRPr="00AD52F6" w:rsidP="00FC45A4">
      <w:pPr>
        <w:pStyle w:val="BodyText"/>
      </w:pPr>
      <w:r w:rsidRPr="00AD52F6">
        <w:t>The candidate must demonstrate the ability to complete the tasks outlined in the elements, performance criteria and foundation skills of this unit, including evidence of the ability to:</w:t>
      </w:r>
    </w:p>
    <w:p w:rsidR="00000000" w:rsidRPr="00AD52F6" w:rsidP="00AD52F6">
      <w:pPr>
        <w:pStyle w:val="ListBullet"/>
      </w:pPr>
      <w:r w:rsidRPr="00AD52F6">
        <w:t>monitor and evaluate at least three cli</w:t>
      </w:r>
      <w:r w:rsidRPr="00AD52F6">
        <w:t>ent interactions and provide feedback to peers</w:t>
      </w:r>
    </w:p>
    <w:p w:rsidR="00000000" w:rsidRPr="00AD52F6" w:rsidP="00AD52F6">
      <w:pPr>
        <w:pStyle w:val="ListBullet"/>
      </w:pPr>
      <w:r w:rsidRPr="00AD52F6">
        <w:t xml:space="preserve">facilitate at least one group meeting with a structured agenda </w:t>
      </w:r>
    </w:p>
    <w:p w:rsidR="00000000" w:rsidRPr="00AD52F6" w:rsidP="00AD52F6">
      <w:pPr>
        <w:pStyle w:val="ListBullet"/>
      </w:pPr>
      <w:r w:rsidRPr="00AD52F6">
        <w:t>evaluate enterprise communication and client management processes and suggest and implement at least one improvement.</w:t>
      </w:r>
    </w:p>
    <w:p w:rsidR="00000000" w:rsidRPr="00AD52F6" w:rsidP="00FC45A4">
      <w:pPr>
        <w:pStyle w:val="BodyText"/>
      </w:pPr>
      <w:r w:rsidRPr="00AD52F6">
        <w:t>In the course of the above,</w:t>
      </w:r>
      <w:r w:rsidRPr="00AD52F6">
        <w:t xml:space="preserve"> the candidate must:</w:t>
      </w:r>
    </w:p>
    <w:p w:rsidR="00000000" w:rsidRPr="00AD52F6" w:rsidP="00AD52F6">
      <w:pPr>
        <w:pStyle w:val="ListBullet"/>
      </w:pPr>
      <w:r w:rsidRPr="00AD52F6">
        <w:t>prepare written material that is formatted according to enterprise requirements</w:t>
      </w:r>
    </w:p>
    <w:p w:rsidR="00000000" w:rsidRPr="00AD52F6" w:rsidP="00AD52F6">
      <w:pPr>
        <w:pStyle w:val="ListBullet"/>
      </w:pPr>
      <w:r w:rsidRPr="00AD52F6">
        <w:t>provide feedback to others on the effectiveness of their communication.</w:t>
      </w:r>
    </w:p>
    <w:p w:rsidR="00000000" w:rsidRPr="00AD52F6" w:rsidP="00AD52F6">
      <w:pPr>
        <w:pStyle w:val="AllowPageBreak"/>
      </w:pPr>
    </w:p>
    <w:p w:rsidR="00000000" w:rsidRPr="00AD52F6" w:rsidP="00AD52F6">
      <w:pPr>
        <w:pStyle w:val="Heading1"/>
      </w:pPr>
      <w:bookmarkStart w:id="3" w:name="O_1072093"/>
      <w:bookmarkEnd w:id="3"/>
      <w:r w:rsidRPr="00AD52F6">
        <w:t>Knowledge Evidence</w:t>
      </w:r>
    </w:p>
    <w:p w:rsidR="00000000" w:rsidRPr="00AD52F6" w:rsidP="00FC45A4">
      <w:pPr>
        <w:pStyle w:val="BodyText"/>
      </w:pPr>
      <w:r w:rsidRPr="00AD52F6">
        <w:t>The candidate mu</w:t>
      </w:r>
      <w:r w:rsidRPr="00AD52F6">
        <w:t>st be able to demonstrate knowledge to complete the tasks outlined in the elements, performance criteria and foundation skills of this unit, including knowledge of:</w:t>
      </w:r>
    </w:p>
    <w:p w:rsidR="00000000" w:rsidRPr="00AD52F6" w:rsidP="00AD52F6">
      <w:pPr>
        <w:pStyle w:val="ListBullet"/>
      </w:pPr>
      <w:r w:rsidRPr="00AD52F6">
        <w:t>regulatory requirements and enterprise procedures for all forms of workplace communication</w:t>
      </w:r>
    </w:p>
    <w:p w:rsidR="00000000" w:rsidRPr="00AD52F6" w:rsidP="00AD52F6">
      <w:pPr>
        <w:pStyle w:val="ListBullet"/>
      </w:pPr>
      <w:r w:rsidRPr="00AD52F6">
        <w:t>communication issues that may arise in an enterprise and their resolution methods</w:t>
      </w:r>
    </w:p>
    <w:p w:rsidR="00000000" w:rsidRPr="00AD52F6" w:rsidP="00AD52F6">
      <w:pPr>
        <w:pStyle w:val="ListBullet"/>
      </w:pPr>
      <w:r w:rsidRPr="00AD52F6">
        <w:t>techniques to facilitate effective workplace discussions</w:t>
      </w:r>
    </w:p>
    <w:p w:rsidR="00000000" w:rsidRPr="00AD52F6" w:rsidP="00AD52F6">
      <w:pPr>
        <w:pStyle w:val="ListBullet"/>
      </w:pPr>
      <w:r w:rsidRPr="00AD52F6">
        <w:t xml:space="preserve">enterprise procedures for: </w:t>
      </w:r>
    </w:p>
    <w:p w:rsidR="00000000" w:rsidRPr="00AD52F6" w:rsidP="00AD52F6">
      <w:pPr>
        <w:pStyle w:val="ListBullet2"/>
      </w:pPr>
      <w:r w:rsidRPr="00AD52F6">
        <w:t xml:space="preserve">locating and storing workplace information </w:t>
      </w:r>
    </w:p>
    <w:p w:rsidR="00000000" w:rsidRPr="00AD52F6" w:rsidP="00AD52F6">
      <w:pPr>
        <w:pStyle w:val="ListBullet2"/>
      </w:pPr>
      <w:r w:rsidRPr="00AD52F6">
        <w:t>client referral process</w:t>
      </w:r>
    </w:p>
    <w:p w:rsidR="00000000" w:rsidRPr="00AD52F6" w:rsidP="00AD52F6">
      <w:pPr>
        <w:pStyle w:val="ListBullet"/>
      </w:pPr>
      <w:r w:rsidRPr="00AD52F6">
        <w:t xml:space="preserve">key principles of </w:t>
      </w:r>
      <w:r w:rsidRPr="00AD52F6">
        <w:t>cross-cultural communication and communication with individuals requiring special needs and disabilities</w:t>
      </w:r>
    </w:p>
    <w:p w:rsidR="00000000" w:rsidRPr="00AD52F6" w:rsidP="00AD52F6">
      <w:pPr>
        <w:pStyle w:val="ListBullet"/>
      </w:pPr>
      <w:r w:rsidRPr="00AD52F6">
        <w:t>communication challenges and strategies to manage, including:</w:t>
      </w:r>
    </w:p>
    <w:p w:rsidR="00000000" w:rsidRPr="00AD52F6" w:rsidP="00AD52F6">
      <w:pPr>
        <w:pStyle w:val="ListBullet2"/>
      </w:pPr>
      <w:r w:rsidRPr="00AD52F6">
        <w:t>client and supplier conflicts</w:t>
      </w:r>
    </w:p>
    <w:p w:rsidR="00000000" w:rsidRPr="00AD52F6" w:rsidP="00AD52F6">
      <w:pPr>
        <w:pStyle w:val="ListBullet2"/>
      </w:pPr>
      <w:r w:rsidRPr="00AD52F6">
        <w:t>team member disputes</w:t>
      </w:r>
    </w:p>
    <w:p w:rsidR="00000000" w:rsidRPr="00AD52F6" w:rsidP="00AD52F6">
      <w:pPr>
        <w:pStyle w:val="ListBullet2"/>
      </w:pPr>
      <w:r w:rsidRPr="00AD52F6">
        <w:t>work health and safety risks and hazards</w:t>
      </w:r>
    </w:p>
    <w:p w:rsidR="00000000" w:rsidRPr="00AD52F6" w:rsidP="00AD52F6">
      <w:pPr>
        <w:pStyle w:val="ListBullet2"/>
      </w:pPr>
      <w:r w:rsidRPr="00AD52F6">
        <w:t>unethical or inappropriate behaviour</w:t>
      </w:r>
    </w:p>
    <w:p w:rsidR="00000000" w:rsidRPr="00AD52F6" w:rsidP="00AD52F6">
      <w:pPr>
        <w:pStyle w:val="ListBullet"/>
      </w:pPr>
      <w:r w:rsidRPr="00AD52F6">
        <w:t>enterprise hierarchy of information and escalation procedures</w:t>
      </w:r>
    </w:p>
    <w:p w:rsidR="00000000" w:rsidRPr="00AD52F6" w:rsidP="00AD52F6">
      <w:pPr>
        <w:pStyle w:val="ListBullet"/>
      </w:pPr>
      <w:r w:rsidRPr="00AD52F6">
        <w:t>enterprise customer service practices.</w:t>
      </w:r>
    </w:p>
    <w:p w:rsidR="00000000" w:rsidRPr="00AD52F6" w:rsidP="00AD52F6">
      <w:pPr>
        <w:pStyle w:val="AllowPageBreak"/>
      </w:pPr>
    </w:p>
    <w:p w:rsidR="00000000" w:rsidRPr="00AD52F6" w:rsidP="00AD52F6">
      <w:pPr>
        <w:pStyle w:val="Heading1"/>
      </w:pPr>
      <w:bookmarkStart w:id="4" w:name="O_1072094"/>
      <w:bookmarkEnd w:id="4"/>
      <w:r w:rsidRPr="00AD52F6">
        <w:t>Assessment Conditions</w:t>
      </w:r>
    </w:p>
    <w:p w:rsidR="00000000" w:rsidRPr="00AD52F6" w:rsidP="00FC45A4">
      <w:pPr>
        <w:pStyle w:val="BodyText"/>
      </w:pPr>
      <w:r w:rsidRPr="00AD52F6">
        <w:t>Skills in this unit must be demonst</w:t>
      </w:r>
      <w:r w:rsidRPr="00AD52F6">
        <w:t xml:space="preserve">rated in a workplace or simulated environment where the conditions are typical of those in a working environment in this industry. </w:t>
      </w:r>
    </w:p>
    <w:p w:rsidR="00000000" w:rsidRPr="00AD52F6" w:rsidP="00FC45A4">
      <w:pPr>
        <w:pStyle w:val="BodyText"/>
      </w:pPr>
      <w:r w:rsidRPr="00AD52F6">
        <w:t>This includes access to:</w:t>
      </w:r>
    </w:p>
    <w:p w:rsidR="00000000" w:rsidRPr="00AD52F6" w:rsidP="00AD52F6">
      <w:pPr>
        <w:pStyle w:val="ListBullet"/>
      </w:pPr>
      <w:r w:rsidRPr="00AD52F6">
        <w:t xml:space="preserve">a production environment as required to demonstrate the performance evidence. </w:t>
      </w:r>
    </w:p>
    <w:p w:rsidR="00000000" w:rsidRPr="00AD52F6" w:rsidP="00FC45A4">
      <w:pPr>
        <w:pStyle w:val="BodyText"/>
      </w:pPr>
      <w:r w:rsidRPr="00AD52F6">
        <w:t>Assessors of this u</w:t>
      </w:r>
      <w:r w:rsidRPr="00AD52F6">
        <w:t>nit must satisfy the requirements for assessors in applicable vocational education and training legislation, frameworks and/or standards.</w:t>
      </w:r>
    </w:p>
    <w:p w:rsidR="00000000" w:rsidRPr="00AD52F6" w:rsidP="00AD52F6">
      <w:pPr>
        <w:pStyle w:val="Heading1"/>
      </w:pPr>
      <w:bookmarkStart w:id="5" w:name="O_1072097"/>
      <w:bookmarkEnd w:id="5"/>
      <w:r w:rsidRPr="00AD52F6">
        <w:t>Links</w:t>
      </w:r>
    </w:p>
    <w:p w:rsidR="00000000" w:rsidRPr="00AD52F6" w:rsidP="00FC45A4">
      <w:pPr>
        <w:pStyle w:val="BodyText"/>
      </w:pPr>
      <w:r w:rsidRPr="00AD52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1605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D52F6" w:rsidP="00AD52F6"/>
    <w:sectPr w:rsidSect="00AD5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2F6" w:rsidRPr="00FC45A4" w:rsidP="00FC4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4" w:rsidP="00AD5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45A4" w:rsidP="00AD5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45A4" w:rsidP="00AD5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2F6" w:rsidRPr="00FC45A4" w:rsidP="00FC4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4" w:rsidRPr="002D2AF8" w:rsidP="00AD5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ICPSUP4620 Facilitate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C45A4" w:rsidP="00AD5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2E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C7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C9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2F6"/>
  </w:style>
  <w:style w:type="character" w:customStyle="1" w:styleId="Heading1Char">
    <w:name w:val="Heading 1 Char"/>
    <w:basedOn w:val="DefaultParagraphFont"/>
    <w:link w:val="Heading1"/>
    <w:rsid w:val="00AD5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2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2F6"/>
    <w:rPr>
      <w:b/>
      <w:spacing w:val="0"/>
    </w:rPr>
  </w:style>
  <w:style w:type="paragraph" w:styleId="ListBullet2">
    <w:name w:val="List Bullet 2"/>
    <w:basedOn w:val="List2"/>
    <w:rsid w:val="00AD52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5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2F6"/>
    <w:rPr>
      <w:i/>
    </w:rPr>
  </w:style>
  <w:style w:type="paragraph" w:styleId="Caption">
    <w:name w:val="caption"/>
    <w:basedOn w:val="BodyText"/>
    <w:next w:val="Normal"/>
    <w:qFormat/>
    <w:rsid w:val="00AD5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2F6"/>
  </w:style>
  <w:style w:type="paragraph" w:styleId="TableofFigures">
    <w:name w:val="table of figures"/>
    <w:basedOn w:val="Normal"/>
    <w:next w:val="Normal"/>
    <w:semiHidden/>
    <w:rsid w:val="00AD5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2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2F6"/>
    <w:rPr>
      <w:rFonts w:ascii="Wingdings" w:hAnsi="Wingdings"/>
    </w:rPr>
  </w:style>
  <w:style w:type="paragraph" w:customStyle="1" w:styleId="TableHeading">
    <w:name w:val="Table Heading"/>
    <w:basedOn w:val="HeadingBase"/>
    <w:rsid w:val="00AD5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2F6"/>
    <w:rPr>
      <w:color w:val="0033CC"/>
      <w:u w:val="none"/>
    </w:rPr>
  </w:style>
  <w:style w:type="paragraph" w:customStyle="1" w:styleId="BodyTextRight">
    <w:name w:val="Body Text Right"/>
    <w:basedOn w:val="BodyText"/>
    <w:rsid w:val="00AD5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2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2F6"/>
    <w:rPr>
      <w:sz w:val="32"/>
    </w:rPr>
  </w:style>
  <w:style w:type="paragraph" w:customStyle="1" w:styleId="HeadingProcedure">
    <w:name w:val="Heading Procedure"/>
    <w:basedOn w:val="HeadingBase"/>
    <w:next w:val="Normal"/>
    <w:rsid w:val="00AD5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2F6"/>
    <w:pPr>
      <w:spacing w:before="60" w:after="60"/>
    </w:pPr>
  </w:style>
  <w:style w:type="paragraph" w:styleId="ListContinue">
    <w:name w:val="List Continue"/>
    <w:basedOn w:val="List"/>
    <w:rsid w:val="00AD52F6"/>
    <w:pPr>
      <w:ind w:firstLine="0"/>
    </w:pPr>
  </w:style>
  <w:style w:type="paragraph" w:customStyle="1" w:styleId="ListNote">
    <w:name w:val="List Note"/>
    <w:basedOn w:val="List"/>
    <w:rsid w:val="00AD5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2F6"/>
    <w:rPr>
      <w:rFonts w:ascii="Courier New" w:hAnsi="Courier New"/>
    </w:rPr>
  </w:style>
  <w:style w:type="paragraph" w:customStyle="1" w:styleId="NoteBullet">
    <w:name w:val="Note Bullet"/>
    <w:basedOn w:val="Note"/>
    <w:rsid w:val="00AD5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2F6"/>
    <w:rPr>
      <w:b/>
      <w:smallCaps/>
    </w:rPr>
  </w:style>
  <w:style w:type="paragraph" w:customStyle="1" w:styleId="TableListNumber">
    <w:name w:val="Table List Number"/>
    <w:basedOn w:val="ListNumber"/>
    <w:rsid w:val="00AD5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2F6"/>
    <w:pPr>
      <w:numPr>
        <w:numId w:val="9"/>
      </w:numPr>
    </w:pPr>
  </w:style>
  <w:style w:type="paragraph" w:customStyle="1" w:styleId="ListAlpha2">
    <w:name w:val="List Alpha 2"/>
    <w:basedOn w:val="List2"/>
    <w:rsid w:val="00AD52F6"/>
    <w:pPr>
      <w:numPr>
        <w:numId w:val="8"/>
      </w:numPr>
    </w:pPr>
  </w:style>
  <w:style w:type="paragraph" w:styleId="List2">
    <w:name w:val="List 2"/>
    <w:basedOn w:val="BodyText"/>
    <w:rsid w:val="00AD5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2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2F6"/>
    <w:pPr>
      <w:numPr>
        <w:numId w:val="4"/>
      </w:numPr>
    </w:pPr>
  </w:style>
  <w:style w:type="paragraph" w:styleId="ListContinue2">
    <w:name w:val="List Continue 2"/>
    <w:basedOn w:val="List2"/>
    <w:rsid w:val="00AD52F6"/>
    <w:pPr>
      <w:ind w:firstLine="0"/>
    </w:pPr>
  </w:style>
  <w:style w:type="paragraph" w:styleId="ListContinue3">
    <w:name w:val="List Continue 3"/>
    <w:basedOn w:val="List3"/>
    <w:rsid w:val="00AD52F6"/>
    <w:pPr>
      <w:ind w:left="1021" w:firstLine="0"/>
    </w:pPr>
  </w:style>
  <w:style w:type="paragraph" w:styleId="ListContinue4">
    <w:name w:val="List Continue 4"/>
    <w:basedOn w:val="List4"/>
    <w:rsid w:val="00AD52F6"/>
    <w:pPr>
      <w:ind w:firstLine="0"/>
    </w:pPr>
  </w:style>
  <w:style w:type="paragraph" w:styleId="ListContinue5">
    <w:name w:val="List Continue 5"/>
    <w:basedOn w:val="List5"/>
    <w:rsid w:val="00AD52F6"/>
    <w:pPr>
      <w:ind w:firstLine="0"/>
    </w:pPr>
  </w:style>
  <w:style w:type="paragraph" w:styleId="ListNumber3">
    <w:name w:val="List Number 3"/>
    <w:basedOn w:val="List3"/>
    <w:rsid w:val="00AD52F6"/>
    <w:pPr>
      <w:numPr>
        <w:numId w:val="5"/>
      </w:numPr>
    </w:pPr>
  </w:style>
  <w:style w:type="paragraph" w:styleId="ListNumber4">
    <w:name w:val="List Number 4"/>
    <w:basedOn w:val="List4"/>
    <w:rsid w:val="00AD52F6"/>
    <w:pPr>
      <w:numPr>
        <w:numId w:val="6"/>
      </w:numPr>
    </w:pPr>
  </w:style>
  <w:style w:type="paragraph" w:styleId="ListNumber5">
    <w:name w:val="List Number 5"/>
    <w:basedOn w:val="List5"/>
    <w:rsid w:val="00AD52F6"/>
    <w:pPr>
      <w:numPr>
        <w:numId w:val="7"/>
      </w:numPr>
    </w:pPr>
  </w:style>
  <w:style w:type="paragraph" w:styleId="BlockText">
    <w:name w:val="Block Text"/>
    <w:basedOn w:val="Normal"/>
    <w:rsid w:val="00AD5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2F6"/>
    <w:rPr>
      <w:sz w:val="16"/>
      <w:vertAlign w:val="superscript"/>
    </w:rPr>
  </w:style>
  <w:style w:type="character" w:customStyle="1" w:styleId="Symbols">
    <w:name w:val="Symbols"/>
    <w:basedOn w:val="DefaultParagraphFont"/>
    <w:rsid w:val="00AD52F6"/>
    <w:rPr>
      <w:rFonts w:ascii="Symbol" w:hAnsi="Symbol"/>
    </w:rPr>
  </w:style>
  <w:style w:type="character" w:customStyle="1" w:styleId="MenuOptions">
    <w:name w:val="Menu Options"/>
    <w:basedOn w:val="DefaultParagraphFont"/>
    <w:rsid w:val="00AD5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2F6"/>
    <w:rPr>
      <w:b/>
    </w:rPr>
  </w:style>
  <w:style w:type="character" w:customStyle="1" w:styleId="Underlined">
    <w:name w:val="Underlined"/>
    <w:basedOn w:val="DefaultParagraphFont"/>
    <w:rsid w:val="00AD52F6"/>
    <w:rPr>
      <w:u w:val="single"/>
    </w:rPr>
  </w:style>
  <w:style w:type="paragraph" w:customStyle="1" w:styleId="TableBodyTextRight">
    <w:name w:val="Table Body Text Right"/>
    <w:basedOn w:val="TableBodyText"/>
    <w:rsid w:val="00AD5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2F6"/>
    <w:rPr>
      <w:sz w:val="18"/>
    </w:rPr>
  </w:style>
  <w:style w:type="paragraph" w:customStyle="1" w:styleId="BodySmallRight">
    <w:name w:val="Body Small Right"/>
    <w:basedOn w:val="BodyTextRight"/>
    <w:rsid w:val="00AD52F6"/>
    <w:rPr>
      <w:sz w:val="18"/>
      <w:szCs w:val="18"/>
    </w:rPr>
  </w:style>
  <w:style w:type="paragraph" w:customStyle="1" w:styleId="MarginEdition">
    <w:name w:val="Margin Edition"/>
    <w:basedOn w:val="MarginNote"/>
    <w:rsid w:val="00AD5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2F6"/>
    <w:rPr>
      <w:sz w:val="2"/>
      <w:szCs w:val="2"/>
    </w:rPr>
  </w:style>
  <w:style w:type="character" w:customStyle="1" w:styleId="Small">
    <w:name w:val="Small"/>
    <w:basedOn w:val="DefaultParagraphFont"/>
    <w:rsid w:val="00AD52F6"/>
    <w:rPr>
      <w:sz w:val="16"/>
    </w:rPr>
  </w:style>
  <w:style w:type="paragraph" w:customStyle="1" w:styleId="WideTable">
    <w:name w:val="Wide Table"/>
    <w:basedOn w:val="Normal"/>
    <w:rsid w:val="00AD5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2F6"/>
  </w:style>
  <w:style w:type="paragraph" w:styleId="Quote">
    <w:name w:val="Quote"/>
    <w:basedOn w:val="Heading1"/>
    <w:link w:val="QuoteChar"/>
    <w:qFormat/>
    <w:rsid w:val="00AD5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2F6"/>
    <w:pPr>
      <w:pageBreakBefore/>
    </w:pPr>
  </w:style>
  <w:style w:type="paragraph" w:customStyle="1" w:styleId="Border">
    <w:name w:val="Border"/>
    <w:basedOn w:val="Normal"/>
    <w:qFormat/>
    <w:rsid w:val="00AD5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2F6"/>
    <w:rPr>
      <w:u w:val="single"/>
    </w:rPr>
  </w:style>
  <w:style w:type="character" w:customStyle="1" w:styleId="BoldandItalics">
    <w:name w:val="Bold and Italics"/>
    <w:qFormat/>
    <w:rsid w:val="00AD52F6"/>
    <w:rPr>
      <w:b/>
      <w:i/>
      <w:u w:val="none"/>
    </w:rPr>
  </w:style>
  <w:style w:type="paragraph" w:styleId="BalloonText">
    <w:name w:val="Balloon Text"/>
    <w:basedOn w:val="Normal"/>
    <w:link w:val="BalloonTextChar"/>
    <w:rsid w:val="00AD5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2F6"/>
    <w:pPr>
      <w:spacing w:before="0" w:after="0"/>
    </w:pPr>
  </w:style>
  <w:style w:type="paragraph" w:customStyle="1" w:styleId="BodyTextBold">
    <w:name w:val="Body Text Bold"/>
    <w:basedOn w:val="BodyText"/>
    <w:qFormat/>
    <w:rsid w:val="00AD52F6"/>
    <w:rPr>
      <w:b/>
    </w:rPr>
  </w:style>
  <w:style w:type="character" w:styleId="Hyperlink">
    <w:name w:val="Hyperlink"/>
    <w:basedOn w:val="DefaultParagraphFont"/>
    <w:uiPriority w:val="99"/>
    <w:unhideWhenUsed/>
    <w:rsid w:val="00FC4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2356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ICPSUP4620 Facilitate communication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