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72D" w:rsidP="00AA1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ICPSUP417 Perform laboratory quality tests of materials and finished product</w:t>
      </w:r>
      <w:r>
        <w:fldChar w:fldCharType="end"/>
      </w:r>
    </w:p>
    <w:p w:rsidR="00AA172D" w:rsidP="00AA172D">
      <w:pPr>
        <w:pStyle w:val="Version"/>
        <w:sectPr w:rsidSect="00910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68E" w:rsidP="0091068E">
      <w:pPr>
        <w:pStyle w:val="SuperHeading"/>
      </w:pPr>
      <w:r w:rsidRPr="0091068E">
        <w:t>ICPSUP417 Perform laboratory quality tests of materials and finished product</w:t>
      </w:r>
    </w:p>
    <w:p w:rsidR="00000000" w:rsidRPr="0091068E" w:rsidP="0091068E">
      <w:pPr>
        <w:pStyle w:val="Heading1"/>
      </w:pPr>
      <w:bookmarkStart w:id="1" w:name="O_695000"/>
      <w:bookmarkEnd w:id="1"/>
      <w:r w:rsidRPr="009106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0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rPr>
                <w:rStyle w:val="SpecialBold"/>
              </w:rPr>
              <w:t>Comments</w:t>
            </w:r>
          </w:p>
        </w:tc>
      </w:tr>
      <w:tr w:rsidTr="00910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t>This version first released with ICP Printing and Graphic Arts Training Package Version 1.0.</w:t>
            </w:r>
          </w:p>
        </w:tc>
      </w:tr>
    </w:tbl>
    <w:p w:rsidR="00000000" w:rsidRPr="0091068E" w:rsidP="0091068E">
      <w:pPr>
        <w:pStyle w:val="BodyText"/>
      </w:pPr>
    </w:p>
    <w:p w:rsidR="00000000" w:rsidRPr="0091068E" w:rsidP="0091068E">
      <w:pPr>
        <w:pStyle w:val="AllowPageBreak"/>
      </w:pPr>
    </w:p>
    <w:p w:rsidR="00000000" w:rsidRPr="0091068E" w:rsidP="0091068E">
      <w:pPr>
        <w:pStyle w:val="Heading1"/>
      </w:pPr>
      <w:bookmarkStart w:id="2" w:name="O_695001"/>
      <w:bookmarkEnd w:id="2"/>
      <w:r w:rsidRPr="0091068E">
        <w:t>Application</w:t>
      </w:r>
    </w:p>
    <w:p w:rsidR="00000000" w:rsidRPr="0091068E" w:rsidP="00AA172D">
      <w:pPr>
        <w:pStyle w:val="BodyText"/>
      </w:pPr>
      <w:r w:rsidRPr="0091068E">
        <w:t>This unit describes the skills and knowledge required to quality-test materials and printed products in a laboratory.</w:t>
      </w:r>
    </w:p>
    <w:p w:rsidR="00000000" w:rsidRPr="0091068E" w:rsidP="00AA172D">
      <w:pPr>
        <w:pStyle w:val="BodyText"/>
      </w:pPr>
      <w:r w:rsidRPr="0091068E">
        <w:t xml:space="preserve">It applies to individuals who perform a broad range of skilled tasks relating to the printing and graphic arts industry, and </w:t>
      </w:r>
      <w:r w:rsidRPr="0091068E">
        <w:t>may also provide some leadership and guidance to others in the application and planning of the skills.</w:t>
      </w:r>
    </w:p>
    <w:p w:rsidR="00000000" w:rsidRPr="0091068E" w:rsidP="00AA172D">
      <w:pPr>
        <w:pStyle w:val="BodyText"/>
      </w:pPr>
      <w:r w:rsidRPr="0091068E">
        <w:t>No licensing, legislative or certification requirements apply to this unit at the time of publication.</w:t>
      </w:r>
    </w:p>
    <w:p w:rsidR="00000000" w:rsidRPr="0091068E" w:rsidP="0091068E">
      <w:pPr>
        <w:pStyle w:val="Heading1"/>
      </w:pPr>
      <w:bookmarkStart w:id="3" w:name="O_695004"/>
      <w:bookmarkEnd w:id="3"/>
      <w:r w:rsidRPr="0091068E">
        <w:t>Unit Sector</w:t>
      </w:r>
    </w:p>
    <w:p w:rsidR="00000000" w:rsidRPr="0091068E" w:rsidP="00AA172D">
      <w:pPr>
        <w:pStyle w:val="BodyText"/>
      </w:pPr>
      <w:r w:rsidRPr="0091068E">
        <w:t>Support</w:t>
      </w:r>
    </w:p>
    <w:p w:rsidR="00000000" w:rsidRPr="0091068E" w:rsidP="0091068E">
      <w:pPr>
        <w:pStyle w:val="Heading1"/>
      </w:pPr>
      <w:bookmarkStart w:id="4" w:name="O_695005"/>
      <w:bookmarkEnd w:id="4"/>
      <w:r w:rsidRPr="0091068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06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rPr>
                <w:rStyle w:val="SpecialBold"/>
              </w:rPr>
              <w:t>PERFORMANCE CRITERIA</w:t>
            </w:r>
          </w:p>
        </w:tc>
      </w:tr>
      <w:tr w:rsidTr="009106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6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1. Prepare laboratory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t xml:space="preserve">1.1 Appropriate equipment is selected and prepared  </w:t>
            </w:r>
          </w:p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1.2 Equipment is checked for calibration where necessary</w:t>
            </w:r>
          </w:p>
        </w:tc>
      </w:tr>
      <w:tr w:rsidTr="009106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2. Test raw materials or finished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t>2.1 Raw material or finished goods specification is identified and test procedure established to determin</w:t>
            </w:r>
            <w:r w:rsidRPr="0091068E">
              <w:t xml:space="preserve">e test parameters  </w:t>
            </w:r>
          </w:p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 xml:space="preserve">2.2 Raw material or finished goods are tested against specified quality standards using appropriate/prescribed testing procedures </w:t>
            </w:r>
            <w:r w:rsidRPr="0091068E">
              <w:t>and adhering to Work Health and Safety (WHS) requirements</w:t>
            </w:r>
          </w:p>
        </w:tc>
      </w:tr>
      <w:tr w:rsidTr="009106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3. Record and report test result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t xml:space="preserve">3.1 Recording and reporting of test results are completed according to enterprise requirements  </w:t>
            </w:r>
          </w:p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3.2 Problems and issues are documented and reported to appropriate personnel</w:t>
            </w:r>
          </w:p>
        </w:tc>
      </w:tr>
      <w:tr w:rsidTr="0091068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4. Clean laboratory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t>4.1 Equipment is cleaned and stored according to en</w:t>
            </w:r>
            <w:r w:rsidRPr="0091068E">
              <w:t xml:space="preserve">terprise requirements  </w:t>
            </w:r>
          </w:p>
          <w:p w:rsidR="00000000" w:rsidRPr="0091068E" w:rsidP="0091068E">
            <w:pPr>
              <w:pStyle w:val="BodyText"/>
            </w:pPr>
            <w:r w:rsidRPr="0091068E">
              <w:t>4.2 Chemicals and waste are disposed of according to enterprise procedures and WHS standards</w:t>
            </w:r>
          </w:p>
        </w:tc>
      </w:tr>
    </w:tbl>
    <w:p w:rsidR="00000000" w:rsidRPr="0091068E" w:rsidP="0091068E">
      <w:pPr>
        <w:pStyle w:val="BodyText"/>
      </w:pPr>
    </w:p>
    <w:p w:rsidR="00000000" w:rsidRPr="0091068E" w:rsidP="0091068E">
      <w:pPr>
        <w:pStyle w:val="AllowPageBreak"/>
      </w:pPr>
    </w:p>
    <w:p w:rsidR="00000000" w:rsidRPr="0091068E" w:rsidP="0091068E">
      <w:pPr>
        <w:pStyle w:val="Heading1"/>
      </w:pPr>
      <w:bookmarkStart w:id="5" w:name="O_695006"/>
      <w:bookmarkEnd w:id="5"/>
      <w:r w:rsidRPr="0091068E">
        <w:t>Foundation Skills</w:t>
      </w:r>
    </w:p>
    <w:p w:rsidR="00000000" w:rsidRPr="00AA172D" w:rsidP="00AA172D">
      <w:pPr>
        <w:pStyle w:val="BodyText"/>
        <w:rPr>
          <w:i/>
        </w:rPr>
      </w:pPr>
      <w:r w:rsidRPr="00AA172D">
        <w:rPr>
          <w:rStyle w:val="Emphasis"/>
        </w:rPr>
        <w:t>This section describes language, literacy, numeracy and employment skills incorporated in the performa</w:t>
      </w:r>
      <w:r w:rsidRPr="00AA172D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rPr>
                <w:rStyle w:val="SpecialBold"/>
              </w:rPr>
              <w:t>Description</w:t>
            </w:r>
          </w:p>
        </w:tc>
      </w:tr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1.2, 2.2, 3.1, 4.2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ListBullet"/>
              <w:rPr>
                <w:lang w:val="en-NZ"/>
              </w:rPr>
            </w:pPr>
            <w:r w:rsidRPr="0091068E">
              <w:t>Recognises text within job specifications and follows written instructions</w:t>
            </w:r>
          </w:p>
        </w:tc>
      </w:tr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 xml:space="preserve">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ListBullet"/>
              <w:rPr>
                <w:lang w:val="en-NZ"/>
              </w:rPr>
            </w:pPr>
            <w:r w:rsidRPr="0091068E">
              <w:t xml:space="preserve">Uses clear, specific and industry related terminology to complete and update workplace documentation </w:t>
            </w:r>
          </w:p>
        </w:tc>
      </w:tr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 xml:space="preserve">1.2 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ListBullet"/>
              <w:rPr>
                <w:lang w:val="en-NZ"/>
              </w:rPr>
            </w:pPr>
            <w:r w:rsidRPr="0091068E">
              <w:t>Uses mathematical calculations to calibrate equipment</w:t>
            </w:r>
          </w:p>
        </w:tc>
      </w:tr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 xml:space="preserve">2.3, 3.1, 4.1, 4.2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ListBullet"/>
              <w:rPr>
                <w:lang w:val="en-NZ"/>
              </w:rPr>
            </w:pPr>
            <w:r w:rsidRPr="0091068E">
              <w:t>Takes personal responsibility for following enterprise policies procedures, standards and legislative requirements</w:t>
            </w:r>
          </w:p>
        </w:tc>
      </w:tr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ListBullet"/>
              <w:rPr>
                <w:lang w:val="en-NZ"/>
              </w:rPr>
            </w:pPr>
            <w:r w:rsidRPr="0091068E">
              <w:t>Uses appropriate communication protocols and conventions to report issues</w:t>
            </w:r>
          </w:p>
        </w:tc>
      </w:tr>
      <w:tr w:rsidTr="009106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1.1, 1.2, 2.2, 3</w:t>
            </w:r>
            <w:r w:rsidRPr="0091068E">
              <w:t>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ListBullet"/>
            </w:pPr>
            <w:r w:rsidRPr="0091068E">
              <w:t xml:space="preserve">Takes responsibility for planning, organising and implementing tasks according to enterprise requirements  </w:t>
            </w:r>
          </w:p>
          <w:p w:rsidR="00000000" w:rsidRPr="0091068E" w:rsidP="0091068E">
            <w:pPr>
              <w:pStyle w:val="ListBullet"/>
            </w:pPr>
            <w:r w:rsidRPr="0091068E">
              <w:t>Understands purposes and features of common digital systems and tools, and operates them effectively to complete routine tasks</w:t>
            </w:r>
          </w:p>
          <w:p w:rsidR="00000000" w:rsidRPr="0091068E" w:rsidP="0091068E">
            <w:pPr>
              <w:pStyle w:val="ListBullet"/>
            </w:pPr>
            <w:r w:rsidRPr="0091068E">
              <w:t>Initiates standard procedures when responding to familiar problems within immediate context</w:t>
            </w:r>
          </w:p>
        </w:tc>
      </w:tr>
    </w:tbl>
    <w:p w:rsidR="00000000" w:rsidRPr="0091068E" w:rsidP="0091068E">
      <w:pPr>
        <w:pStyle w:val="BodyText"/>
      </w:pPr>
    </w:p>
    <w:p w:rsidR="00000000" w:rsidRPr="0091068E" w:rsidP="0091068E">
      <w:pPr>
        <w:pStyle w:val="AllowPageBreak"/>
      </w:pPr>
    </w:p>
    <w:p w:rsidR="00000000" w:rsidRPr="0091068E" w:rsidP="0091068E">
      <w:pPr>
        <w:pStyle w:val="Heading1"/>
      </w:pPr>
      <w:bookmarkStart w:id="6" w:name="O_695008"/>
      <w:bookmarkEnd w:id="6"/>
      <w:r w:rsidRPr="009106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0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 xml:space="preserve">Code and title </w:t>
            </w:r>
          </w:p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Code and title</w:t>
            </w:r>
          </w:p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rPr>
                <w:rStyle w:val="SpecialBold"/>
              </w:rPr>
              <w:t>Equivalence status</w:t>
            </w:r>
          </w:p>
        </w:tc>
      </w:tr>
      <w:tr w:rsidTr="00910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 xml:space="preserve">ICPSUP417 Perform laboratory quality tests of materials and finished product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 xml:space="preserve">ICPSU417C Perform laboratory quality tests of materials and finished product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68E">
            <w:pPr>
              <w:pStyle w:val="BodyText"/>
              <w:rPr>
                <w:lang w:val="en-NZ"/>
              </w:rPr>
            </w:pPr>
            <w:r w:rsidRPr="0091068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68E" w:rsidP="0091068E">
            <w:pPr>
              <w:pStyle w:val="BodyText"/>
            </w:pPr>
            <w:r w:rsidRPr="0091068E">
              <w:t>Equivalent unit</w:t>
            </w:r>
          </w:p>
        </w:tc>
      </w:tr>
    </w:tbl>
    <w:p w:rsidR="00000000" w:rsidRPr="0091068E" w:rsidP="0091068E">
      <w:pPr>
        <w:pStyle w:val="BodyText"/>
      </w:pPr>
    </w:p>
    <w:p w:rsidR="00000000" w:rsidRPr="0091068E" w:rsidP="0091068E">
      <w:pPr>
        <w:pStyle w:val="AllowPageBreak"/>
      </w:pPr>
    </w:p>
    <w:p w:rsidR="00000000" w:rsidRPr="0091068E" w:rsidP="0091068E">
      <w:pPr>
        <w:pStyle w:val="Heading1"/>
      </w:pPr>
      <w:bookmarkStart w:id="7" w:name="O_695015"/>
      <w:bookmarkEnd w:id="7"/>
      <w:r w:rsidRPr="0091068E">
        <w:t>Links</w:t>
      </w:r>
    </w:p>
    <w:p w:rsidR="00000000" w:rsidRPr="0091068E" w:rsidP="00AA172D">
      <w:pPr>
        <w:pStyle w:val="BodyText"/>
      </w:pPr>
      <w:r w:rsidRPr="0091068E">
        <w:t>Companion V</w:t>
      </w:r>
      <w:r w:rsidRPr="0091068E">
        <w:t xml:space="preserve">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555E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1068E" w:rsidP="0091068E"/>
    <w:sectPr w:rsidSect="009106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8E" w:rsidRPr="00AA172D" w:rsidP="00AA1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2D" w:rsidP="00910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72D" w:rsidP="00910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172D" w:rsidP="00910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68E" w:rsidRPr="00AA172D" w:rsidP="00AA1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2D" w:rsidRPr="002D2AF8" w:rsidP="00910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ICPSUP417 Perform laboratory quality tests of materials and finished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A172D" w:rsidP="00910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80B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282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68E"/>
  </w:style>
  <w:style w:type="character" w:customStyle="1" w:styleId="Heading1Char">
    <w:name w:val="Heading 1 Char"/>
    <w:basedOn w:val="DefaultParagraphFont"/>
    <w:link w:val="Heading1"/>
    <w:rsid w:val="00910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6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68E"/>
    <w:rPr>
      <w:b/>
      <w:spacing w:val="0"/>
    </w:rPr>
  </w:style>
  <w:style w:type="character" w:styleId="Emphasis">
    <w:name w:val="Emphasis"/>
    <w:basedOn w:val="DefaultParagraphFont"/>
    <w:qFormat/>
    <w:rsid w:val="0091068E"/>
    <w:rPr>
      <w:i/>
    </w:rPr>
  </w:style>
  <w:style w:type="paragraph" w:customStyle="1" w:styleId="SuperHeading">
    <w:name w:val="SuperHeading"/>
    <w:basedOn w:val="Normal"/>
    <w:rsid w:val="00910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6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6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68E"/>
  </w:style>
  <w:style w:type="paragraph" w:styleId="TableofFigures">
    <w:name w:val="table of figures"/>
    <w:basedOn w:val="Normal"/>
    <w:next w:val="Normal"/>
    <w:semiHidden/>
    <w:rsid w:val="00910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68E"/>
    <w:pPr>
      <w:numPr>
        <w:numId w:val="10"/>
      </w:numPr>
    </w:pPr>
  </w:style>
  <w:style w:type="character" w:customStyle="1" w:styleId="WingdingSymbols">
    <w:name w:val="Wingding Symbols"/>
    <w:rsid w:val="0091068E"/>
    <w:rPr>
      <w:rFonts w:ascii="Wingdings" w:hAnsi="Wingdings"/>
    </w:rPr>
  </w:style>
  <w:style w:type="paragraph" w:customStyle="1" w:styleId="TableHeading">
    <w:name w:val="Table Heading"/>
    <w:basedOn w:val="HeadingBase"/>
    <w:rsid w:val="00910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68E"/>
    <w:rPr>
      <w:color w:val="0033CC"/>
      <w:u w:val="none"/>
    </w:rPr>
  </w:style>
  <w:style w:type="paragraph" w:customStyle="1" w:styleId="BodyTextRight">
    <w:name w:val="Body Text Right"/>
    <w:basedOn w:val="BodyText"/>
    <w:rsid w:val="00910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6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68E"/>
    <w:rPr>
      <w:sz w:val="32"/>
    </w:rPr>
  </w:style>
  <w:style w:type="paragraph" w:customStyle="1" w:styleId="HeadingProcedure">
    <w:name w:val="Heading Procedure"/>
    <w:basedOn w:val="HeadingBase"/>
    <w:next w:val="Normal"/>
    <w:rsid w:val="00910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68E"/>
    <w:pPr>
      <w:spacing w:before="60" w:after="60"/>
    </w:pPr>
  </w:style>
  <w:style w:type="paragraph" w:styleId="ListContinue">
    <w:name w:val="List Continue"/>
    <w:basedOn w:val="List"/>
    <w:rsid w:val="0091068E"/>
    <w:pPr>
      <w:ind w:firstLine="0"/>
    </w:pPr>
  </w:style>
  <w:style w:type="paragraph" w:customStyle="1" w:styleId="ListNote">
    <w:name w:val="List Note"/>
    <w:basedOn w:val="List"/>
    <w:rsid w:val="00910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68E"/>
    <w:rPr>
      <w:rFonts w:ascii="Courier New" w:hAnsi="Courier New"/>
    </w:rPr>
  </w:style>
  <w:style w:type="paragraph" w:customStyle="1" w:styleId="NoteBullet">
    <w:name w:val="Note Bullet"/>
    <w:basedOn w:val="Note"/>
    <w:rsid w:val="00910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6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68E"/>
    <w:rPr>
      <w:b/>
      <w:smallCaps/>
    </w:rPr>
  </w:style>
  <w:style w:type="paragraph" w:customStyle="1" w:styleId="TableListNumber">
    <w:name w:val="Table List Number"/>
    <w:basedOn w:val="ListNumber"/>
    <w:rsid w:val="00910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68E"/>
    <w:pPr>
      <w:numPr>
        <w:numId w:val="8"/>
      </w:numPr>
    </w:pPr>
  </w:style>
  <w:style w:type="paragraph" w:customStyle="1" w:styleId="ListAlpha2">
    <w:name w:val="List Alpha 2"/>
    <w:basedOn w:val="List2"/>
    <w:rsid w:val="0091068E"/>
    <w:pPr>
      <w:numPr>
        <w:numId w:val="7"/>
      </w:numPr>
    </w:pPr>
  </w:style>
  <w:style w:type="paragraph" w:styleId="List2">
    <w:name w:val="List 2"/>
    <w:basedOn w:val="BodyText"/>
    <w:rsid w:val="00910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6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6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68E"/>
    <w:pPr>
      <w:numPr>
        <w:numId w:val="3"/>
      </w:numPr>
    </w:pPr>
  </w:style>
  <w:style w:type="paragraph" w:styleId="ListContinue2">
    <w:name w:val="List Continue 2"/>
    <w:basedOn w:val="List2"/>
    <w:rsid w:val="0091068E"/>
    <w:pPr>
      <w:ind w:firstLine="0"/>
    </w:pPr>
  </w:style>
  <w:style w:type="paragraph" w:styleId="ListContinue3">
    <w:name w:val="List Continue 3"/>
    <w:basedOn w:val="List3"/>
    <w:rsid w:val="0091068E"/>
    <w:pPr>
      <w:ind w:left="1021" w:firstLine="0"/>
    </w:pPr>
  </w:style>
  <w:style w:type="paragraph" w:styleId="ListContinue4">
    <w:name w:val="List Continue 4"/>
    <w:basedOn w:val="List4"/>
    <w:rsid w:val="0091068E"/>
    <w:pPr>
      <w:ind w:firstLine="0"/>
    </w:pPr>
  </w:style>
  <w:style w:type="paragraph" w:styleId="ListContinue5">
    <w:name w:val="List Continue 5"/>
    <w:basedOn w:val="List5"/>
    <w:rsid w:val="0091068E"/>
    <w:pPr>
      <w:ind w:firstLine="0"/>
    </w:pPr>
  </w:style>
  <w:style w:type="paragraph" w:styleId="ListNumber3">
    <w:name w:val="List Number 3"/>
    <w:basedOn w:val="List3"/>
    <w:rsid w:val="0091068E"/>
    <w:pPr>
      <w:numPr>
        <w:numId w:val="4"/>
      </w:numPr>
    </w:pPr>
  </w:style>
  <w:style w:type="paragraph" w:styleId="ListNumber4">
    <w:name w:val="List Number 4"/>
    <w:basedOn w:val="List4"/>
    <w:rsid w:val="0091068E"/>
    <w:pPr>
      <w:numPr>
        <w:numId w:val="5"/>
      </w:numPr>
    </w:pPr>
  </w:style>
  <w:style w:type="paragraph" w:styleId="ListNumber5">
    <w:name w:val="List Number 5"/>
    <w:basedOn w:val="List5"/>
    <w:rsid w:val="0091068E"/>
    <w:pPr>
      <w:numPr>
        <w:numId w:val="6"/>
      </w:numPr>
    </w:pPr>
  </w:style>
  <w:style w:type="paragraph" w:styleId="BlockText">
    <w:name w:val="Block Text"/>
    <w:basedOn w:val="Normal"/>
    <w:rsid w:val="00910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68E"/>
    <w:rPr>
      <w:sz w:val="16"/>
      <w:vertAlign w:val="superscript"/>
    </w:rPr>
  </w:style>
  <w:style w:type="character" w:customStyle="1" w:styleId="Symbols">
    <w:name w:val="Symbols"/>
    <w:basedOn w:val="DefaultParagraphFont"/>
    <w:rsid w:val="0091068E"/>
    <w:rPr>
      <w:rFonts w:ascii="Symbol" w:hAnsi="Symbol"/>
    </w:rPr>
  </w:style>
  <w:style w:type="character" w:customStyle="1" w:styleId="MenuOptions">
    <w:name w:val="Menu Options"/>
    <w:basedOn w:val="DefaultParagraphFont"/>
    <w:rsid w:val="00910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68E"/>
    <w:rPr>
      <w:b/>
    </w:rPr>
  </w:style>
  <w:style w:type="character" w:customStyle="1" w:styleId="Underlined">
    <w:name w:val="Underlined"/>
    <w:basedOn w:val="DefaultParagraphFont"/>
    <w:rsid w:val="0091068E"/>
    <w:rPr>
      <w:u w:val="single"/>
    </w:rPr>
  </w:style>
  <w:style w:type="paragraph" w:customStyle="1" w:styleId="TableBodyTextRight">
    <w:name w:val="Table Body Text Right"/>
    <w:basedOn w:val="TableBodyText"/>
    <w:rsid w:val="00910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68E"/>
    <w:rPr>
      <w:sz w:val="18"/>
    </w:rPr>
  </w:style>
  <w:style w:type="paragraph" w:customStyle="1" w:styleId="BodySmallRight">
    <w:name w:val="Body Small Right"/>
    <w:basedOn w:val="BodyTextRight"/>
    <w:rsid w:val="0091068E"/>
    <w:rPr>
      <w:sz w:val="18"/>
      <w:szCs w:val="18"/>
    </w:rPr>
  </w:style>
  <w:style w:type="paragraph" w:customStyle="1" w:styleId="MarginEdition">
    <w:name w:val="Margin Edition"/>
    <w:basedOn w:val="MarginNote"/>
    <w:rsid w:val="00910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68E"/>
    <w:rPr>
      <w:sz w:val="2"/>
      <w:szCs w:val="2"/>
    </w:rPr>
  </w:style>
  <w:style w:type="character" w:customStyle="1" w:styleId="Small">
    <w:name w:val="Small"/>
    <w:basedOn w:val="DefaultParagraphFont"/>
    <w:rsid w:val="0091068E"/>
    <w:rPr>
      <w:sz w:val="16"/>
    </w:rPr>
  </w:style>
  <w:style w:type="paragraph" w:customStyle="1" w:styleId="WideTable">
    <w:name w:val="Wide Table"/>
    <w:basedOn w:val="Normal"/>
    <w:rsid w:val="00910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68E"/>
  </w:style>
  <w:style w:type="paragraph" w:styleId="Quote">
    <w:name w:val="Quote"/>
    <w:basedOn w:val="Heading1"/>
    <w:link w:val="QuoteChar"/>
    <w:qFormat/>
    <w:rsid w:val="00910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68E"/>
    <w:pPr>
      <w:pageBreakBefore/>
    </w:pPr>
  </w:style>
  <w:style w:type="paragraph" w:customStyle="1" w:styleId="Border">
    <w:name w:val="Border"/>
    <w:basedOn w:val="Normal"/>
    <w:qFormat/>
    <w:rsid w:val="00910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68E"/>
    <w:rPr>
      <w:u w:val="single"/>
    </w:rPr>
  </w:style>
  <w:style w:type="character" w:customStyle="1" w:styleId="BoldandItalics">
    <w:name w:val="Bold and Italics"/>
    <w:qFormat/>
    <w:rsid w:val="0091068E"/>
    <w:rPr>
      <w:b/>
      <w:i/>
      <w:u w:val="none"/>
    </w:rPr>
  </w:style>
  <w:style w:type="paragraph" w:styleId="BalloonText">
    <w:name w:val="Balloon Text"/>
    <w:basedOn w:val="Normal"/>
    <w:link w:val="BalloonTextChar"/>
    <w:rsid w:val="00910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6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3236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ICPSUP417 Perform laboratory quality tests of materials and finished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2018-12-10T06:49:00Z</dcterms:created>
  <dcterms:modified xsi:type="dcterms:W3CDTF">2018-12-10T06:49:00Z</dcterms:modified>
</cp:coreProperties>
</file>