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22D" w:rsidP="00E74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ICPSUP4160 Manage quality in a production environment</w:t>
      </w:r>
      <w:r>
        <w:fldChar w:fldCharType="end"/>
      </w:r>
    </w:p>
    <w:p w:rsidR="00E7422D" w:rsidP="00E7422D">
      <w:pPr>
        <w:pStyle w:val="Version"/>
        <w:sectPr w:rsidSect="00854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9DE" w:rsidP="008549DE">
      <w:pPr>
        <w:pStyle w:val="SuperHeading"/>
      </w:pPr>
      <w:r w:rsidRPr="008549DE">
        <w:t>ICPSUP4160 Manage quality in a production environment</w:t>
      </w:r>
    </w:p>
    <w:p w:rsidR="00000000" w:rsidRPr="008549DE" w:rsidP="008549DE">
      <w:pPr>
        <w:pStyle w:val="Heading1"/>
      </w:pPr>
      <w:bookmarkStart w:id="1" w:name="O_1072062"/>
      <w:bookmarkEnd w:id="1"/>
      <w:r w:rsidRPr="008549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5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BodyText"/>
            </w:pPr>
            <w:r w:rsidRPr="008549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rPr>
                <w:rStyle w:val="SpecialBold"/>
              </w:rPr>
              <w:t>Comments</w:t>
            </w:r>
          </w:p>
        </w:tc>
      </w:tr>
      <w:tr w:rsidTr="0085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BodyText"/>
            </w:pPr>
            <w:r w:rsidRPr="008549DE">
              <w:t>This version first released with ICP Printing and Graphic Arts Training Package Version 4.0.</w:t>
            </w:r>
          </w:p>
        </w:tc>
      </w:tr>
    </w:tbl>
    <w:p w:rsidR="00000000" w:rsidRPr="008549DE" w:rsidP="008549DE">
      <w:pPr>
        <w:pStyle w:val="BodyText"/>
      </w:pPr>
    </w:p>
    <w:p w:rsidR="00000000" w:rsidRPr="008549DE" w:rsidP="008549DE">
      <w:pPr>
        <w:pStyle w:val="AllowPageBreak"/>
      </w:pPr>
    </w:p>
    <w:p w:rsidR="00000000" w:rsidRPr="008549DE" w:rsidP="008549DE">
      <w:pPr>
        <w:pStyle w:val="Heading1"/>
      </w:pPr>
      <w:bookmarkStart w:id="2" w:name="O_1072063"/>
      <w:bookmarkEnd w:id="2"/>
      <w:r w:rsidRPr="008549DE">
        <w:t>Application</w:t>
      </w:r>
    </w:p>
    <w:p w:rsidR="00000000" w:rsidRPr="008549DE" w:rsidP="00E7422D">
      <w:pPr>
        <w:pStyle w:val="BodyText"/>
      </w:pPr>
      <w:r w:rsidRPr="008549DE">
        <w:t>This unit describes the skills and knowledge required to manage</w:t>
      </w:r>
      <w:r w:rsidRPr="008549DE">
        <w:t xml:space="preserve"> the quality of print work against job specifications in the enterprise production environment.</w:t>
      </w:r>
    </w:p>
    <w:p w:rsidR="00000000" w:rsidRPr="008549DE" w:rsidP="00E7422D">
      <w:pPr>
        <w:pStyle w:val="BodyText"/>
      </w:pPr>
      <w:r w:rsidRPr="008549DE">
        <w:t>It applies to individuals who hold some responsibility for maintaining quality outputs in the workplace. They generally work at a supervisory or middle manageme</w:t>
      </w:r>
      <w:r w:rsidRPr="008549DE">
        <w:t xml:space="preserve">nt level in the workplace, hold some responsibility over other workers and may provide some leadership. </w:t>
      </w:r>
    </w:p>
    <w:p w:rsidR="00000000" w:rsidRPr="008549DE" w:rsidP="00E7422D">
      <w:pPr>
        <w:pStyle w:val="BodyText"/>
      </w:pPr>
      <w:r w:rsidRPr="008549DE">
        <w:t>No licensing, legislative or certification requirements apply to this unit at the time of publication.</w:t>
      </w:r>
    </w:p>
    <w:p w:rsidR="00000000" w:rsidRPr="008549DE" w:rsidP="008549DE">
      <w:pPr>
        <w:pStyle w:val="Heading1"/>
      </w:pPr>
      <w:bookmarkStart w:id="3" w:name="O_1072066"/>
      <w:bookmarkEnd w:id="3"/>
      <w:r w:rsidRPr="008549DE">
        <w:t>Unit Sector</w:t>
      </w:r>
    </w:p>
    <w:p w:rsidR="00000000" w:rsidRPr="008549DE" w:rsidP="00E7422D">
      <w:pPr>
        <w:pStyle w:val="BodyText"/>
      </w:pPr>
      <w:r w:rsidRPr="008549DE">
        <w:t>Support</w:t>
      </w:r>
    </w:p>
    <w:p w:rsidR="00000000" w:rsidRPr="008549DE" w:rsidP="008549DE">
      <w:pPr>
        <w:pStyle w:val="Heading1"/>
      </w:pPr>
      <w:bookmarkStart w:id="4" w:name="O_1072067"/>
      <w:bookmarkEnd w:id="4"/>
      <w:r w:rsidRPr="008549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716"/>
      </w:tblGrid>
      <w:tr w:rsidTr="0085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549DE" w:rsidP="008549DE">
            <w:pPr>
              <w:pStyle w:val="BodyText"/>
            </w:pPr>
            <w:r w:rsidRPr="008549DE">
              <w:rPr>
                <w:rStyle w:val="SpecialBold"/>
              </w:rPr>
              <w:t>ELEMENT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rPr>
                <w:rStyle w:val="SpecialBold"/>
              </w:rPr>
              <w:t>PERFORMANCE CRITERIA</w:t>
            </w:r>
          </w:p>
        </w:tc>
      </w:tr>
      <w:tr w:rsidTr="0085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549DE" w:rsidP="008549DE">
            <w:pPr>
              <w:pStyle w:val="BodyText"/>
            </w:pPr>
            <w:r w:rsidRPr="008549DE">
              <w:rPr>
                <w:rStyle w:val="Emphasis"/>
              </w:rPr>
              <w:t>Elements describe the essential outcomes.</w:t>
            </w:r>
          </w:p>
        </w:tc>
        <w:tc>
          <w:tcPr>
            <w:tcW w:w="67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List"/>
              <w:rPr>
                <w:lang w:val="en-NZ"/>
              </w:rPr>
            </w:pPr>
            <w:r w:rsidRPr="008549DE">
              <w:t>1. Identify workplace quality control requirements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List"/>
            </w:pPr>
            <w:r w:rsidRPr="008549DE">
              <w:t xml:space="preserve">1.1 Confirm job specifications and quality requirements according to enterprise procedures  </w:t>
            </w:r>
          </w:p>
          <w:p w:rsidR="00000000" w:rsidP="008549DE">
            <w:pPr>
              <w:pStyle w:val="List"/>
              <w:rPr>
                <w:lang w:val="en-NZ"/>
              </w:rPr>
            </w:pPr>
            <w:r w:rsidRPr="008549DE">
              <w:t>1.2 Assess quality requirements and tolerances, and confirm inspection and testing procedures and communicate to</w:t>
            </w:r>
            <w:r w:rsidRPr="008549DE">
              <w:t xml:space="preserve"> designated personnel </w:t>
            </w:r>
          </w:p>
        </w:tc>
      </w:tr>
      <w:tr w:rsidTr="0085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List"/>
              <w:rPr>
                <w:lang w:val="en-NZ"/>
              </w:rPr>
            </w:pPr>
            <w:r w:rsidRPr="008549DE">
              <w:t>2. Inspect quality processes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List"/>
            </w:pPr>
            <w:r w:rsidRPr="008549DE">
              <w:t>2.1 Confirm inspection and testing procedures are occurring at required intervals and monitor outcomes</w:t>
            </w:r>
          </w:p>
          <w:p w:rsidR="00000000" w:rsidRPr="008549DE" w:rsidP="008549DE">
            <w:pPr>
              <w:pStyle w:val="List"/>
            </w:pPr>
            <w:r w:rsidRPr="008549DE">
              <w:t xml:space="preserve">2.2 Propose, and undertake as required, corrective action to rectify problems identified as required according to enterprise procedures </w:t>
            </w:r>
          </w:p>
          <w:p w:rsidR="00000000" w:rsidRPr="008549DE" w:rsidP="008549DE">
            <w:pPr>
              <w:pStyle w:val="List"/>
            </w:pPr>
            <w:r w:rsidRPr="008549DE">
              <w:t>2.3 Escalate quality concerns according to enterprise procedures</w:t>
            </w:r>
          </w:p>
          <w:p w:rsidR="00000000" w:rsidP="008549DE">
            <w:pPr>
              <w:pStyle w:val="List"/>
              <w:rPr>
                <w:lang w:val="en-NZ"/>
              </w:rPr>
            </w:pPr>
            <w:r w:rsidRPr="008549DE">
              <w:t>2.4 Assess enterprise procedures and quality requireme</w:t>
            </w:r>
            <w:r w:rsidRPr="008549DE">
              <w:t>nts and identify potential process improvements</w:t>
            </w:r>
          </w:p>
        </w:tc>
      </w:tr>
      <w:tr w:rsidTr="0085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List"/>
              <w:rPr>
                <w:lang w:val="en-NZ"/>
              </w:rPr>
            </w:pPr>
            <w:r w:rsidRPr="008549DE">
              <w:t>3. Finalise job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List"/>
            </w:pPr>
            <w:r w:rsidRPr="008549DE">
              <w:t xml:space="preserve">3.1 Confirm output meets job quality requirements </w:t>
            </w:r>
          </w:p>
          <w:p w:rsidR="00000000" w:rsidRPr="008549DE" w:rsidP="008549DE">
            <w:pPr>
              <w:pStyle w:val="List"/>
            </w:pPr>
            <w:r w:rsidRPr="008549DE">
              <w:t xml:space="preserve">3.2 Confirm required documentation has been completed according to enterprise procedures  </w:t>
            </w:r>
          </w:p>
          <w:p w:rsidR="00000000" w:rsidRPr="008549DE" w:rsidP="008549DE">
            <w:pPr>
              <w:pStyle w:val="List"/>
            </w:pPr>
            <w:r w:rsidRPr="008549DE">
              <w:t xml:space="preserve">3.3 Document process improvement suggestions </w:t>
            </w:r>
          </w:p>
          <w:p w:rsidR="00000000" w:rsidP="008549DE">
            <w:pPr>
              <w:pStyle w:val="List"/>
              <w:rPr>
                <w:lang w:val="en-NZ"/>
              </w:rPr>
            </w:pPr>
            <w:r w:rsidRPr="008549DE">
              <w:t>3.4</w:t>
            </w:r>
            <w:r w:rsidRPr="008549DE">
              <w:t xml:space="preserve"> Communicate quality concerns to team as required and evaluate process improvement suggestions</w:t>
            </w:r>
          </w:p>
        </w:tc>
      </w:tr>
      <w:tr w:rsidTr="0085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List"/>
              <w:rPr>
                <w:lang w:val="en-NZ"/>
              </w:rPr>
            </w:pPr>
            <w:r w:rsidRPr="008549DE">
              <w:t xml:space="preserve">4. Manage equipment quality control 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List"/>
            </w:pPr>
            <w:r w:rsidRPr="008549DE">
              <w:t>4.1 Organise and monitor inspections and calibration of equipment according to enterprise procedures</w:t>
            </w:r>
          </w:p>
          <w:p w:rsidR="00000000" w:rsidRPr="008549DE" w:rsidP="008549DE">
            <w:pPr>
              <w:pStyle w:val="List"/>
            </w:pPr>
            <w:r w:rsidRPr="008549DE">
              <w:t>4.2 Organise equipment</w:t>
            </w:r>
            <w:r w:rsidRPr="008549DE">
              <w:t xml:space="preserve"> servicing as required </w:t>
            </w:r>
          </w:p>
          <w:p w:rsidR="00000000" w:rsidRPr="008549DE" w:rsidP="008549DE">
            <w:pPr>
              <w:pStyle w:val="List"/>
            </w:pPr>
            <w:r w:rsidRPr="008549DE">
              <w:t>4.3 Document equipment maintenance procedures as required</w:t>
            </w:r>
          </w:p>
        </w:tc>
      </w:tr>
    </w:tbl>
    <w:p w:rsidR="00000000" w:rsidRPr="008549DE" w:rsidP="008549DE">
      <w:pPr>
        <w:pStyle w:val="List2"/>
      </w:pPr>
    </w:p>
    <w:p w:rsidR="00000000" w:rsidRPr="008549DE" w:rsidP="008549DE">
      <w:pPr>
        <w:pStyle w:val="AllowPageBreak"/>
      </w:pPr>
    </w:p>
    <w:p w:rsidR="00000000" w:rsidRPr="008549DE" w:rsidP="008549DE">
      <w:pPr>
        <w:pStyle w:val="Heading1"/>
      </w:pPr>
      <w:bookmarkStart w:id="5" w:name="O_1072068"/>
      <w:bookmarkEnd w:id="5"/>
      <w:r w:rsidRPr="008549DE">
        <w:t>Foundation Skills</w:t>
      </w:r>
    </w:p>
    <w:p w:rsidR="00000000" w:rsidRPr="00E7422D" w:rsidP="00E7422D">
      <w:pPr>
        <w:pStyle w:val="BodyText"/>
        <w:rPr>
          <w:i/>
        </w:rPr>
      </w:pPr>
      <w:r w:rsidRPr="00E7422D">
        <w:rPr>
          <w:rStyle w:val="Emphasis"/>
        </w:rPr>
        <w:t>This section describes those language, literacy, numeracy and employment skills that are essential to performance but not explicit in t</w:t>
      </w:r>
      <w:r w:rsidRPr="00E7422D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8"/>
        <w:gridCol w:w="6738"/>
      </w:tblGrid>
      <w:tr w:rsidTr="00E742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BodyText"/>
            </w:pPr>
            <w:r w:rsidRPr="008549D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rPr>
                <w:rStyle w:val="SpecialBold"/>
              </w:rPr>
              <w:t>Description</w:t>
            </w:r>
          </w:p>
        </w:tc>
      </w:tr>
      <w:tr w:rsidTr="00E742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ListBullet"/>
              <w:rPr>
                <w:lang w:val="en-NZ"/>
              </w:rPr>
            </w:pPr>
            <w:r w:rsidRPr="008549DE">
              <w:t>Conveys complex information clearly and concisely according to enterprise communication protocols in a range of contexts</w:t>
            </w:r>
          </w:p>
        </w:tc>
      </w:tr>
      <w:tr w:rsidTr="00E742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ListBullet"/>
              <w:rPr>
                <w:lang w:val="en-NZ"/>
              </w:rPr>
            </w:pPr>
            <w:r w:rsidRPr="008549DE">
              <w:t>Identifies purpose of own role and autonomously follows associated responsibilities to contribute to organisational goals</w:t>
            </w:r>
          </w:p>
        </w:tc>
      </w:tr>
      <w:tr w:rsidTr="00E742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DE">
            <w:pPr>
              <w:pStyle w:val="BodyText"/>
              <w:rPr>
                <w:lang w:val="en-NZ"/>
              </w:rPr>
            </w:pPr>
            <w:r w:rsidRPr="008549DE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DE" w:rsidP="008549DE">
            <w:pPr>
              <w:pStyle w:val="ListBullet"/>
            </w:pPr>
            <w:r w:rsidRPr="008549DE">
              <w:t xml:space="preserve">Identifies and implements standard and innovative solutions for an increasing number </w:t>
            </w:r>
            <w:r w:rsidRPr="008549DE">
              <w:t>of routine and non-routine problems</w:t>
            </w:r>
          </w:p>
        </w:tc>
      </w:tr>
    </w:tbl>
    <w:p w:rsidR="00000000" w:rsidRPr="008549DE" w:rsidP="008549DE">
      <w:pPr>
        <w:pStyle w:val="BodyText"/>
      </w:pPr>
    </w:p>
    <w:p w:rsidR="00000000" w:rsidRPr="008549DE" w:rsidP="008549DE">
      <w:pPr>
        <w:pStyle w:val="AllowPageBreak"/>
      </w:pPr>
    </w:p>
    <w:p w:rsidR="00000000" w:rsidRPr="008549DE" w:rsidP="008549DE">
      <w:pPr>
        <w:pStyle w:val="Heading1"/>
      </w:pPr>
      <w:bookmarkStart w:id="6" w:name="O_1072070"/>
      <w:bookmarkEnd w:id="6"/>
      <w:r w:rsidRPr="008549DE">
        <w:t>Unit Mapping Information</w:t>
      </w:r>
    </w:p>
    <w:p w:rsidR="00000000" w:rsidRPr="008549DE" w:rsidP="00E7422D">
      <w:pPr>
        <w:pStyle w:val="BodyText"/>
      </w:pPr>
      <w:r w:rsidRPr="008549DE">
        <w:t>No equivalent unit.</w:t>
      </w:r>
    </w:p>
    <w:p w:rsidR="00000000" w:rsidRPr="008549DE" w:rsidP="008549DE">
      <w:pPr>
        <w:pStyle w:val="Heading1"/>
      </w:pPr>
      <w:bookmarkStart w:id="7" w:name="O_1072077"/>
      <w:bookmarkEnd w:id="7"/>
      <w:r w:rsidRPr="008549DE">
        <w:t>Links</w:t>
      </w:r>
    </w:p>
    <w:p w:rsidR="00000000" w:rsidRPr="008549DE" w:rsidP="00E7422D">
      <w:pPr>
        <w:pStyle w:val="BodyText"/>
      </w:pPr>
      <w:r w:rsidRPr="008549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F01D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549DE" w:rsidP="008549DE"/>
    <w:sectPr w:rsidSect="008549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DE" w:rsidRPr="00E7422D" w:rsidP="00E74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22D" w:rsidP="00854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22D" w:rsidP="00854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22D" w:rsidP="00854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9DE" w:rsidRPr="00E7422D" w:rsidP="00E74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22D" w:rsidRPr="002D2AF8" w:rsidP="00854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ICPSUP4160 Manage quality in a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7422D" w:rsidP="00854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85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8AE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9DE"/>
  </w:style>
  <w:style w:type="character" w:customStyle="1" w:styleId="Heading1Char">
    <w:name w:val="Heading 1 Char"/>
    <w:basedOn w:val="DefaultParagraphFont"/>
    <w:link w:val="Heading1"/>
    <w:rsid w:val="00854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9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49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9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9DE"/>
    <w:rPr>
      <w:b/>
      <w:spacing w:val="0"/>
    </w:rPr>
  </w:style>
  <w:style w:type="character" w:styleId="Emphasis">
    <w:name w:val="Emphasis"/>
    <w:basedOn w:val="DefaultParagraphFont"/>
    <w:qFormat/>
    <w:rsid w:val="008549DE"/>
    <w:rPr>
      <w:i/>
    </w:rPr>
  </w:style>
  <w:style w:type="paragraph" w:customStyle="1" w:styleId="SuperHeading">
    <w:name w:val="SuperHeading"/>
    <w:basedOn w:val="Normal"/>
    <w:rsid w:val="00854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549D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54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9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4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9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9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9DE"/>
  </w:style>
  <w:style w:type="paragraph" w:styleId="TableofFigures">
    <w:name w:val="table of figures"/>
    <w:basedOn w:val="Normal"/>
    <w:next w:val="Normal"/>
    <w:semiHidden/>
    <w:rsid w:val="00854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9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49DE"/>
    <w:rPr>
      <w:rFonts w:ascii="Wingdings" w:hAnsi="Wingdings"/>
    </w:rPr>
  </w:style>
  <w:style w:type="paragraph" w:customStyle="1" w:styleId="TableHeading">
    <w:name w:val="Table Heading"/>
    <w:basedOn w:val="HeadingBase"/>
    <w:rsid w:val="00854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9DE"/>
    <w:rPr>
      <w:color w:val="0033CC"/>
      <w:u w:val="none"/>
    </w:rPr>
  </w:style>
  <w:style w:type="paragraph" w:customStyle="1" w:styleId="BodyTextRight">
    <w:name w:val="Body Text Right"/>
    <w:basedOn w:val="BodyText"/>
    <w:rsid w:val="00854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9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9DE"/>
    <w:rPr>
      <w:sz w:val="32"/>
    </w:rPr>
  </w:style>
  <w:style w:type="paragraph" w:customStyle="1" w:styleId="HeadingProcedure">
    <w:name w:val="Heading Procedure"/>
    <w:basedOn w:val="HeadingBase"/>
    <w:next w:val="Normal"/>
    <w:rsid w:val="00854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9DE"/>
    <w:pPr>
      <w:spacing w:before="60" w:after="60"/>
    </w:pPr>
  </w:style>
  <w:style w:type="paragraph" w:styleId="ListContinue">
    <w:name w:val="List Continue"/>
    <w:basedOn w:val="List"/>
    <w:rsid w:val="008549DE"/>
    <w:pPr>
      <w:ind w:firstLine="0"/>
    </w:pPr>
  </w:style>
  <w:style w:type="paragraph" w:customStyle="1" w:styleId="ListNote">
    <w:name w:val="List Note"/>
    <w:basedOn w:val="List"/>
    <w:rsid w:val="00854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9DE"/>
    <w:rPr>
      <w:rFonts w:ascii="Courier New" w:hAnsi="Courier New"/>
    </w:rPr>
  </w:style>
  <w:style w:type="paragraph" w:customStyle="1" w:styleId="NoteBullet">
    <w:name w:val="Note Bullet"/>
    <w:basedOn w:val="Note"/>
    <w:rsid w:val="00854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9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9DE"/>
    <w:rPr>
      <w:b/>
      <w:smallCaps/>
    </w:rPr>
  </w:style>
  <w:style w:type="paragraph" w:customStyle="1" w:styleId="TableListNumber">
    <w:name w:val="Table List Number"/>
    <w:basedOn w:val="ListNumber"/>
    <w:rsid w:val="00854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9DE"/>
    <w:pPr>
      <w:numPr>
        <w:numId w:val="8"/>
      </w:numPr>
    </w:pPr>
  </w:style>
  <w:style w:type="paragraph" w:customStyle="1" w:styleId="ListAlpha2">
    <w:name w:val="List Alpha 2"/>
    <w:basedOn w:val="List2"/>
    <w:rsid w:val="008549DE"/>
    <w:pPr>
      <w:numPr>
        <w:numId w:val="7"/>
      </w:numPr>
    </w:pPr>
  </w:style>
  <w:style w:type="paragraph" w:styleId="List3">
    <w:name w:val="List 3"/>
    <w:basedOn w:val="BodyText"/>
    <w:rsid w:val="00854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9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9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49DE"/>
    <w:pPr>
      <w:numPr>
        <w:numId w:val="3"/>
      </w:numPr>
    </w:pPr>
  </w:style>
  <w:style w:type="paragraph" w:styleId="ListContinue2">
    <w:name w:val="List Continue 2"/>
    <w:basedOn w:val="List2"/>
    <w:rsid w:val="008549DE"/>
    <w:pPr>
      <w:ind w:firstLine="0"/>
    </w:pPr>
  </w:style>
  <w:style w:type="paragraph" w:styleId="ListContinue3">
    <w:name w:val="List Continue 3"/>
    <w:basedOn w:val="List3"/>
    <w:rsid w:val="008549DE"/>
    <w:pPr>
      <w:ind w:left="1021" w:firstLine="0"/>
    </w:pPr>
  </w:style>
  <w:style w:type="paragraph" w:styleId="ListContinue4">
    <w:name w:val="List Continue 4"/>
    <w:basedOn w:val="List4"/>
    <w:rsid w:val="008549DE"/>
    <w:pPr>
      <w:ind w:firstLine="0"/>
    </w:pPr>
  </w:style>
  <w:style w:type="paragraph" w:styleId="ListContinue5">
    <w:name w:val="List Continue 5"/>
    <w:basedOn w:val="List5"/>
    <w:rsid w:val="008549DE"/>
    <w:pPr>
      <w:ind w:firstLine="0"/>
    </w:pPr>
  </w:style>
  <w:style w:type="paragraph" w:styleId="ListNumber3">
    <w:name w:val="List Number 3"/>
    <w:basedOn w:val="List3"/>
    <w:rsid w:val="008549DE"/>
    <w:pPr>
      <w:numPr>
        <w:numId w:val="4"/>
      </w:numPr>
    </w:pPr>
  </w:style>
  <w:style w:type="paragraph" w:styleId="ListNumber4">
    <w:name w:val="List Number 4"/>
    <w:basedOn w:val="List4"/>
    <w:rsid w:val="008549DE"/>
    <w:pPr>
      <w:numPr>
        <w:numId w:val="5"/>
      </w:numPr>
    </w:pPr>
  </w:style>
  <w:style w:type="paragraph" w:styleId="ListNumber5">
    <w:name w:val="List Number 5"/>
    <w:basedOn w:val="List5"/>
    <w:rsid w:val="008549DE"/>
    <w:pPr>
      <w:numPr>
        <w:numId w:val="6"/>
      </w:numPr>
    </w:pPr>
  </w:style>
  <w:style w:type="paragraph" w:styleId="BlockText">
    <w:name w:val="Block Text"/>
    <w:basedOn w:val="Normal"/>
    <w:rsid w:val="00854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9DE"/>
    <w:rPr>
      <w:sz w:val="16"/>
      <w:vertAlign w:val="superscript"/>
    </w:rPr>
  </w:style>
  <w:style w:type="character" w:customStyle="1" w:styleId="Symbols">
    <w:name w:val="Symbols"/>
    <w:basedOn w:val="DefaultParagraphFont"/>
    <w:rsid w:val="008549DE"/>
    <w:rPr>
      <w:rFonts w:ascii="Symbol" w:hAnsi="Symbol"/>
    </w:rPr>
  </w:style>
  <w:style w:type="character" w:customStyle="1" w:styleId="MenuOptions">
    <w:name w:val="Menu Options"/>
    <w:basedOn w:val="DefaultParagraphFont"/>
    <w:rsid w:val="00854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9DE"/>
    <w:rPr>
      <w:b/>
    </w:rPr>
  </w:style>
  <w:style w:type="character" w:customStyle="1" w:styleId="Underlined">
    <w:name w:val="Underlined"/>
    <w:basedOn w:val="DefaultParagraphFont"/>
    <w:rsid w:val="008549DE"/>
    <w:rPr>
      <w:u w:val="single"/>
    </w:rPr>
  </w:style>
  <w:style w:type="paragraph" w:customStyle="1" w:styleId="TableBodyTextRight">
    <w:name w:val="Table Body Text Right"/>
    <w:basedOn w:val="TableBodyText"/>
    <w:rsid w:val="00854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9DE"/>
    <w:rPr>
      <w:sz w:val="18"/>
    </w:rPr>
  </w:style>
  <w:style w:type="paragraph" w:customStyle="1" w:styleId="BodySmallRight">
    <w:name w:val="Body Small Right"/>
    <w:basedOn w:val="BodyTextRight"/>
    <w:rsid w:val="008549DE"/>
    <w:rPr>
      <w:sz w:val="18"/>
      <w:szCs w:val="18"/>
    </w:rPr>
  </w:style>
  <w:style w:type="paragraph" w:customStyle="1" w:styleId="MarginEdition">
    <w:name w:val="Margin Edition"/>
    <w:basedOn w:val="MarginNote"/>
    <w:rsid w:val="00854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9DE"/>
    <w:rPr>
      <w:sz w:val="2"/>
      <w:szCs w:val="2"/>
    </w:rPr>
  </w:style>
  <w:style w:type="character" w:customStyle="1" w:styleId="Small">
    <w:name w:val="Small"/>
    <w:basedOn w:val="DefaultParagraphFont"/>
    <w:rsid w:val="008549DE"/>
    <w:rPr>
      <w:sz w:val="16"/>
    </w:rPr>
  </w:style>
  <w:style w:type="paragraph" w:customStyle="1" w:styleId="WideTable">
    <w:name w:val="Wide Table"/>
    <w:basedOn w:val="Normal"/>
    <w:rsid w:val="00854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9DE"/>
  </w:style>
  <w:style w:type="paragraph" w:styleId="Quote">
    <w:name w:val="Quote"/>
    <w:basedOn w:val="Heading1"/>
    <w:link w:val="QuoteChar"/>
    <w:qFormat/>
    <w:rsid w:val="00854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9DE"/>
    <w:pPr>
      <w:pageBreakBefore/>
    </w:pPr>
  </w:style>
  <w:style w:type="paragraph" w:customStyle="1" w:styleId="Border">
    <w:name w:val="Border"/>
    <w:basedOn w:val="Normal"/>
    <w:qFormat/>
    <w:rsid w:val="00854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9DE"/>
    <w:rPr>
      <w:u w:val="single"/>
    </w:rPr>
  </w:style>
  <w:style w:type="character" w:customStyle="1" w:styleId="BoldandItalics">
    <w:name w:val="Bold and Italics"/>
    <w:qFormat/>
    <w:rsid w:val="008549DE"/>
    <w:rPr>
      <w:b/>
      <w:i/>
      <w:u w:val="none"/>
    </w:rPr>
  </w:style>
  <w:style w:type="paragraph" w:styleId="BalloonText">
    <w:name w:val="Balloon Text"/>
    <w:basedOn w:val="Normal"/>
    <w:link w:val="BalloonTextChar"/>
    <w:rsid w:val="00854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9DE"/>
    <w:pPr>
      <w:spacing w:before="0" w:after="0"/>
    </w:pPr>
  </w:style>
  <w:style w:type="paragraph" w:customStyle="1" w:styleId="BodyTextBold">
    <w:name w:val="Body Text Bold"/>
    <w:basedOn w:val="BodyText"/>
    <w:qFormat/>
    <w:rsid w:val="008549DE"/>
    <w:rPr>
      <w:b/>
    </w:rPr>
  </w:style>
  <w:style w:type="character" w:styleId="Hyperlink">
    <w:name w:val="Hyperlink"/>
    <w:basedOn w:val="DefaultParagraphFont"/>
    <w:uiPriority w:val="99"/>
    <w:unhideWhenUsed/>
    <w:rsid w:val="00E74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2851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ICPSUP4160 Manage quality in a production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2021-07-20T05:47:00Z</dcterms:created>
  <dcterms:modified xsi:type="dcterms:W3CDTF">2021-07-20T05:47:00Z</dcterms:modified>
</cp:coreProperties>
</file>