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F3D" w:rsidP="00141F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ICPSUP389 Undertake basic root cause analysis</w:t>
      </w:r>
      <w:r>
        <w:fldChar w:fldCharType="end"/>
      </w:r>
    </w:p>
    <w:p w:rsidR="00141F3D" w:rsidP="00141F3D">
      <w:pPr>
        <w:pStyle w:val="Version"/>
        <w:sectPr w:rsidSect="00F156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651" w:rsidP="00F15651">
      <w:pPr>
        <w:pStyle w:val="SuperHeading"/>
      </w:pPr>
      <w:r w:rsidRPr="00F15651">
        <w:t>ICPSUP389 Undertake basic root cause analysis</w:t>
      </w:r>
    </w:p>
    <w:p w:rsidR="00000000" w:rsidRPr="00F15651" w:rsidP="00F15651">
      <w:pPr>
        <w:pStyle w:val="Heading1"/>
      </w:pPr>
      <w:bookmarkStart w:id="1" w:name="O_694981"/>
      <w:bookmarkEnd w:id="1"/>
      <w:r w:rsidRPr="00F156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15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51" w:rsidP="00F15651">
            <w:pPr>
              <w:pStyle w:val="BodyText"/>
            </w:pPr>
            <w:r w:rsidRPr="00F1565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rPr>
                <w:rStyle w:val="SpecialBold"/>
              </w:rPr>
              <w:t>Comments</w:t>
            </w:r>
          </w:p>
        </w:tc>
      </w:tr>
      <w:tr w:rsidTr="00F15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51" w:rsidP="00F15651">
            <w:pPr>
              <w:pStyle w:val="BodyText"/>
            </w:pPr>
            <w:r w:rsidRPr="00F15651">
              <w:t>This version first released with ICP Printing and Graphic Arts Training Package Version 1.0.</w:t>
            </w:r>
          </w:p>
        </w:tc>
      </w:tr>
    </w:tbl>
    <w:p w:rsidR="00000000" w:rsidRPr="00F15651" w:rsidP="00F15651">
      <w:pPr>
        <w:pStyle w:val="BodyText"/>
      </w:pPr>
    </w:p>
    <w:p w:rsidR="00000000" w:rsidRPr="00F15651" w:rsidP="00F15651">
      <w:pPr>
        <w:pStyle w:val="AllowPageBreak"/>
      </w:pPr>
    </w:p>
    <w:p w:rsidR="00000000" w:rsidRPr="00F15651" w:rsidP="00F15651">
      <w:pPr>
        <w:pStyle w:val="Heading1"/>
      </w:pPr>
      <w:bookmarkStart w:id="2" w:name="O_694982"/>
      <w:bookmarkEnd w:id="2"/>
      <w:r w:rsidRPr="00F15651">
        <w:t>Application</w:t>
      </w:r>
    </w:p>
    <w:p w:rsidR="00000000" w:rsidRPr="00F15651" w:rsidP="00141F3D">
      <w:pPr>
        <w:pStyle w:val="BodyText"/>
      </w:pPr>
      <w:r w:rsidRPr="00F15651">
        <w:t>This unit describes the skills and knowledge required to contribute to an a</w:t>
      </w:r>
      <w:r w:rsidRPr="00F15651">
        <w:t xml:space="preserve">dvanced maintenance strategy. </w:t>
      </w:r>
    </w:p>
    <w:p w:rsidR="00000000" w:rsidRPr="00F15651" w:rsidP="00141F3D">
      <w:pPr>
        <w:pStyle w:val="BodyText"/>
      </w:pPr>
      <w:r w:rsidRPr="00F15651">
        <w:t>It applies to individuals who work in an organisation and apply competitive manufacturing strategies. This involves taking responsibility for their work processes, undertaking basic root cause analysis of problems and genera</w:t>
      </w:r>
      <w:r w:rsidRPr="00F15651">
        <w:t xml:space="preserve">lly contributing to overall equipment efficiency (OEE). </w:t>
      </w:r>
    </w:p>
    <w:p w:rsidR="00000000" w:rsidRPr="00F15651" w:rsidP="00141F3D">
      <w:pPr>
        <w:pStyle w:val="BodyText"/>
      </w:pPr>
      <w:r w:rsidRPr="00F15651">
        <w:t>No licensing, legislative or certification requirements apply to this unit at the time of publication.</w:t>
      </w:r>
    </w:p>
    <w:p w:rsidR="00000000" w:rsidRPr="00F15651" w:rsidP="00F15651">
      <w:pPr>
        <w:pStyle w:val="Heading1"/>
      </w:pPr>
      <w:bookmarkStart w:id="3" w:name="O_694985"/>
      <w:bookmarkEnd w:id="3"/>
      <w:r w:rsidRPr="00F15651">
        <w:t>Unit Sector</w:t>
      </w:r>
    </w:p>
    <w:p w:rsidR="00000000" w:rsidRPr="00F15651" w:rsidP="00141F3D">
      <w:pPr>
        <w:pStyle w:val="BodyText"/>
      </w:pPr>
      <w:r w:rsidRPr="00F15651">
        <w:t>Support</w:t>
      </w:r>
    </w:p>
    <w:p w:rsidR="00000000" w:rsidRPr="00F15651" w:rsidP="00F15651">
      <w:pPr>
        <w:pStyle w:val="Heading1"/>
      </w:pPr>
      <w:bookmarkStart w:id="4" w:name="O_694986"/>
      <w:bookmarkEnd w:id="4"/>
      <w:r w:rsidRPr="00F1565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156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51" w:rsidP="00F15651">
            <w:pPr>
              <w:pStyle w:val="BodyText"/>
            </w:pPr>
            <w:r w:rsidRPr="00F1565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rPr>
                <w:rStyle w:val="SpecialBold"/>
              </w:rPr>
              <w:t>PERFORMANCE CRITERIA</w:t>
            </w:r>
          </w:p>
        </w:tc>
      </w:tr>
      <w:tr w:rsidTr="00F156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51" w:rsidP="00F15651">
            <w:pPr>
              <w:pStyle w:val="BodyText"/>
            </w:pPr>
            <w:r w:rsidRPr="00F1565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56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t>1. Recognise problem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51" w:rsidP="00F15651">
            <w:pPr>
              <w:pStyle w:val="BodyText"/>
            </w:pPr>
            <w:r w:rsidRPr="00F15651">
              <w:t xml:space="preserve">1.1 Equipment/plant condition is monitored according to enterprise procedures </w:t>
            </w:r>
          </w:p>
          <w:p w:rsidR="00000000" w:rsidRPr="00F15651" w:rsidP="00F15651">
            <w:pPr>
              <w:pStyle w:val="BodyText"/>
            </w:pPr>
            <w:r w:rsidRPr="00F15651">
              <w:t xml:space="preserve">1.2 Product is monitored against quality standards and job specifications </w:t>
            </w:r>
          </w:p>
          <w:p w:rsidR="00000000" w:rsidRPr="00F15651" w:rsidP="00F15651">
            <w:pPr>
              <w:pStyle w:val="BodyText"/>
            </w:pPr>
            <w:r w:rsidRPr="00F15651">
              <w:t xml:space="preserve">1.3 Conditions/product characteristics indicative of a problem are identified </w:t>
            </w:r>
          </w:p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t>1.4 Existing work-based</w:t>
            </w:r>
            <w:r w:rsidRPr="00F15651">
              <w:t xml:space="preserve"> problem and/or practice is recognised </w:t>
            </w:r>
          </w:p>
        </w:tc>
      </w:tr>
      <w:tr w:rsidTr="00F156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t>2. Implement quick fix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51" w:rsidP="00F15651">
            <w:pPr>
              <w:pStyle w:val="BodyText"/>
            </w:pPr>
            <w:r w:rsidRPr="00F15651">
              <w:t xml:space="preserve">2.1 Immediate problem is controlled/contained </w:t>
            </w:r>
          </w:p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t xml:space="preserve">2.2 Quick fix is recommended within scope of competency and authority </w:t>
            </w:r>
          </w:p>
        </w:tc>
      </w:tr>
      <w:tr w:rsidTr="00F156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t>3. Determine root cause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51" w:rsidP="00F15651">
            <w:pPr>
              <w:pStyle w:val="BodyText"/>
            </w:pPr>
            <w:r w:rsidRPr="00F15651">
              <w:t xml:space="preserve">3.1 Range of possible causes are identified </w:t>
            </w:r>
          </w:p>
          <w:p w:rsidR="00000000" w:rsidRPr="00F15651" w:rsidP="00F15651">
            <w:pPr>
              <w:pStyle w:val="BodyText"/>
            </w:pPr>
            <w:r w:rsidRPr="00F15651">
              <w:t xml:space="preserve">3.2 Information is gathered to eliminate/confirm causes </w:t>
            </w:r>
          </w:p>
          <w:p w:rsidR="00000000" w:rsidRPr="00F15651" w:rsidP="00F15651">
            <w:pPr>
              <w:pStyle w:val="BodyText"/>
            </w:pPr>
            <w:r w:rsidRPr="00F15651">
              <w:t xml:space="preserve">3.3 Assistance is sought as required according to level of responsibility and personal capabilities </w:t>
            </w:r>
          </w:p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t xml:space="preserve">3.4 Root cause is identified based on examination of the above </w:t>
            </w:r>
          </w:p>
        </w:tc>
      </w:tr>
      <w:tr w:rsidTr="00F156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t>4. Develop permanent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51" w:rsidP="00F15651">
            <w:pPr>
              <w:pStyle w:val="BodyText"/>
            </w:pPr>
            <w:r w:rsidRPr="00F15651">
              <w:t>4.1</w:t>
            </w:r>
            <w:r w:rsidRPr="00F15651">
              <w:t xml:space="preserve"> Range of methods of eliminating root cause/breaking the cause tree is identified </w:t>
            </w:r>
          </w:p>
          <w:p w:rsidR="00000000" w:rsidRPr="00F15651" w:rsidP="00F15651">
            <w:pPr>
              <w:pStyle w:val="BodyText"/>
            </w:pPr>
            <w:r w:rsidRPr="00F15651">
              <w:t xml:space="preserve">4.2 Most appropriate solution is selected based on machinery capabilities, material requirements and job schedules </w:t>
            </w:r>
          </w:p>
          <w:p w:rsidR="00000000" w:rsidRPr="00F15651" w:rsidP="00F15651">
            <w:pPr>
              <w:pStyle w:val="BodyText"/>
            </w:pPr>
            <w:r w:rsidRPr="00F15651">
              <w:t>4.3 Relevant people are liaised with to confirm decision,</w:t>
            </w:r>
            <w:r w:rsidRPr="00F15651">
              <w:t xml:space="preserve"> if required </w:t>
            </w:r>
          </w:p>
          <w:p w:rsidR="00000000" w:rsidRPr="00F15651" w:rsidP="00F15651">
            <w:pPr>
              <w:pStyle w:val="BodyText"/>
            </w:pPr>
            <w:r w:rsidRPr="00F15651">
              <w:t xml:space="preserve">4.4 Solution is recommend/implemented within limits of competency and authority </w:t>
            </w:r>
          </w:p>
          <w:p w:rsidR="00000000" w:rsidRPr="00F15651" w:rsidP="00F15651">
            <w:pPr>
              <w:pStyle w:val="BodyText"/>
            </w:pPr>
            <w:r w:rsidRPr="00F15651">
              <w:t xml:space="preserve">4.5 Implementation is monitored and improvements are made as required </w:t>
            </w:r>
          </w:p>
        </w:tc>
      </w:tr>
    </w:tbl>
    <w:p w:rsidR="00000000" w:rsidRPr="00F15651" w:rsidP="00F15651">
      <w:pPr>
        <w:pStyle w:val="BodyText"/>
      </w:pPr>
    </w:p>
    <w:p w:rsidR="00000000" w:rsidRPr="00F15651" w:rsidP="00F15651">
      <w:pPr>
        <w:pStyle w:val="AllowPageBreak"/>
      </w:pPr>
    </w:p>
    <w:p w:rsidR="00000000" w:rsidRPr="00F15651" w:rsidP="00F15651">
      <w:pPr>
        <w:pStyle w:val="Heading1"/>
      </w:pPr>
      <w:bookmarkStart w:id="5" w:name="O_694987"/>
      <w:bookmarkEnd w:id="5"/>
      <w:r w:rsidRPr="00F15651">
        <w:t>Foundation Skills</w:t>
      </w:r>
    </w:p>
    <w:p w:rsidR="00000000" w:rsidRPr="00141F3D" w:rsidP="00141F3D">
      <w:pPr>
        <w:pStyle w:val="BodyText"/>
        <w:rPr>
          <w:i/>
        </w:rPr>
      </w:pPr>
      <w:r w:rsidRPr="00141F3D">
        <w:rPr>
          <w:rStyle w:val="Emphasis"/>
        </w:rPr>
        <w:t>This section describes language, literacy, numeracy a</w:t>
      </w:r>
      <w:r w:rsidRPr="00141F3D">
        <w:rPr>
          <w:rStyle w:val="Emphasis"/>
        </w:rPr>
        <w:t>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156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51" w:rsidP="00F15651">
            <w:pPr>
              <w:pStyle w:val="BodyText"/>
            </w:pPr>
            <w:r w:rsidRPr="00F1565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51" w:rsidP="00F15651">
            <w:pPr>
              <w:pStyle w:val="BodyText"/>
            </w:pPr>
            <w:r w:rsidRPr="00F15651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rPr>
                <w:rStyle w:val="SpecialBold"/>
              </w:rPr>
              <w:t>Description</w:t>
            </w:r>
          </w:p>
        </w:tc>
      </w:tr>
      <w:tr w:rsidTr="00F156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t>1.2, 3.2, 4.2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ListBullet"/>
              <w:rPr>
                <w:lang w:val="en-NZ"/>
              </w:rPr>
            </w:pPr>
            <w:r w:rsidRPr="00F15651">
              <w:t xml:space="preserve">Recognises relevant text within job specifications and organisational procedures </w:t>
            </w:r>
            <w:r w:rsidRPr="00F15651">
              <w:t>and follows written instructions</w:t>
            </w:r>
          </w:p>
        </w:tc>
      </w:tr>
      <w:tr w:rsidTr="00F156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t>2.2, 4.1, 4.4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ListBullet"/>
              <w:rPr>
                <w:lang w:val="en-NZ"/>
              </w:rPr>
            </w:pPr>
            <w:r w:rsidRPr="00F15651">
              <w:t xml:space="preserve">Uses clear, specific and industry related terminology to complete and update workplace documentation </w:t>
            </w:r>
          </w:p>
        </w:tc>
      </w:tr>
      <w:tr w:rsidTr="00F156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t>2.2, 3.3, 4.3, 4.4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ListBullet"/>
              <w:rPr>
                <w:lang w:val="en-NZ"/>
              </w:rPr>
            </w:pPr>
            <w:r w:rsidRPr="00F15651">
              <w:t xml:space="preserve">Participates in verbal interactions using language, tone </w:t>
            </w:r>
            <w:r w:rsidRPr="00F15651">
              <w:t xml:space="preserve">and vocabulary appropriate to audience and environment </w:t>
            </w:r>
          </w:p>
        </w:tc>
      </w:tr>
      <w:tr w:rsidTr="00F156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t>1.1, 1.2, 2.2, 3.3, 4.4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51" w:rsidP="00F15651">
            <w:pPr>
              <w:pStyle w:val="ListBullet"/>
            </w:pPr>
            <w:r w:rsidRPr="00F15651">
              <w:t>Adheres to enterprise policies procedures and standards</w:t>
            </w:r>
          </w:p>
          <w:p w:rsidR="00000000" w:rsidRPr="00F15651" w:rsidP="00F15651">
            <w:pPr>
              <w:pStyle w:val="ListBullet"/>
            </w:pPr>
            <w:r w:rsidRPr="00F15651">
              <w:t xml:space="preserve">Understands nature and purpose of own role and associated responsibilities and how it contributes to the </w:t>
            </w:r>
            <w:r w:rsidRPr="00F15651">
              <w:t>work of others in immediate work context</w:t>
            </w:r>
          </w:p>
          <w:p w:rsidR="00000000" w:rsidP="00F15651">
            <w:pPr>
              <w:pStyle w:val="ListBullet"/>
              <w:rPr>
                <w:lang w:val="en-NZ"/>
              </w:rPr>
            </w:pPr>
            <w:r w:rsidRPr="00F15651">
              <w:t>Seeks advice about procedures and expectations when taking on new tasks or roles</w:t>
            </w:r>
          </w:p>
        </w:tc>
      </w:tr>
      <w:tr w:rsidTr="00F156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t>2.2, 3.</w:t>
            </w:r>
            <w:r w:rsidRPr="00F15651">
              <w:t>3, 4.3, 4.4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ListBullet"/>
              <w:rPr>
                <w:lang w:val="en-NZ"/>
              </w:rPr>
            </w:pPr>
            <w:r w:rsidRPr="00F15651">
              <w:t>Collaborates and cooperates with others to achieve joint outcomes</w:t>
            </w:r>
          </w:p>
        </w:tc>
      </w:tr>
      <w:tr w:rsidTr="00F156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t>1.1, 1.3, 1.4, 2.1, 2.2, 3.1, 3.2, 3.4, 4.1, 4.2, 4.5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51" w:rsidP="00F15651">
            <w:pPr>
              <w:pStyle w:val="ListBullet"/>
            </w:pPr>
            <w:r w:rsidRPr="00F15651">
              <w:t>Takes responsibility for planning, organising, implementing and monitoring tasks required to achieve re</w:t>
            </w:r>
            <w:r w:rsidRPr="00F15651">
              <w:t>quired outcomes</w:t>
            </w:r>
          </w:p>
          <w:p w:rsidR="00000000" w:rsidRPr="00F15651" w:rsidP="00F15651">
            <w:pPr>
              <w:pStyle w:val="ListBullet"/>
            </w:pPr>
            <w:r w:rsidRPr="00F15651">
              <w:t>Uses common digital systems to analyse data</w:t>
            </w:r>
          </w:p>
          <w:p w:rsidR="00000000" w:rsidRPr="00F15651" w:rsidP="00F15651">
            <w:pPr>
              <w:pStyle w:val="ListBullet"/>
            </w:pPr>
            <w:r w:rsidRPr="00F15651">
              <w:t>Initiates standard procedures when responding to problems within immediate context</w:t>
            </w:r>
          </w:p>
          <w:p w:rsidR="00000000" w:rsidRPr="00F15651" w:rsidP="00F15651">
            <w:pPr>
              <w:pStyle w:val="ListBullet"/>
            </w:pPr>
            <w:r w:rsidRPr="00F15651">
              <w:t>Reviews outcomes of decisions to identify opportunities for improvement</w:t>
            </w:r>
          </w:p>
        </w:tc>
      </w:tr>
    </w:tbl>
    <w:p w:rsidR="00000000" w:rsidRPr="00F15651" w:rsidP="00F15651">
      <w:pPr>
        <w:pStyle w:val="BodyText"/>
      </w:pPr>
    </w:p>
    <w:p w:rsidR="00000000" w:rsidRPr="00F15651" w:rsidP="00F15651">
      <w:pPr>
        <w:pStyle w:val="AllowPageBreak"/>
      </w:pPr>
    </w:p>
    <w:p w:rsidR="00000000" w:rsidRPr="00F15651" w:rsidP="00F15651">
      <w:pPr>
        <w:pStyle w:val="Heading1"/>
      </w:pPr>
      <w:bookmarkStart w:id="6" w:name="O_694989"/>
      <w:bookmarkEnd w:id="6"/>
      <w:r w:rsidRPr="00F1565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F15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51" w:rsidP="00F15651">
            <w:pPr>
              <w:pStyle w:val="BodyText"/>
            </w:pPr>
            <w:r w:rsidRPr="00F15651">
              <w:rPr>
                <w:rStyle w:val="SpecialBold"/>
              </w:rPr>
              <w:t xml:space="preserve">Code and title </w:t>
            </w:r>
          </w:p>
          <w:p w:rsidR="00000000" w:rsidRPr="00F15651" w:rsidP="00F15651">
            <w:pPr>
              <w:pStyle w:val="BodyText"/>
            </w:pPr>
            <w:r w:rsidRPr="00F15651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51" w:rsidP="00F15651">
            <w:pPr>
              <w:pStyle w:val="BodyText"/>
            </w:pPr>
            <w:r w:rsidRPr="00F15651">
              <w:rPr>
                <w:rStyle w:val="SpecialBold"/>
              </w:rPr>
              <w:t>Code and title</w:t>
            </w:r>
          </w:p>
          <w:p w:rsidR="00000000" w:rsidRPr="00F15651" w:rsidP="00F15651">
            <w:pPr>
              <w:pStyle w:val="BodyText"/>
            </w:pPr>
            <w:r w:rsidRPr="00F15651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51" w:rsidP="00F15651">
            <w:pPr>
              <w:pStyle w:val="BodyText"/>
            </w:pPr>
            <w:r w:rsidRPr="00F1565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rPr>
                <w:rStyle w:val="SpecialBold"/>
              </w:rPr>
              <w:t>Equivalence status</w:t>
            </w:r>
          </w:p>
        </w:tc>
      </w:tr>
      <w:tr w:rsidTr="00F15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t>ICPSUP389 Undertake basic root cause analysis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t xml:space="preserve">ICPSU389C Undertake basic root cause analysis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651">
            <w:pPr>
              <w:pStyle w:val="BodyText"/>
              <w:rPr>
                <w:lang w:val="en-NZ"/>
              </w:rPr>
            </w:pPr>
            <w:r w:rsidRPr="00F1565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651" w:rsidP="00F15651">
            <w:pPr>
              <w:pStyle w:val="BodyText"/>
            </w:pPr>
            <w:r w:rsidRPr="00F15651">
              <w:t>Equivalent unit</w:t>
            </w:r>
          </w:p>
        </w:tc>
      </w:tr>
    </w:tbl>
    <w:p w:rsidR="00000000" w:rsidRPr="00F15651" w:rsidP="00F15651">
      <w:pPr>
        <w:pStyle w:val="BodyText"/>
      </w:pPr>
    </w:p>
    <w:p w:rsidR="00000000" w:rsidRPr="00F15651" w:rsidP="00F15651">
      <w:pPr>
        <w:pStyle w:val="AllowPageBreak"/>
      </w:pPr>
    </w:p>
    <w:p w:rsidR="00000000" w:rsidRPr="00F15651" w:rsidP="00F15651">
      <w:pPr>
        <w:pStyle w:val="Heading1"/>
      </w:pPr>
      <w:bookmarkStart w:id="7" w:name="O_694996"/>
      <w:bookmarkEnd w:id="7"/>
      <w:r w:rsidRPr="00F15651">
        <w:t>Links</w:t>
      </w:r>
    </w:p>
    <w:p w:rsidR="00000000" w:rsidRPr="00F15651" w:rsidP="00141F3D">
      <w:pPr>
        <w:pStyle w:val="BodyText"/>
      </w:pPr>
      <w:r w:rsidRPr="00F1565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4E5102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F15651" w:rsidP="00F15651"/>
    <w:sectPr w:rsidSect="00F156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51" w:rsidRPr="00141F3D" w:rsidP="00141F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3D" w:rsidP="00F15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1F3D" w:rsidP="00F15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1F3D" w:rsidP="00F156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651" w:rsidRPr="00141F3D" w:rsidP="00141F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6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3D" w:rsidRPr="002D2AF8" w:rsidP="00F15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ICPSUP389 Undertake basic root cause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141F3D" w:rsidP="00F156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2894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C46A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6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6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6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6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6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6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6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6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6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6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6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651"/>
  </w:style>
  <w:style w:type="character" w:customStyle="1" w:styleId="Heading1Char">
    <w:name w:val="Heading 1 Char"/>
    <w:basedOn w:val="DefaultParagraphFont"/>
    <w:link w:val="Heading1"/>
    <w:rsid w:val="00F156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6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6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56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5651"/>
    <w:rPr>
      <w:b/>
      <w:spacing w:val="0"/>
    </w:rPr>
  </w:style>
  <w:style w:type="character" w:styleId="Emphasis">
    <w:name w:val="Emphasis"/>
    <w:basedOn w:val="DefaultParagraphFont"/>
    <w:qFormat/>
    <w:rsid w:val="00F15651"/>
    <w:rPr>
      <w:i/>
    </w:rPr>
  </w:style>
  <w:style w:type="paragraph" w:customStyle="1" w:styleId="SuperHeading">
    <w:name w:val="SuperHeading"/>
    <w:basedOn w:val="Normal"/>
    <w:rsid w:val="00F156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6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56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6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6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6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6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6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6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6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6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6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6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6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6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6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6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56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56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6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6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565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56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6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6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6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6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6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6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6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6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56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6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6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651"/>
  </w:style>
  <w:style w:type="paragraph" w:styleId="TableofFigures">
    <w:name w:val="table of figures"/>
    <w:basedOn w:val="Normal"/>
    <w:next w:val="Normal"/>
    <w:semiHidden/>
    <w:rsid w:val="00F156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651"/>
    <w:pPr>
      <w:numPr>
        <w:numId w:val="10"/>
      </w:numPr>
    </w:pPr>
  </w:style>
  <w:style w:type="character" w:customStyle="1" w:styleId="WingdingSymbols">
    <w:name w:val="Wingding Symbols"/>
    <w:rsid w:val="00F15651"/>
    <w:rPr>
      <w:rFonts w:ascii="Wingdings" w:hAnsi="Wingdings"/>
    </w:rPr>
  </w:style>
  <w:style w:type="paragraph" w:customStyle="1" w:styleId="TableHeading">
    <w:name w:val="Table Heading"/>
    <w:basedOn w:val="HeadingBase"/>
    <w:rsid w:val="00F156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651"/>
    <w:rPr>
      <w:color w:val="0033CC"/>
      <w:u w:val="none"/>
    </w:rPr>
  </w:style>
  <w:style w:type="paragraph" w:customStyle="1" w:styleId="BodyTextRight">
    <w:name w:val="Body Text Right"/>
    <w:basedOn w:val="BodyText"/>
    <w:rsid w:val="00F156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6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6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6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6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6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651"/>
    <w:rPr>
      <w:sz w:val="32"/>
    </w:rPr>
  </w:style>
  <w:style w:type="paragraph" w:customStyle="1" w:styleId="HeadingProcedure">
    <w:name w:val="Heading Procedure"/>
    <w:basedOn w:val="HeadingBase"/>
    <w:next w:val="Normal"/>
    <w:rsid w:val="00F156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651"/>
    <w:pPr>
      <w:spacing w:before="60" w:after="60"/>
    </w:pPr>
  </w:style>
  <w:style w:type="paragraph" w:styleId="ListContinue">
    <w:name w:val="List Continue"/>
    <w:basedOn w:val="List"/>
    <w:rsid w:val="00F15651"/>
    <w:pPr>
      <w:ind w:firstLine="0"/>
    </w:pPr>
  </w:style>
  <w:style w:type="paragraph" w:customStyle="1" w:styleId="ListNote">
    <w:name w:val="List Note"/>
    <w:basedOn w:val="List"/>
    <w:rsid w:val="00F156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6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6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651"/>
    <w:rPr>
      <w:rFonts w:ascii="Courier New" w:hAnsi="Courier New"/>
    </w:rPr>
  </w:style>
  <w:style w:type="paragraph" w:customStyle="1" w:styleId="NoteBullet">
    <w:name w:val="Note Bullet"/>
    <w:basedOn w:val="Note"/>
    <w:rsid w:val="00F156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6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6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6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6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56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6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651"/>
    <w:rPr>
      <w:b/>
      <w:smallCaps/>
    </w:rPr>
  </w:style>
  <w:style w:type="paragraph" w:customStyle="1" w:styleId="TableListNumber">
    <w:name w:val="Table List Number"/>
    <w:basedOn w:val="ListNumber"/>
    <w:rsid w:val="00F156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6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651"/>
    <w:pPr>
      <w:numPr>
        <w:numId w:val="8"/>
      </w:numPr>
    </w:pPr>
  </w:style>
  <w:style w:type="paragraph" w:customStyle="1" w:styleId="ListAlpha2">
    <w:name w:val="List Alpha 2"/>
    <w:basedOn w:val="List2"/>
    <w:rsid w:val="00F15651"/>
    <w:pPr>
      <w:numPr>
        <w:numId w:val="7"/>
      </w:numPr>
    </w:pPr>
  </w:style>
  <w:style w:type="paragraph" w:styleId="List2">
    <w:name w:val="List 2"/>
    <w:basedOn w:val="BodyText"/>
    <w:rsid w:val="00F156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6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6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6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6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6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5651"/>
    <w:pPr>
      <w:numPr>
        <w:numId w:val="3"/>
      </w:numPr>
    </w:pPr>
  </w:style>
  <w:style w:type="paragraph" w:styleId="ListContinue2">
    <w:name w:val="List Continue 2"/>
    <w:basedOn w:val="List2"/>
    <w:rsid w:val="00F15651"/>
    <w:pPr>
      <w:ind w:firstLine="0"/>
    </w:pPr>
  </w:style>
  <w:style w:type="paragraph" w:styleId="ListContinue3">
    <w:name w:val="List Continue 3"/>
    <w:basedOn w:val="List3"/>
    <w:rsid w:val="00F15651"/>
    <w:pPr>
      <w:ind w:left="1021" w:firstLine="0"/>
    </w:pPr>
  </w:style>
  <w:style w:type="paragraph" w:styleId="ListContinue4">
    <w:name w:val="List Continue 4"/>
    <w:basedOn w:val="List4"/>
    <w:rsid w:val="00F15651"/>
    <w:pPr>
      <w:ind w:firstLine="0"/>
    </w:pPr>
  </w:style>
  <w:style w:type="paragraph" w:styleId="ListContinue5">
    <w:name w:val="List Continue 5"/>
    <w:basedOn w:val="List5"/>
    <w:rsid w:val="00F15651"/>
    <w:pPr>
      <w:ind w:firstLine="0"/>
    </w:pPr>
  </w:style>
  <w:style w:type="paragraph" w:styleId="ListNumber3">
    <w:name w:val="List Number 3"/>
    <w:basedOn w:val="List3"/>
    <w:rsid w:val="00F15651"/>
    <w:pPr>
      <w:numPr>
        <w:numId w:val="4"/>
      </w:numPr>
    </w:pPr>
  </w:style>
  <w:style w:type="paragraph" w:styleId="ListNumber4">
    <w:name w:val="List Number 4"/>
    <w:basedOn w:val="List4"/>
    <w:rsid w:val="00F15651"/>
    <w:pPr>
      <w:numPr>
        <w:numId w:val="5"/>
      </w:numPr>
    </w:pPr>
  </w:style>
  <w:style w:type="paragraph" w:styleId="ListNumber5">
    <w:name w:val="List Number 5"/>
    <w:basedOn w:val="List5"/>
    <w:rsid w:val="00F15651"/>
    <w:pPr>
      <w:numPr>
        <w:numId w:val="6"/>
      </w:numPr>
    </w:pPr>
  </w:style>
  <w:style w:type="paragraph" w:styleId="BlockText">
    <w:name w:val="Block Text"/>
    <w:basedOn w:val="Normal"/>
    <w:rsid w:val="00F156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6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651"/>
    <w:rPr>
      <w:sz w:val="16"/>
      <w:vertAlign w:val="superscript"/>
    </w:rPr>
  </w:style>
  <w:style w:type="character" w:customStyle="1" w:styleId="Symbols">
    <w:name w:val="Symbols"/>
    <w:basedOn w:val="DefaultParagraphFont"/>
    <w:rsid w:val="00F15651"/>
    <w:rPr>
      <w:rFonts w:ascii="Symbol" w:hAnsi="Symbol"/>
    </w:rPr>
  </w:style>
  <w:style w:type="character" w:customStyle="1" w:styleId="MenuOptions">
    <w:name w:val="Menu Options"/>
    <w:basedOn w:val="DefaultParagraphFont"/>
    <w:rsid w:val="00F156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651"/>
    <w:rPr>
      <w:b/>
    </w:rPr>
  </w:style>
  <w:style w:type="character" w:customStyle="1" w:styleId="Underlined">
    <w:name w:val="Underlined"/>
    <w:basedOn w:val="DefaultParagraphFont"/>
    <w:rsid w:val="00F15651"/>
    <w:rPr>
      <w:u w:val="single"/>
    </w:rPr>
  </w:style>
  <w:style w:type="paragraph" w:customStyle="1" w:styleId="TableBodyTextRight">
    <w:name w:val="Table Body Text Right"/>
    <w:basedOn w:val="TableBodyText"/>
    <w:rsid w:val="00F156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651"/>
    <w:rPr>
      <w:sz w:val="18"/>
    </w:rPr>
  </w:style>
  <w:style w:type="paragraph" w:customStyle="1" w:styleId="BodySmallRight">
    <w:name w:val="Body Small Right"/>
    <w:basedOn w:val="BodyTextRight"/>
    <w:rsid w:val="00F15651"/>
    <w:rPr>
      <w:sz w:val="18"/>
      <w:szCs w:val="18"/>
    </w:rPr>
  </w:style>
  <w:style w:type="paragraph" w:customStyle="1" w:styleId="MarginEdition">
    <w:name w:val="Margin Edition"/>
    <w:basedOn w:val="MarginNote"/>
    <w:rsid w:val="00F156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651"/>
    <w:rPr>
      <w:sz w:val="2"/>
      <w:szCs w:val="2"/>
    </w:rPr>
  </w:style>
  <w:style w:type="character" w:customStyle="1" w:styleId="Small">
    <w:name w:val="Small"/>
    <w:basedOn w:val="DefaultParagraphFont"/>
    <w:rsid w:val="00F15651"/>
    <w:rPr>
      <w:sz w:val="16"/>
    </w:rPr>
  </w:style>
  <w:style w:type="paragraph" w:customStyle="1" w:styleId="WideTable">
    <w:name w:val="Wide Table"/>
    <w:basedOn w:val="Normal"/>
    <w:rsid w:val="00F156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651"/>
  </w:style>
  <w:style w:type="paragraph" w:styleId="Quote">
    <w:name w:val="Quote"/>
    <w:basedOn w:val="Heading1"/>
    <w:link w:val="QuoteChar"/>
    <w:qFormat/>
    <w:rsid w:val="00F156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6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651"/>
    <w:pPr>
      <w:pageBreakBefore/>
    </w:pPr>
  </w:style>
  <w:style w:type="paragraph" w:customStyle="1" w:styleId="Border">
    <w:name w:val="Border"/>
    <w:basedOn w:val="Normal"/>
    <w:qFormat/>
    <w:rsid w:val="00F156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6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6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6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6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6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6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6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651"/>
    <w:rPr>
      <w:u w:val="single"/>
    </w:rPr>
  </w:style>
  <w:style w:type="character" w:customStyle="1" w:styleId="BoldandItalics">
    <w:name w:val="Bold and Italics"/>
    <w:qFormat/>
    <w:rsid w:val="00F15651"/>
    <w:rPr>
      <w:b/>
      <w:i/>
      <w:u w:val="none"/>
    </w:rPr>
  </w:style>
  <w:style w:type="paragraph" w:styleId="BalloonText">
    <w:name w:val="Balloon Text"/>
    <w:basedOn w:val="Normal"/>
    <w:link w:val="BalloonTextChar"/>
    <w:rsid w:val="00F156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6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6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6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6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6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6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41F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3696</Characters>
  <Application>Microsoft Office Word</Application>
  <DocSecurity>0</DocSecurity>
  <Lines>147</Lines>
  <Paragraphs>94</Paragraphs>
  <ScaleCrop>false</ScaleCrop>
  <Company>Author-it Software Corporation Ltd.</Company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ICPSUP389 Undertake basic root cause analysis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2018-12-10T05:52:00Z</dcterms:created>
  <dcterms:modified xsi:type="dcterms:W3CDTF">2018-12-10T05:52:00Z</dcterms:modified>
</cp:coreProperties>
</file>