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67D" w:rsidP="00C44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ICPSUP381 Operate and maintain computer resources</w:t>
      </w:r>
      <w:r>
        <w:fldChar w:fldCharType="end"/>
      </w:r>
    </w:p>
    <w:p w:rsidR="00C4467D" w:rsidP="00C4467D">
      <w:pPr>
        <w:pStyle w:val="Version"/>
        <w:sectPr w:rsidSect="004D2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2F6" w:rsidP="004D22F6">
      <w:pPr>
        <w:pStyle w:val="SuperHeading"/>
      </w:pPr>
      <w:r w:rsidRPr="004D22F6">
        <w:t>ICPSUP381 Operate and maintain computer resources</w:t>
      </w:r>
    </w:p>
    <w:p w:rsidR="00000000" w:rsidRPr="004D22F6" w:rsidP="004D22F6">
      <w:pPr>
        <w:pStyle w:val="Heading1"/>
      </w:pPr>
      <w:bookmarkStart w:id="1" w:name="O_694962"/>
      <w:bookmarkEnd w:id="1"/>
      <w:r w:rsidRPr="004D22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rPr>
                <w:rStyle w:val="SpecialBold"/>
              </w:rPr>
              <w:t>Comments</w:t>
            </w:r>
          </w:p>
        </w:tc>
      </w:tr>
      <w:tr w:rsidTr="004D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t>This version first released with ICP Printing and Graphic Arts Training Package Version 1.0.</w:t>
            </w:r>
          </w:p>
        </w:tc>
      </w:tr>
    </w:tbl>
    <w:p w:rsidR="00000000" w:rsidRPr="004D22F6" w:rsidP="004D22F6">
      <w:pPr>
        <w:pStyle w:val="BodyText"/>
      </w:pPr>
    </w:p>
    <w:p w:rsidR="00000000" w:rsidRPr="004D22F6" w:rsidP="004D22F6">
      <w:pPr>
        <w:pStyle w:val="AllowPageBreak"/>
      </w:pPr>
    </w:p>
    <w:p w:rsidR="00000000" w:rsidRPr="004D22F6" w:rsidP="004D22F6">
      <w:pPr>
        <w:pStyle w:val="Heading1"/>
      </w:pPr>
      <w:bookmarkStart w:id="2" w:name="O_694963"/>
      <w:bookmarkEnd w:id="2"/>
      <w:r w:rsidRPr="004D22F6">
        <w:t>Application</w:t>
      </w:r>
    </w:p>
    <w:p w:rsidR="00000000" w:rsidRPr="004D22F6" w:rsidP="00C4467D">
      <w:pPr>
        <w:pStyle w:val="BodyText"/>
      </w:pPr>
      <w:r w:rsidRPr="004D22F6">
        <w:t>This unit describes the skills and knowledge required to undertake basic co</w:t>
      </w:r>
      <w:r w:rsidRPr="004D22F6">
        <w:t>mputing skills including routine personal computer maintenance, upgrades, restorations, data storage, conversion and transmission.</w:t>
      </w:r>
    </w:p>
    <w:p w:rsidR="00000000" w:rsidRPr="004D22F6" w:rsidP="00C4467D">
      <w:pPr>
        <w:pStyle w:val="BodyText"/>
      </w:pPr>
      <w:r w:rsidRPr="004D22F6">
        <w:t>It applies to individuals who perform a range of defined tasks relating to the printing and graphic arts industry, and who m</w:t>
      </w:r>
      <w:r w:rsidRPr="004D22F6">
        <w:t>ay also provide some leadership and guidance to others with some limited responsibility for the output of others.</w:t>
      </w:r>
    </w:p>
    <w:p w:rsidR="00000000" w:rsidRPr="004D22F6" w:rsidP="00C4467D">
      <w:pPr>
        <w:pStyle w:val="BodyText"/>
      </w:pPr>
      <w:r w:rsidRPr="004D22F6">
        <w:t>No licensing, legislative or certification requirements apply to this unit at the time of publication.</w:t>
      </w:r>
    </w:p>
    <w:p w:rsidR="00000000" w:rsidRPr="004D22F6" w:rsidP="004D22F6">
      <w:pPr>
        <w:pStyle w:val="Heading1"/>
      </w:pPr>
      <w:bookmarkStart w:id="3" w:name="O_694966"/>
      <w:bookmarkEnd w:id="3"/>
      <w:r w:rsidRPr="004D22F6">
        <w:t>Unit Sector</w:t>
      </w:r>
    </w:p>
    <w:p w:rsidR="00000000" w:rsidRPr="004D22F6" w:rsidP="00C4467D">
      <w:pPr>
        <w:pStyle w:val="BodyText"/>
      </w:pPr>
      <w:r w:rsidRPr="004D22F6">
        <w:t>Support</w:t>
      </w:r>
    </w:p>
    <w:p w:rsidR="00000000" w:rsidRPr="004D22F6" w:rsidP="004D22F6">
      <w:pPr>
        <w:pStyle w:val="Heading1"/>
      </w:pPr>
      <w:bookmarkStart w:id="4" w:name="O_694967"/>
      <w:bookmarkEnd w:id="4"/>
      <w:r w:rsidRPr="004D22F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D22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rPr>
                <w:rStyle w:val="SpecialBold"/>
              </w:rPr>
              <w:t>PERFORMANCE CRITERIA</w:t>
            </w:r>
          </w:p>
        </w:tc>
      </w:tr>
      <w:tr w:rsidTr="004D22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22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1. Perform routine system maintenance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t xml:space="preserve">1.1 Required equipment is checked, and is in working order and available for use  </w:t>
            </w:r>
          </w:p>
          <w:p w:rsidR="00000000" w:rsidRPr="004D22F6" w:rsidP="004D22F6">
            <w:pPr>
              <w:pStyle w:val="BodyText"/>
            </w:pPr>
            <w:r w:rsidRPr="004D22F6">
              <w:t xml:space="preserve">1.2 Peripherals are fitted, maintained, cleaned and adjusted as required  </w:t>
            </w:r>
          </w:p>
          <w:p w:rsidR="00000000" w:rsidRPr="004D22F6" w:rsidP="004D22F6">
            <w:pPr>
              <w:pStyle w:val="BodyText"/>
            </w:pPr>
            <w:r w:rsidRPr="004D22F6">
              <w:t>1.3 Personal computer furniture and fittings are adjusted according to work health and safety (WH</w:t>
            </w:r>
            <w:r w:rsidRPr="004D22F6">
              <w:t xml:space="preserve">S) practices and protection of equipment considerations </w:t>
            </w:r>
          </w:p>
          <w:p w:rsidR="00000000" w:rsidRPr="004D22F6" w:rsidP="004D22F6">
            <w:pPr>
              <w:pStyle w:val="BodyText"/>
            </w:pPr>
            <w:r w:rsidRPr="004D22F6">
              <w:t xml:space="preserve">1.4 Routine system maintenance and security processes are performed  </w:t>
            </w:r>
          </w:p>
          <w:p w:rsidR="00000000" w:rsidRPr="004D22F6" w:rsidP="004D22F6">
            <w:pPr>
              <w:pStyle w:val="BodyText"/>
            </w:pPr>
            <w:r w:rsidRPr="004D22F6">
              <w:t xml:space="preserve">1.5 Correct functioning of automated processes is monitored </w:t>
            </w:r>
          </w:p>
          <w:p w:rsidR="00000000" w:rsidRPr="004D22F6" w:rsidP="004D22F6">
            <w:pPr>
              <w:pStyle w:val="BodyText"/>
            </w:pPr>
            <w:r w:rsidRPr="004D22F6">
              <w:t>1.6 Monitors are adjusted only when being calibrated and are otherwi</w:t>
            </w:r>
            <w:r w:rsidRPr="004D22F6">
              <w:t xml:space="preserve">se left alone  </w:t>
            </w:r>
          </w:p>
          <w:p w:rsidR="00000000" w:rsidRPr="004D22F6" w:rsidP="004D22F6">
            <w:pPr>
              <w:pStyle w:val="BodyText"/>
            </w:pPr>
            <w:r w:rsidRPr="004D22F6">
              <w:t xml:space="preserve">1.7 All abnormalities and system malfunctions are reported  </w:t>
            </w:r>
          </w:p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 xml:space="preserve">1.8 Off-line maintenance records are kept up-to-date </w:t>
            </w:r>
          </w:p>
        </w:tc>
      </w:tr>
      <w:tr w:rsidTr="004D22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2. Perform back-ups and restorations on a personal computer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t xml:space="preserve">2.1 File system back-ups are performed regularly according to established workplace practices  </w:t>
            </w:r>
          </w:p>
          <w:p w:rsidR="00000000" w:rsidRPr="004D22F6" w:rsidP="004D22F6">
            <w:pPr>
              <w:pStyle w:val="BodyText"/>
            </w:pPr>
            <w:r w:rsidRPr="004D22F6">
              <w:t xml:space="preserve">2.2 Back-up media are labelled, stored and rotated according to established workplace practices   </w:t>
            </w:r>
          </w:p>
          <w:p w:rsidR="00000000" w:rsidRPr="004D22F6" w:rsidP="004D22F6">
            <w:pPr>
              <w:pStyle w:val="BodyText"/>
            </w:pPr>
            <w:r w:rsidRPr="004D22F6">
              <w:t xml:space="preserve">2.3 Files are restored from back-up as required  </w:t>
            </w:r>
          </w:p>
          <w:p w:rsidR="00000000" w:rsidRPr="004D22F6" w:rsidP="004D22F6">
            <w:pPr>
              <w:pStyle w:val="BodyText"/>
            </w:pPr>
            <w:r w:rsidRPr="004D22F6">
              <w:t>2.4 Data is</w:t>
            </w:r>
            <w:r w:rsidRPr="004D22F6">
              <w:t xml:space="preserve"> recovered from damaged and corrupted files using small office tools  </w:t>
            </w:r>
          </w:p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2.5 Adequate written records of back-ups are kept</w:t>
            </w:r>
          </w:p>
        </w:tc>
      </w:tr>
      <w:tr w:rsidTr="004D22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3. Store and supply consumables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t xml:space="preserve">3.1 Consumables are stored and disposed of according to WHS, care of equipment and system security    </w:t>
            </w:r>
          </w:p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3.2 Stock levels and user needs are monitored to ensure required consumables are available</w:t>
            </w:r>
          </w:p>
        </w:tc>
      </w:tr>
      <w:tr w:rsidTr="004D22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4. Upgrade and configure a personal computer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t xml:space="preserve">4.1 Software and peripherals are installed, upgraded and configured according to enterprise policy  </w:t>
            </w:r>
          </w:p>
          <w:p w:rsidR="00000000" w:rsidRPr="004D22F6" w:rsidP="004D22F6">
            <w:pPr>
              <w:pStyle w:val="BodyText"/>
            </w:pPr>
            <w:r w:rsidRPr="004D22F6">
              <w:t>4.2 New software,</w:t>
            </w:r>
            <w:r w:rsidRPr="004D22F6">
              <w:t xml:space="preserve"> upgrades and adjustments are tested to ensure adequate performance </w:t>
            </w:r>
          </w:p>
          <w:p w:rsidR="00000000" w:rsidRPr="004D22F6" w:rsidP="004D22F6">
            <w:pPr>
              <w:pStyle w:val="BodyText"/>
            </w:pPr>
            <w:r w:rsidRPr="004D22F6">
              <w:t xml:space="preserve">4.3 Personal computer furniture and fittings are adjusted to meet workplace standards for WHS and care of equipment  </w:t>
            </w:r>
          </w:p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4.4 Written records of installations, upgrades and configurations are</w:t>
            </w:r>
            <w:r w:rsidRPr="004D22F6">
              <w:t xml:space="preserve"> maintained</w:t>
            </w:r>
          </w:p>
        </w:tc>
      </w:tr>
      <w:tr w:rsidTr="004D22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5 Access documentation, records and updates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t xml:space="preserve">5.1 Documentation, including hardware and software manuals and equipment inventory and service records, is stored and accessed appropriately    </w:t>
            </w:r>
          </w:p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5.2 Supplementary product information, updates and tec</w:t>
            </w:r>
            <w:r w:rsidRPr="004D22F6">
              <w:t>hnical reference material are accessed using the internet, journals and other sources</w:t>
            </w:r>
          </w:p>
        </w:tc>
      </w:tr>
      <w:tr w:rsidTr="004D22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6. Access and deliver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t xml:space="preserve">6.1 Removable storage devices are connected, disconnected and configured as required  </w:t>
            </w:r>
          </w:p>
          <w:p w:rsidR="00000000" w:rsidRPr="004D22F6" w:rsidP="004D22F6">
            <w:pPr>
              <w:pStyle w:val="BodyText"/>
            </w:pPr>
            <w:r w:rsidRPr="004D22F6">
              <w:t xml:space="preserve">6.2 Data is accessed from different types of file systems  </w:t>
            </w:r>
          </w:p>
          <w:p w:rsidR="00000000" w:rsidRPr="004D22F6" w:rsidP="004D22F6">
            <w:pPr>
              <w:pStyle w:val="BodyText"/>
            </w:pPr>
            <w:r w:rsidRPr="004D22F6">
              <w:t xml:space="preserve">6.3 Data is stored and converted to suit a variety of operating systems, environments and applications  </w:t>
            </w:r>
          </w:p>
          <w:p w:rsidR="00000000" w:rsidRPr="004D22F6" w:rsidP="004D22F6">
            <w:pPr>
              <w:pStyle w:val="BodyText"/>
            </w:pPr>
            <w:r w:rsidRPr="004D22F6">
              <w:t>6.4 Data is transmitted effectively by the method most appropriate to the task</w:t>
            </w:r>
          </w:p>
        </w:tc>
      </w:tr>
    </w:tbl>
    <w:p w:rsidR="00000000" w:rsidRPr="004D22F6" w:rsidP="004D22F6">
      <w:pPr>
        <w:pStyle w:val="BodyText"/>
      </w:pPr>
    </w:p>
    <w:p w:rsidR="00000000" w:rsidRPr="004D22F6" w:rsidP="004D22F6">
      <w:pPr>
        <w:pStyle w:val="AllowPageBreak"/>
      </w:pPr>
    </w:p>
    <w:p w:rsidR="00000000" w:rsidRPr="004D22F6" w:rsidP="004D22F6">
      <w:pPr>
        <w:pStyle w:val="Heading1"/>
      </w:pPr>
      <w:bookmarkStart w:id="5" w:name="O_694968"/>
      <w:bookmarkEnd w:id="5"/>
      <w:r w:rsidRPr="004D22F6">
        <w:t>Foundation Skills</w:t>
      </w:r>
    </w:p>
    <w:p w:rsidR="00000000" w:rsidRPr="00C4467D" w:rsidP="00C4467D">
      <w:pPr>
        <w:pStyle w:val="BodyText"/>
        <w:rPr>
          <w:i/>
        </w:rPr>
      </w:pPr>
      <w:r w:rsidRPr="00C4467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D2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rPr>
                <w:rStyle w:val="SpecialBold"/>
              </w:rPr>
              <w:t>Description</w:t>
            </w:r>
          </w:p>
        </w:tc>
      </w:tr>
      <w:tr w:rsidTr="004D2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4.2, 5.1, 5.2, 6.1-6.4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ListBullet"/>
              <w:rPr>
                <w:lang w:val="en-NZ"/>
              </w:rPr>
            </w:pPr>
            <w:r w:rsidRPr="004D22F6">
              <w:t>Recognises text within job specifications and follows written instructions</w:t>
            </w:r>
          </w:p>
        </w:tc>
      </w:tr>
      <w:tr w:rsidTr="004D2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1.8, 2.2, 2.5, 4.4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ListBullet"/>
              <w:rPr>
                <w:lang w:val="en-NZ"/>
              </w:rPr>
            </w:pPr>
            <w:r w:rsidRPr="004D22F6">
              <w:t xml:space="preserve">Uses clear, specific and industry related terminology to complete and update workplace documentation </w:t>
            </w:r>
          </w:p>
        </w:tc>
      </w:tr>
      <w:tr w:rsidTr="004D2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1.3, 2.1, 3.1, 4.3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ListBullet"/>
              <w:rPr>
                <w:lang w:val="en-NZ"/>
              </w:rPr>
            </w:pPr>
            <w:r w:rsidRPr="004D22F6">
              <w:t>Recognises and follows organisational and legislative requirements associated with own role</w:t>
            </w:r>
          </w:p>
        </w:tc>
      </w:tr>
      <w:tr w:rsidTr="004D2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1.7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ListBullet"/>
              <w:rPr>
                <w:lang w:val="en-NZ"/>
              </w:rPr>
            </w:pPr>
            <w:r w:rsidRPr="004D22F6">
              <w:t>Uses appropriate communication protocols and conventions to report issues</w:t>
            </w:r>
          </w:p>
        </w:tc>
      </w:tr>
      <w:tr w:rsidTr="004D2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1.1, 1.2, 1.4-1.8, 2.1-2.5, 3.1, 3.2, 4.1, 4</w:t>
            </w:r>
            <w:r w:rsidRPr="004D22F6">
              <w:t>.2, 4.4, 5.1, 5.2, 6.1-6.4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ListBullet"/>
            </w:pPr>
            <w:r w:rsidRPr="004D22F6">
              <w:t>Takes responsibility for planning and organising own workload, identifying ways of sequencing and combining elements for greater efficiency</w:t>
            </w:r>
          </w:p>
          <w:p w:rsidR="00000000" w:rsidRPr="004D22F6" w:rsidP="004D22F6">
            <w:pPr>
              <w:pStyle w:val="ListBullet"/>
            </w:pPr>
            <w:r w:rsidRPr="004D22F6">
              <w:t>Understands purposes, specific functions and key features of common digital systems and tools, and operates them effectively to complete routine tasks, adapting some functions to improve personal efficiency</w:t>
            </w:r>
          </w:p>
          <w:p w:rsidR="00000000" w:rsidRPr="004D22F6" w:rsidP="004D22F6">
            <w:pPr>
              <w:pStyle w:val="ListBullet"/>
            </w:pPr>
            <w:r w:rsidRPr="004D22F6">
              <w:t xml:space="preserve">Initiates standard procedures when responding to </w:t>
            </w:r>
            <w:r w:rsidRPr="004D22F6">
              <w:t>familiar problems within immediate context</w:t>
            </w:r>
          </w:p>
          <w:p w:rsidR="00000000" w:rsidRPr="004D22F6" w:rsidP="004D22F6">
            <w:pPr>
              <w:pStyle w:val="ListBullet"/>
            </w:pPr>
            <w:r w:rsidRPr="004D22F6">
              <w:t>Takes responsibility for outcomes of routine decisions related directly related to own role</w:t>
            </w:r>
          </w:p>
        </w:tc>
      </w:tr>
    </w:tbl>
    <w:p w:rsidR="00000000" w:rsidRPr="004D22F6" w:rsidP="004D22F6">
      <w:pPr>
        <w:pStyle w:val="BodyText"/>
      </w:pPr>
    </w:p>
    <w:p w:rsidR="00000000" w:rsidRPr="004D22F6" w:rsidP="004D22F6">
      <w:pPr>
        <w:pStyle w:val="AllowPageBreak"/>
      </w:pPr>
    </w:p>
    <w:p w:rsidR="00000000" w:rsidRPr="004D22F6" w:rsidP="004D22F6">
      <w:pPr>
        <w:pStyle w:val="Heading1"/>
      </w:pPr>
      <w:bookmarkStart w:id="6" w:name="O_694970"/>
      <w:bookmarkEnd w:id="6"/>
      <w:r w:rsidRPr="004D22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4D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rPr>
                <w:rStyle w:val="SpecialBold"/>
              </w:rPr>
              <w:t xml:space="preserve">Code and title </w:t>
            </w:r>
          </w:p>
          <w:p w:rsidR="00000000" w:rsidRPr="004D22F6" w:rsidP="004D22F6">
            <w:pPr>
              <w:pStyle w:val="BodyText"/>
            </w:pPr>
            <w:r w:rsidRPr="004D22F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rPr>
                <w:rStyle w:val="SpecialBold"/>
              </w:rPr>
              <w:t>Code and title</w:t>
            </w:r>
          </w:p>
          <w:p w:rsidR="00000000" w:rsidRPr="004D22F6" w:rsidP="004D22F6">
            <w:pPr>
              <w:pStyle w:val="BodyText"/>
            </w:pPr>
            <w:r w:rsidRPr="004D22F6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rPr>
                <w:rStyle w:val="SpecialBold"/>
              </w:rPr>
              <w:t>Equivalence status</w:t>
            </w:r>
          </w:p>
        </w:tc>
      </w:tr>
      <w:tr w:rsidTr="004D2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 xml:space="preserve">ICPSUP381 Operate and maintain computer resources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 xml:space="preserve">ICPSU381 Operate and maintain computer resources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F6">
            <w:pPr>
              <w:pStyle w:val="BodyText"/>
              <w:rPr>
                <w:lang w:val="en-NZ"/>
              </w:rPr>
            </w:pPr>
            <w:r w:rsidRPr="004D22F6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F6" w:rsidP="004D22F6">
            <w:pPr>
              <w:pStyle w:val="BodyText"/>
            </w:pPr>
            <w:r w:rsidRPr="004D22F6">
              <w:t>Equivalent unit</w:t>
            </w:r>
          </w:p>
        </w:tc>
      </w:tr>
    </w:tbl>
    <w:p w:rsidR="00000000" w:rsidRPr="004D22F6" w:rsidP="004D22F6">
      <w:pPr>
        <w:pStyle w:val="BodyText"/>
      </w:pPr>
    </w:p>
    <w:p w:rsidR="00000000" w:rsidRPr="004D22F6" w:rsidP="004D22F6">
      <w:pPr>
        <w:pStyle w:val="AllowPageBreak"/>
      </w:pPr>
    </w:p>
    <w:p w:rsidR="00000000" w:rsidRPr="004D22F6" w:rsidP="004D22F6">
      <w:pPr>
        <w:pStyle w:val="Heading1"/>
      </w:pPr>
      <w:bookmarkStart w:id="7" w:name="O_694977"/>
      <w:bookmarkEnd w:id="7"/>
      <w:r w:rsidRPr="004D22F6">
        <w:t>Links</w:t>
      </w:r>
    </w:p>
    <w:p w:rsidR="00000000" w:rsidRPr="004D22F6" w:rsidP="00C4467D">
      <w:pPr>
        <w:pStyle w:val="BodyText"/>
      </w:pPr>
      <w:r w:rsidRPr="004D22F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254B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4D22F6" w:rsidP="004D22F6"/>
    <w:sectPr w:rsidSect="004D22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6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67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6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67D" w:rsidP="004D2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467D" w:rsidP="004D2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467D" w:rsidP="004D22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6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2F6" w:rsidRPr="00C4467D" w:rsidP="00C44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6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67D" w:rsidRPr="002D2AF8" w:rsidP="004D2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ICPSUP381 Operate and maintain computer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4467D" w:rsidP="004D22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90C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2CEC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2F6"/>
  </w:style>
  <w:style w:type="character" w:customStyle="1" w:styleId="Heading1Char">
    <w:name w:val="Heading 1 Char"/>
    <w:basedOn w:val="DefaultParagraphFont"/>
    <w:link w:val="Heading1"/>
    <w:rsid w:val="004D2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2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2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2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2F6"/>
    <w:rPr>
      <w:b/>
      <w:spacing w:val="0"/>
    </w:rPr>
  </w:style>
  <w:style w:type="character" w:styleId="Emphasis">
    <w:name w:val="Emphasis"/>
    <w:basedOn w:val="DefaultParagraphFont"/>
    <w:qFormat/>
    <w:rsid w:val="004D22F6"/>
    <w:rPr>
      <w:i/>
    </w:rPr>
  </w:style>
  <w:style w:type="paragraph" w:customStyle="1" w:styleId="SuperHeading">
    <w:name w:val="SuperHeading"/>
    <w:basedOn w:val="Normal"/>
    <w:rsid w:val="004D22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2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2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2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2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2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2F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2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2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2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2F6"/>
  </w:style>
  <w:style w:type="paragraph" w:styleId="TableofFigures">
    <w:name w:val="table of figures"/>
    <w:basedOn w:val="Normal"/>
    <w:next w:val="Normal"/>
    <w:semiHidden/>
    <w:rsid w:val="004D2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2F6"/>
    <w:pPr>
      <w:numPr>
        <w:numId w:val="10"/>
      </w:numPr>
    </w:pPr>
  </w:style>
  <w:style w:type="character" w:customStyle="1" w:styleId="WingdingSymbols">
    <w:name w:val="Wingding Symbols"/>
    <w:rsid w:val="004D22F6"/>
    <w:rPr>
      <w:rFonts w:ascii="Wingdings" w:hAnsi="Wingdings"/>
    </w:rPr>
  </w:style>
  <w:style w:type="paragraph" w:customStyle="1" w:styleId="TableHeading">
    <w:name w:val="Table Heading"/>
    <w:basedOn w:val="HeadingBase"/>
    <w:rsid w:val="004D22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2F6"/>
    <w:rPr>
      <w:color w:val="0033CC"/>
      <w:u w:val="none"/>
    </w:rPr>
  </w:style>
  <w:style w:type="paragraph" w:customStyle="1" w:styleId="BodyTextRight">
    <w:name w:val="Body Text Right"/>
    <w:basedOn w:val="BodyText"/>
    <w:rsid w:val="004D2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2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2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2F6"/>
    <w:rPr>
      <w:sz w:val="32"/>
    </w:rPr>
  </w:style>
  <w:style w:type="paragraph" w:customStyle="1" w:styleId="HeadingProcedure">
    <w:name w:val="Heading Procedure"/>
    <w:basedOn w:val="HeadingBase"/>
    <w:next w:val="Normal"/>
    <w:rsid w:val="004D2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2F6"/>
    <w:pPr>
      <w:spacing w:before="60" w:after="60"/>
    </w:pPr>
  </w:style>
  <w:style w:type="paragraph" w:styleId="ListContinue">
    <w:name w:val="List Continue"/>
    <w:basedOn w:val="List"/>
    <w:rsid w:val="004D22F6"/>
    <w:pPr>
      <w:ind w:firstLine="0"/>
    </w:pPr>
  </w:style>
  <w:style w:type="paragraph" w:customStyle="1" w:styleId="ListNote">
    <w:name w:val="List Note"/>
    <w:basedOn w:val="List"/>
    <w:rsid w:val="004D2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2F6"/>
    <w:rPr>
      <w:rFonts w:ascii="Courier New" w:hAnsi="Courier New"/>
    </w:rPr>
  </w:style>
  <w:style w:type="paragraph" w:customStyle="1" w:styleId="NoteBullet">
    <w:name w:val="Note Bullet"/>
    <w:basedOn w:val="Note"/>
    <w:rsid w:val="004D2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2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2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2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2F6"/>
    <w:rPr>
      <w:b/>
      <w:smallCaps/>
    </w:rPr>
  </w:style>
  <w:style w:type="paragraph" w:customStyle="1" w:styleId="TableListNumber">
    <w:name w:val="Table List Number"/>
    <w:basedOn w:val="ListNumber"/>
    <w:rsid w:val="004D2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2F6"/>
    <w:pPr>
      <w:numPr>
        <w:numId w:val="8"/>
      </w:numPr>
    </w:pPr>
  </w:style>
  <w:style w:type="paragraph" w:customStyle="1" w:styleId="ListAlpha2">
    <w:name w:val="List Alpha 2"/>
    <w:basedOn w:val="List2"/>
    <w:rsid w:val="004D22F6"/>
    <w:pPr>
      <w:numPr>
        <w:numId w:val="7"/>
      </w:numPr>
    </w:pPr>
  </w:style>
  <w:style w:type="paragraph" w:styleId="List2">
    <w:name w:val="List 2"/>
    <w:basedOn w:val="BodyText"/>
    <w:rsid w:val="004D22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2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2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2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22F6"/>
    <w:pPr>
      <w:numPr>
        <w:numId w:val="3"/>
      </w:numPr>
    </w:pPr>
  </w:style>
  <w:style w:type="paragraph" w:styleId="ListContinue2">
    <w:name w:val="List Continue 2"/>
    <w:basedOn w:val="List2"/>
    <w:rsid w:val="004D22F6"/>
    <w:pPr>
      <w:ind w:firstLine="0"/>
    </w:pPr>
  </w:style>
  <w:style w:type="paragraph" w:styleId="ListContinue3">
    <w:name w:val="List Continue 3"/>
    <w:basedOn w:val="List3"/>
    <w:rsid w:val="004D22F6"/>
    <w:pPr>
      <w:ind w:left="1021" w:firstLine="0"/>
    </w:pPr>
  </w:style>
  <w:style w:type="paragraph" w:styleId="ListContinue4">
    <w:name w:val="List Continue 4"/>
    <w:basedOn w:val="List4"/>
    <w:rsid w:val="004D22F6"/>
    <w:pPr>
      <w:ind w:firstLine="0"/>
    </w:pPr>
  </w:style>
  <w:style w:type="paragraph" w:styleId="ListContinue5">
    <w:name w:val="List Continue 5"/>
    <w:basedOn w:val="List5"/>
    <w:rsid w:val="004D22F6"/>
    <w:pPr>
      <w:ind w:firstLine="0"/>
    </w:pPr>
  </w:style>
  <w:style w:type="paragraph" w:styleId="ListNumber3">
    <w:name w:val="List Number 3"/>
    <w:basedOn w:val="List3"/>
    <w:rsid w:val="004D22F6"/>
    <w:pPr>
      <w:numPr>
        <w:numId w:val="4"/>
      </w:numPr>
    </w:pPr>
  </w:style>
  <w:style w:type="paragraph" w:styleId="ListNumber4">
    <w:name w:val="List Number 4"/>
    <w:basedOn w:val="List4"/>
    <w:rsid w:val="004D22F6"/>
    <w:pPr>
      <w:numPr>
        <w:numId w:val="5"/>
      </w:numPr>
    </w:pPr>
  </w:style>
  <w:style w:type="paragraph" w:styleId="ListNumber5">
    <w:name w:val="List Number 5"/>
    <w:basedOn w:val="List5"/>
    <w:rsid w:val="004D22F6"/>
    <w:pPr>
      <w:numPr>
        <w:numId w:val="6"/>
      </w:numPr>
    </w:pPr>
  </w:style>
  <w:style w:type="paragraph" w:styleId="BlockText">
    <w:name w:val="Block Text"/>
    <w:basedOn w:val="Normal"/>
    <w:rsid w:val="004D2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2F6"/>
    <w:rPr>
      <w:sz w:val="16"/>
      <w:vertAlign w:val="superscript"/>
    </w:rPr>
  </w:style>
  <w:style w:type="character" w:customStyle="1" w:styleId="Symbols">
    <w:name w:val="Symbols"/>
    <w:basedOn w:val="DefaultParagraphFont"/>
    <w:rsid w:val="004D22F6"/>
    <w:rPr>
      <w:rFonts w:ascii="Symbol" w:hAnsi="Symbol"/>
    </w:rPr>
  </w:style>
  <w:style w:type="character" w:customStyle="1" w:styleId="MenuOptions">
    <w:name w:val="Menu Options"/>
    <w:basedOn w:val="DefaultParagraphFont"/>
    <w:rsid w:val="004D2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2F6"/>
    <w:rPr>
      <w:b/>
    </w:rPr>
  </w:style>
  <w:style w:type="character" w:customStyle="1" w:styleId="Underlined">
    <w:name w:val="Underlined"/>
    <w:basedOn w:val="DefaultParagraphFont"/>
    <w:rsid w:val="004D22F6"/>
    <w:rPr>
      <w:u w:val="single"/>
    </w:rPr>
  </w:style>
  <w:style w:type="paragraph" w:customStyle="1" w:styleId="TableBodyTextRight">
    <w:name w:val="Table Body Text Right"/>
    <w:basedOn w:val="TableBodyText"/>
    <w:rsid w:val="004D2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2F6"/>
    <w:rPr>
      <w:sz w:val="18"/>
    </w:rPr>
  </w:style>
  <w:style w:type="paragraph" w:customStyle="1" w:styleId="BodySmallRight">
    <w:name w:val="Body Small Right"/>
    <w:basedOn w:val="BodyTextRight"/>
    <w:rsid w:val="004D22F6"/>
    <w:rPr>
      <w:sz w:val="18"/>
      <w:szCs w:val="18"/>
    </w:rPr>
  </w:style>
  <w:style w:type="paragraph" w:customStyle="1" w:styleId="MarginEdition">
    <w:name w:val="Margin Edition"/>
    <w:basedOn w:val="MarginNote"/>
    <w:rsid w:val="004D2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2F6"/>
    <w:rPr>
      <w:sz w:val="2"/>
      <w:szCs w:val="2"/>
    </w:rPr>
  </w:style>
  <w:style w:type="character" w:customStyle="1" w:styleId="Small">
    <w:name w:val="Small"/>
    <w:basedOn w:val="DefaultParagraphFont"/>
    <w:rsid w:val="004D22F6"/>
    <w:rPr>
      <w:sz w:val="16"/>
    </w:rPr>
  </w:style>
  <w:style w:type="paragraph" w:customStyle="1" w:styleId="WideTable">
    <w:name w:val="Wide Table"/>
    <w:basedOn w:val="Normal"/>
    <w:rsid w:val="004D2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2F6"/>
  </w:style>
  <w:style w:type="paragraph" w:styleId="Quote">
    <w:name w:val="Quote"/>
    <w:basedOn w:val="Heading1"/>
    <w:link w:val="QuoteChar"/>
    <w:qFormat/>
    <w:rsid w:val="004D2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2F6"/>
    <w:pPr>
      <w:pageBreakBefore/>
    </w:pPr>
  </w:style>
  <w:style w:type="paragraph" w:customStyle="1" w:styleId="Border">
    <w:name w:val="Border"/>
    <w:basedOn w:val="Normal"/>
    <w:qFormat/>
    <w:rsid w:val="004D2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2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2F6"/>
    <w:rPr>
      <w:u w:val="single"/>
    </w:rPr>
  </w:style>
  <w:style w:type="character" w:customStyle="1" w:styleId="BoldandItalics">
    <w:name w:val="Bold and Italics"/>
    <w:qFormat/>
    <w:rsid w:val="004D22F6"/>
    <w:rPr>
      <w:b/>
      <w:i/>
      <w:u w:val="none"/>
    </w:rPr>
  </w:style>
  <w:style w:type="paragraph" w:styleId="BalloonText">
    <w:name w:val="Balloon Text"/>
    <w:basedOn w:val="Normal"/>
    <w:link w:val="BalloonTextChar"/>
    <w:rsid w:val="004D2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2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2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2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2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2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2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4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4703</Characters>
  <Application>Microsoft Office Word</Application>
  <DocSecurity>0</DocSecurity>
  <Lines>174</Lines>
  <Paragraphs>102</Paragraphs>
  <ScaleCrop>false</ScaleCrop>
  <Company>Author-it Software Corporation Ltd.</Company>
  <LinksUpToDate>false</LinksUpToDate>
  <CharactersWithSpaces>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ICPSUP381 Operate and maintain computer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2018-12-10T06:36:00Z</dcterms:created>
  <dcterms:modified xsi:type="dcterms:W3CDTF">2018-12-10T06:36:00Z</dcterms:modified>
</cp:coreProperties>
</file>