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E1A" w:rsidP="00F25E1A">
      <w:pPr>
        <w:pStyle w:val="Title"/>
      </w:pPr>
      <w:r>
        <w:fldChar w:fldCharType="begin"/>
      </w:r>
      <w:r>
        <w:instrText xml:space="preserve"> TITLE   \* MERGEFORMAT </w:instrText>
      </w:r>
      <w:r>
        <w:fldChar w:fldCharType="separate"/>
      </w:r>
      <w:r>
        <w:t>Assessment Requirements for ICPSUP351 Undertake basic production scheduling</w:t>
      </w:r>
      <w:r>
        <w:fldChar w:fldCharType="end"/>
      </w:r>
    </w:p>
    <w:p w:rsidR="00F25E1A" w:rsidP="00F25E1A">
      <w:pPr>
        <w:pStyle w:val="Version"/>
        <w:sectPr w:rsidSect="001A7A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A14" w:rsidP="001A7A14">
      <w:pPr>
        <w:pStyle w:val="SuperHeading"/>
      </w:pPr>
      <w:r w:rsidRPr="001A7A14">
        <w:t>Assessment Re</w:t>
      </w:r>
      <w:r w:rsidRPr="001A7A14">
        <w:t>quirements for ICPSUP351 Undertake basic production scheduling</w:t>
      </w:r>
    </w:p>
    <w:p w:rsidR="00000000" w:rsidRPr="001A7A14" w:rsidP="001A7A14">
      <w:pPr>
        <w:pStyle w:val="Heading1"/>
      </w:pPr>
      <w:bookmarkStart w:id="1" w:name="O_694934"/>
      <w:bookmarkEnd w:id="1"/>
      <w:r w:rsidRPr="001A7A14">
        <w:t>Modification History</w:t>
      </w:r>
    </w:p>
    <w:tbl>
      <w:tblPr>
        <w:tblW w:w="0" w:type="auto"/>
        <w:tblLayout w:type="fixed"/>
        <w:tblCellMar>
          <w:left w:w="62" w:type="dxa"/>
          <w:right w:w="62" w:type="dxa"/>
        </w:tblCellMar>
        <w:tblLook w:val="0000"/>
      </w:tblPr>
      <w:tblGrid>
        <w:gridCol w:w="2627"/>
        <w:gridCol w:w="6337"/>
      </w:tblGrid>
      <w:tr w:rsidTr="001A7A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A14" w:rsidP="001A7A14">
            <w:pPr>
              <w:pStyle w:val="BodyText"/>
            </w:pPr>
            <w:r w:rsidRPr="001A7A1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A14">
            <w:pPr>
              <w:pStyle w:val="BodyText"/>
              <w:rPr>
                <w:lang w:val="en-NZ"/>
              </w:rPr>
            </w:pPr>
            <w:r w:rsidRPr="001A7A14">
              <w:rPr>
                <w:rStyle w:val="SpecialBold"/>
              </w:rPr>
              <w:t>Comments</w:t>
            </w:r>
          </w:p>
        </w:tc>
      </w:tr>
      <w:tr w:rsidTr="001A7A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A14">
            <w:pPr>
              <w:pStyle w:val="BodyText"/>
              <w:rPr>
                <w:lang w:val="en-NZ"/>
              </w:rPr>
            </w:pPr>
            <w:r w:rsidRPr="001A7A1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A14" w:rsidP="001A7A14">
            <w:pPr>
              <w:pStyle w:val="BodyText"/>
            </w:pPr>
            <w:r w:rsidRPr="001A7A14">
              <w:t>This version first released with ICP Printing and Graphic Arts Training Package Version 1.0.</w:t>
            </w:r>
          </w:p>
        </w:tc>
      </w:tr>
    </w:tbl>
    <w:p w:rsidR="00000000" w:rsidRPr="001A7A14" w:rsidP="001A7A14">
      <w:pPr>
        <w:pStyle w:val="BodyText"/>
      </w:pPr>
    </w:p>
    <w:p w:rsidR="00000000" w:rsidRPr="001A7A14" w:rsidP="001A7A14">
      <w:pPr>
        <w:pStyle w:val="AllowPageBreak"/>
      </w:pPr>
    </w:p>
    <w:p w:rsidR="00000000" w:rsidRPr="001A7A14" w:rsidP="001A7A14">
      <w:pPr>
        <w:pStyle w:val="Heading1"/>
      </w:pPr>
      <w:bookmarkStart w:id="2" w:name="O_694935"/>
      <w:bookmarkEnd w:id="2"/>
      <w:r w:rsidRPr="001A7A14">
        <w:t>Performance Evidence</w:t>
      </w:r>
    </w:p>
    <w:p w:rsidR="00000000" w:rsidRPr="001A7A14" w:rsidP="00F25E1A">
      <w:pPr>
        <w:pStyle w:val="BodyText"/>
      </w:pPr>
      <w:r w:rsidRPr="001A7A14">
        <w:t xml:space="preserve">Evidence of the ability to: </w:t>
      </w:r>
    </w:p>
    <w:p w:rsidR="00000000" w:rsidRPr="001A7A14" w:rsidP="001A7A14">
      <w:pPr>
        <w:pStyle w:val="ListBullet"/>
      </w:pPr>
      <w:r w:rsidRPr="001A7A14">
        <w:t>effectively schedule production for a small unit in pre-press, printing, screen printing, converting or finishing according to enterprise procedures</w:t>
      </w:r>
    </w:p>
    <w:p w:rsidR="00000000" w:rsidRPr="001A7A14" w:rsidP="001A7A14">
      <w:pPr>
        <w:pStyle w:val="ListBullet"/>
      </w:pPr>
      <w:r w:rsidRPr="001A7A14">
        <w:t>produce a portfolio that documents ONE month’s schedulin</w:t>
      </w:r>
      <w:r w:rsidRPr="001A7A14">
        <w:t>g  activities and covers identifying production requirements and capacities,  preparing a production schedule and monitoring production.</w:t>
      </w:r>
    </w:p>
    <w:p w:rsidR="00000000" w:rsidRPr="001A7A14" w:rsidP="001A7A14">
      <w:pPr>
        <w:pStyle w:val="BodyText"/>
      </w:pPr>
    </w:p>
    <w:p w:rsidR="00000000" w:rsidRPr="001A7A14" w:rsidP="00F25E1A">
      <w:pPr>
        <w:pStyle w:val="BodyText"/>
      </w:pPr>
      <w:r w:rsidRPr="001A7A14">
        <w:t>Note: If a specific volume or frequency is not stated, then evidence must be provided at least once.</w:t>
      </w:r>
    </w:p>
    <w:p w:rsidR="00000000" w:rsidRPr="001A7A14" w:rsidP="001A7A14">
      <w:pPr>
        <w:pStyle w:val="Heading1"/>
      </w:pPr>
      <w:bookmarkStart w:id="3" w:name="O_694936"/>
      <w:bookmarkEnd w:id="3"/>
      <w:r w:rsidRPr="001A7A14">
        <w:t>Knowledge Evidence</w:t>
      </w:r>
    </w:p>
    <w:p w:rsidR="00000000" w:rsidRPr="001A7A14" w:rsidP="00F25E1A">
      <w:pPr>
        <w:pStyle w:val="BodyText"/>
      </w:pPr>
      <w:r w:rsidRPr="001A7A14">
        <w:t>To complete the unit requirements safely and effectively, the individual must:</w:t>
      </w:r>
    </w:p>
    <w:p w:rsidR="00000000" w:rsidRPr="001A7A14" w:rsidP="00F25E1A">
      <w:pPr>
        <w:pStyle w:val="Heading3"/>
      </w:pPr>
      <w:r w:rsidRPr="001A7A14">
        <w:rPr>
          <w:rStyle w:val="SpecialBold"/>
        </w:rPr>
        <w:t>Production requirements and capacities</w:t>
      </w:r>
    </w:p>
    <w:p w:rsidR="00000000" w:rsidRPr="001A7A14" w:rsidP="001A7A14">
      <w:pPr>
        <w:pStyle w:val="ListBullet"/>
      </w:pPr>
      <w:r w:rsidRPr="001A7A14">
        <w:t>describe the relationship between job requirements and  production processes</w:t>
      </w:r>
    </w:p>
    <w:p w:rsidR="00000000" w:rsidRPr="001A7A14" w:rsidP="001A7A14">
      <w:pPr>
        <w:pStyle w:val="ListBullet"/>
      </w:pPr>
      <w:r w:rsidRPr="001A7A14">
        <w:t>list and describe special production requ</w:t>
      </w:r>
      <w:r w:rsidRPr="001A7A14">
        <w:t>irements and possible problems that special requirements may cause</w:t>
      </w:r>
    </w:p>
    <w:p w:rsidR="00000000" w:rsidRPr="001A7A14" w:rsidP="001A7A14">
      <w:pPr>
        <w:pStyle w:val="ListBullet"/>
      </w:pPr>
      <w:r w:rsidRPr="001A7A14">
        <w:t>outline criteria used to determine availability of machines, materials and labour</w:t>
      </w:r>
    </w:p>
    <w:p w:rsidR="00000000" w:rsidRPr="001A7A14" w:rsidP="001A7A14">
      <w:pPr>
        <w:pStyle w:val="ListBullet"/>
      </w:pPr>
      <w:r w:rsidRPr="001A7A14">
        <w:t>explain work health and safety (WHS) concerns to consider when planning production</w:t>
      </w:r>
    </w:p>
    <w:p w:rsidR="00000000" w:rsidRPr="001A7A14" w:rsidP="00F25E1A">
      <w:pPr>
        <w:pStyle w:val="Heading3"/>
      </w:pPr>
      <w:r w:rsidRPr="001A7A14">
        <w:rPr>
          <w:rStyle w:val="SpecialBold"/>
        </w:rPr>
        <w:t>Checking stock levels</w:t>
      </w:r>
    </w:p>
    <w:p w:rsidR="00000000" w:rsidRPr="001A7A14" w:rsidP="001A7A14">
      <w:pPr>
        <w:pStyle w:val="ListBullet"/>
      </w:pPr>
      <w:r w:rsidRPr="001A7A14">
        <w:t>e</w:t>
      </w:r>
      <w:r w:rsidRPr="001A7A14">
        <w:t>xplain how stock levels are checked</w:t>
      </w:r>
    </w:p>
    <w:p w:rsidR="00000000" w:rsidRPr="001A7A14" w:rsidP="001A7A14">
      <w:pPr>
        <w:pStyle w:val="ListBullet"/>
      </w:pPr>
      <w:r w:rsidRPr="001A7A14">
        <w:t>identify information to obtain from outside suppliers that will allow job priorities to be established</w:t>
      </w:r>
    </w:p>
    <w:p w:rsidR="00000000" w:rsidRPr="001A7A14" w:rsidP="001A7A14">
      <w:pPr>
        <w:pStyle w:val="ListBullet"/>
      </w:pPr>
      <w:r w:rsidRPr="001A7A14">
        <w:t>describe the system used to select suppliers</w:t>
      </w:r>
    </w:p>
    <w:p w:rsidR="00000000" w:rsidRPr="001A7A14" w:rsidP="00F25E1A">
      <w:pPr>
        <w:pStyle w:val="Heading3"/>
      </w:pPr>
      <w:r w:rsidRPr="001A7A14">
        <w:rPr>
          <w:rStyle w:val="SpecialBold"/>
        </w:rPr>
        <w:t>Preparation and documentation of the production schedule</w:t>
      </w:r>
    </w:p>
    <w:p w:rsidR="00000000" w:rsidRPr="001A7A14" w:rsidP="001A7A14">
      <w:pPr>
        <w:pStyle w:val="ListBullet"/>
      </w:pPr>
      <w:r w:rsidRPr="001A7A14">
        <w:t>explain how to</w:t>
      </w:r>
      <w:r w:rsidRPr="001A7A14">
        <w:t xml:space="preserve"> determine production workflow</w:t>
      </w:r>
    </w:p>
    <w:p w:rsidR="00000000" w:rsidRPr="001A7A14" w:rsidP="001A7A14">
      <w:pPr>
        <w:pStyle w:val="ListBullet"/>
      </w:pPr>
      <w:r w:rsidRPr="001A7A14">
        <w:t>identify the system used to work out job priorities</w:t>
      </w:r>
    </w:p>
    <w:p w:rsidR="00000000" w:rsidRPr="001A7A14" w:rsidP="001A7A14">
      <w:pPr>
        <w:pStyle w:val="ListBullet"/>
      </w:pPr>
      <w:r w:rsidRPr="001A7A14">
        <w:t>describe the purpose of documenting production workflow</w:t>
      </w:r>
    </w:p>
    <w:p w:rsidR="00000000" w:rsidRPr="001A7A14" w:rsidP="001A7A14">
      <w:pPr>
        <w:pStyle w:val="ListBullet"/>
      </w:pPr>
      <w:r w:rsidRPr="001A7A14">
        <w:t>explain how to communicate schedules to the workforce</w:t>
      </w:r>
    </w:p>
    <w:p w:rsidR="00000000" w:rsidRPr="001A7A14" w:rsidP="00F25E1A">
      <w:pPr>
        <w:pStyle w:val="Heading3"/>
      </w:pPr>
      <w:r w:rsidRPr="001A7A14">
        <w:rPr>
          <w:rStyle w:val="SpecialBold"/>
        </w:rPr>
        <w:t>Revising schedules</w:t>
      </w:r>
    </w:p>
    <w:p w:rsidR="00000000" w:rsidRPr="001A7A14" w:rsidP="001A7A14">
      <w:pPr>
        <w:pStyle w:val="ListBullet"/>
      </w:pPr>
      <w:r w:rsidRPr="001A7A14">
        <w:t>outline how to monitor and amend production</w:t>
      </w:r>
      <w:r w:rsidRPr="001A7A14">
        <w:t xml:space="preserve"> schedules </w:t>
      </w:r>
    </w:p>
    <w:p w:rsidR="00000000" w:rsidRPr="001A7A14" w:rsidP="001A7A14">
      <w:pPr>
        <w:pStyle w:val="ListBullet"/>
      </w:pPr>
      <w:r w:rsidRPr="001A7A14">
        <w:t>describe the factors to consider if a production schedule is being revised.</w:t>
      </w:r>
    </w:p>
    <w:p w:rsidR="00000000" w:rsidRPr="001A7A14" w:rsidP="001A7A14">
      <w:pPr>
        <w:pStyle w:val="AllowPageBreak"/>
      </w:pPr>
    </w:p>
    <w:p w:rsidR="00000000" w:rsidRPr="001A7A14" w:rsidP="001A7A14">
      <w:pPr>
        <w:pStyle w:val="Heading1"/>
      </w:pPr>
      <w:bookmarkStart w:id="4" w:name="O_694937"/>
      <w:bookmarkEnd w:id="4"/>
      <w:r w:rsidRPr="001A7A14">
        <w:t>Assessment Conditions</w:t>
      </w:r>
    </w:p>
    <w:p w:rsidR="00000000" w:rsidRPr="001A7A14" w:rsidP="00F25E1A">
      <w:pPr>
        <w:pStyle w:val="BodyText"/>
      </w:pPr>
      <w:r w:rsidRPr="001A7A14">
        <w:t>Gather evidence to demonstrate consistent performance in conditions that are safe and replicate the workplace. Noise levels, production flow, interruptions and time variances must be typical of those experienced in the Support field of work and include acc</w:t>
      </w:r>
      <w:r w:rsidRPr="001A7A14">
        <w:t>ess to special purpose tools, equipment and materials.</w:t>
      </w:r>
    </w:p>
    <w:p w:rsidR="00000000" w:rsidRPr="001A7A14" w:rsidP="00F25E1A">
      <w:pPr>
        <w:pStyle w:val="BodyText"/>
      </w:pPr>
      <w:r w:rsidRPr="001A7A14">
        <w:t xml:space="preserve">Assessors must satisfy NVR/AQTF assessor requirements.   </w:t>
      </w:r>
    </w:p>
    <w:p w:rsidR="00000000" w:rsidRPr="001A7A14" w:rsidP="001A7A14">
      <w:pPr>
        <w:pStyle w:val="Heading1"/>
      </w:pPr>
      <w:bookmarkStart w:id="5" w:name="O_694940"/>
      <w:bookmarkEnd w:id="5"/>
      <w:r w:rsidRPr="001A7A14">
        <w:t>Links</w:t>
      </w:r>
    </w:p>
    <w:p w:rsidR="00000000" w:rsidRPr="001A7A14" w:rsidP="00F25E1A">
      <w:pPr>
        <w:pStyle w:val="BodyText"/>
      </w:pPr>
      <w:r w:rsidRPr="001A7A1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B0133">
        <w:rPr>
          <w:rStyle w:val="Hyperlink"/>
        </w:rPr>
        <w:t>https://vetnet.gov.au/Pages/TrainingDocs.aspx?q=a74b7a0f-a253-47e3-8be0-5d426e24131d</w:t>
      </w:r>
      <w:r>
        <w:fldChar w:fldCharType="end"/>
      </w:r>
    </w:p>
    <w:p w:rsidR="00000000" w:rsidRPr="001A7A14" w:rsidP="001A7A14"/>
    <w:sectPr w:rsidSect="001A7A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14" w:rsidRPr="00F25E1A" w:rsidP="00F25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1A" w:rsidP="001A7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5E1A" w:rsidP="001A7A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25E1A" w:rsidP="001A7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A14" w:rsidRPr="00F25E1A" w:rsidP="00F25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1A" w:rsidRPr="002D2AF8" w:rsidP="001A7A14">
    <w:pPr>
      <w:pStyle w:val="Header"/>
      <w:framePr w:wrap="around"/>
    </w:pPr>
    <w:r>
      <w:fldChar w:fldCharType="begin"/>
    </w:r>
    <w:r>
      <w:instrText xml:space="preserve"> TITLE   \* MERGEFORMAT </w:instrText>
    </w:r>
    <w:r>
      <w:fldChar w:fldCharType="separate"/>
    </w:r>
    <w:r>
      <w:t>Assessment Requirements for ICPSUP351 Undertake basic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F25E1A" w:rsidP="001A7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B40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C6D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A14"/>
    <w:pPr>
      <w:spacing w:before="360" w:after="60"/>
      <w:outlineLvl w:val="0"/>
    </w:pPr>
    <w:rPr>
      <w:sz w:val="32"/>
    </w:rPr>
  </w:style>
  <w:style w:type="paragraph" w:styleId="Heading2">
    <w:name w:val="heading 2"/>
    <w:basedOn w:val="HeadingBase"/>
    <w:next w:val="BodyText"/>
    <w:link w:val="Heading2Char"/>
    <w:qFormat/>
    <w:rsid w:val="001A7A14"/>
    <w:pPr>
      <w:keepLines/>
      <w:spacing w:before="240" w:after="120"/>
      <w:outlineLvl w:val="1"/>
    </w:pPr>
    <w:rPr>
      <w:sz w:val="28"/>
      <w:szCs w:val="40"/>
    </w:rPr>
  </w:style>
  <w:style w:type="paragraph" w:styleId="Heading3">
    <w:name w:val="heading 3"/>
    <w:basedOn w:val="HeadingBase"/>
    <w:next w:val="BodyText"/>
    <w:link w:val="Heading3Char"/>
    <w:qFormat/>
    <w:rsid w:val="001A7A14"/>
    <w:pPr>
      <w:spacing w:before="180" w:after="120"/>
      <w:outlineLvl w:val="2"/>
    </w:pPr>
    <w:rPr>
      <w:spacing w:val="-10"/>
      <w:kern w:val="32"/>
    </w:rPr>
  </w:style>
  <w:style w:type="paragraph" w:styleId="Heading4">
    <w:name w:val="heading 4"/>
    <w:basedOn w:val="HeadingBase"/>
    <w:next w:val="BodyText"/>
    <w:link w:val="Heading4Char"/>
    <w:qFormat/>
    <w:rsid w:val="001A7A14"/>
    <w:pPr>
      <w:spacing w:before="160" w:after="120"/>
      <w:outlineLvl w:val="3"/>
    </w:pPr>
    <w:rPr>
      <w:sz w:val="22"/>
    </w:rPr>
  </w:style>
  <w:style w:type="paragraph" w:styleId="Heading5">
    <w:name w:val="heading 5"/>
    <w:basedOn w:val="HeadingBase"/>
    <w:next w:val="Normal"/>
    <w:link w:val="Heading5Char"/>
    <w:qFormat/>
    <w:rsid w:val="001A7A14"/>
    <w:pPr>
      <w:spacing w:before="80"/>
      <w:outlineLvl w:val="4"/>
    </w:pPr>
    <w:rPr>
      <w:color w:val="918585"/>
      <w:sz w:val="20"/>
    </w:rPr>
  </w:style>
  <w:style w:type="paragraph" w:styleId="Heading6">
    <w:name w:val="heading 6"/>
    <w:basedOn w:val="HeadingBase"/>
    <w:next w:val="Normal"/>
    <w:link w:val="Heading6Char"/>
    <w:qFormat/>
    <w:rsid w:val="001A7A14"/>
    <w:pPr>
      <w:spacing w:before="60"/>
      <w:outlineLvl w:val="5"/>
    </w:pPr>
    <w:rPr>
      <w:color w:val="918585"/>
      <w:sz w:val="20"/>
    </w:rPr>
  </w:style>
  <w:style w:type="paragraph" w:styleId="Heading7">
    <w:name w:val="heading 7"/>
    <w:basedOn w:val="Normal"/>
    <w:next w:val="Normal"/>
    <w:link w:val="Heading7Char"/>
    <w:qFormat/>
    <w:rsid w:val="001A7A14"/>
    <w:pPr>
      <w:ind w:left="720"/>
      <w:outlineLvl w:val="6"/>
    </w:pPr>
    <w:rPr>
      <w:i/>
    </w:rPr>
  </w:style>
  <w:style w:type="paragraph" w:styleId="Heading8">
    <w:name w:val="heading 8"/>
    <w:basedOn w:val="Normal"/>
    <w:next w:val="Normal"/>
    <w:link w:val="Heading8Char"/>
    <w:qFormat/>
    <w:rsid w:val="001A7A14"/>
    <w:pPr>
      <w:ind w:left="720"/>
      <w:outlineLvl w:val="7"/>
    </w:pPr>
    <w:rPr>
      <w:i/>
    </w:rPr>
  </w:style>
  <w:style w:type="paragraph" w:styleId="Heading9">
    <w:name w:val="heading 9"/>
    <w:basedOn w:val="Normal"/>
    <w:next w:val="Normal"/>
    <w:link w:val="Heading9Char"/>
    <w:qFormat/>
    <w:rsid w:val="001A7A14"/>
    <w:pPr>
      <w:ind w:left="720"/>
      <w:outlineLvl w:val="8"/>
    </w:pPr>
    <w:rPr>
      <w:i/>
    </w:rPr>
  </w:style>
  <w:style w:type="character" w:default="1" w:styleId="DefaultParagraphFont">
    <w:name w:val="Default Paragraph Font"/>
    <w:uiPriority w:val="1"/>
    <w:unhideWhenUsed/>
    <w:rsid w:val="001A7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A14"/>
  </w:style>
  <w:style w:type="character" w:customStyle="1" w:styleId="Heading1Char">
    <w:name w:val="Heading 1 Char"/>
    <w:basedOn w:val="DefaultParagraphFont"/>
    <w:link w:val="Heading1"/>
    <w:rsid w:val="001A7A14"/>
    <w:rPr>
      <w:rFonts w:ascii="Times New Roman" w:eastAsia="Times New Roman" w:hAnsi="Times New Roman" w:cs="Times New Roman"/>
      <w:b/>
      <w:sz w:val="32"/>
      <w:szCs w:val="20"/>
      <w:lang w:eastAsia="en-US"/>
    </w:rPr>
  </w:style>
  <w:style w:type="paragraph" w:styleId="BodyText">
    <w:name w:val="Body Text"/>
    <w:basedOn w:val="Normal"/>
    <w:link w:val="BodyTextChar"/>
    <w:rsid w:val="001A7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A14"/>
    <w:rPr>
      <w:rFonts w:ascii="Times New Roman" w:eastAsia="Times New Roman" w:hAnsi="Times New Roman" w:cs="Times New Roman"/>
      <w:sz w:val="24"/>
      <w:lang w:eastAsia="en-US"/>
    </w:rPr>
  </w:style>
  <w:style w:type="paragraph" w:styleId="ListBullet">
    <w:name w:val="List Bullet"/>
    <w:basedOn w:val="List"/>
    <w:rsid w:val="001A7A14"/>
    <w:pPr>
      <w:numPr>
        <w:numId w:val="11"/>
      </w:numPr>
      <w:tabs>
        <w:tab w:val="clear" w:pos="340"/>
      </w:tabs>
      <w:spacing w:before="40" w:after="40"/>
    </w:pPr>
  </w:style>
  <w:style w:type="character" w:customStyle="1" w:styleId="SpecialBold">
    <w:name w:val="Special Bold"/>
    <w:basedOn w:val="DefaultParagraphFont"/>
    <w:rsid w:val="001A7A14"/>
    <w:rPr>
      <w:b/>
      <w:spacing w:val="0"/>
    </w:rPr>
  </w:style>
  <w:style w:type="paragraph" w:customStyle="1" w:styleId="SuperHeading">
    <w:name w:val="SuperHeading"/>
    <w:basedOn w:val="Normal"/>
    <w:rsid w:val="001A7A14"/>
    <w:pPr>
      <w:spacing w:before="240" w:after="120"/>
      <w:outlineLvl w:val="0"/>
    </w:pPr>
    <w:rPr>
      <w:rFonts w:ascii="Times New Roman" w:hAnsi="Times New Roman"/>
      <w:b/>
      <w:sz w:val="32"/>
    </w:rPr>
  </w:style>
  <w:style w:type="paragraph" w:customStyle="1" w:styleId="AllowPageBreak">
    <w:name w:val="AllowPageBreak"/>
    <w:rsid w:val="001A7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A14"/>
    <w:rPr>
      <w:rFonts w:ascii="Courier New" w:eastAsia="Times New Roman" w:hAnsi="Courier New" w:cs="Times New Roman"/>
      <w:i/>
      <w:szCs w:val="20"/>
      <w:lang w:eastAsia="en-US"/>
    </w:rPr>
  </w:style>
  <w:style w:type="paragraph" w:customStyle="1" w:styleId="HeadingBase">
    <w:name w:val="Heading Base"/>
    <w:rsid w:val="001A7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A14"/>
    <w:pPr>
      <w:tabs>
        <w:tab w:val="right" w:leader="dot" w:pos="9072"/>
      </w:tabs>
      <w:ind w:left="567"/>
    </w:pPr>
    <w:rPr>
      <w:szCs w:val="22"/>
    </w:rPr>
  </w:style>
  <w:style w:type="paragraph" w:customStyle="1" w:styleId="TOCBase">
    <w:name w:val="TOC Base"/>
    <w:rsid w:val="001A7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A14"/>
    <w:pPr>
      <w:tabs>
        <w:tab w:val="right" w:leader="dot" w:pos="9072"/>
      </w:tabs>
      <w:spacing w:before="40" w:after="40"/>
      <w:ind w:left="284"/>
    </w:pPr>
    <w:rPr>
      <w:rFonts w:ascii="Times New Roman" w:hAnsi="Times New Roman"/>
    </w:rPr>
  </w:style>
  <w:style w:type="paragraph" w:styleId="TOC1">
    <w:name w:val="toc 1"/>
    <w:basedOn w:val="TOCBase"/>
    <w:next w:val="Normal"/>
    <w:rsid w:val="001A7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A14"/>
    <w:rPr>
      <w:rFonts w:ascii="Times New Roman" w:eastAsia="Times New Roman" w:hAnsi="Times New Roman" w:cs="Times New Roman"/>
      <w:sz w:val="16"/>
      <w:lang w:eastAsia="en-US"/>
    </w:rPr>
  </w:style>
  <w:style w:type="paragraph" w:styleId="Title">
    <w:name w:val="Title"/>
    <w:basedOn w:val="HeadingBase"/>
    <w:link w:val="TitleChar"/>
    <w:qFormat/>
    <w:rsid w:val="001A7A14"/>
    <w:pPr>
      <w:spacing w:before="5040"/>
      <w:jc w:val="center"/>
    </w:pPr>
    <w:rPr>
      <w:sz w:val="48"/>
      <w:szCs w:val="72"/>
      <w:lang w:val="en-US"/>
    </w:rPr>
  </w:style>
  <w:style w:type="character" w:customStyle="1" w:styleId="TitleChar">
    <w:name w:val="Title Char"/>
    <w:basedOn w:val="DefaultParagraphFont"/>
    <w:link w:val="Title"/>
    <w:rsid w:val="001A7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A14"/>
    <w:pPr>
      <w:tabs>
        <w:tab w:val="left" w:pos="3600"/>
        <w:tab w:val="left" w:pos="3958"/>
      </w:tabs>
    </w:pPr>
  </w:style>
  <w:style w:type="paragraph" w:styleId="List">
    <w:name w:val="List"/>
    <w:basedOn w:val="BodyText"/>
    <w:next w:val="BodyText"/>
    <w:rsid w:val="001A7A14"/>
    <w:pPr>
      <w:tabs>
        <w:tab w:val="left" w:pos="340"/>
      </w:tabs>
      <w:spacing w:before="60" w:after="60"/>
      <w:ind w:left="340" w:hanging="340"/>
    </w:pPr>
  </w:style>
  <w:style w:type="paragraph" w:customStyle="1" w:styleId="Note">
    <w:name w:val="Note"/>
    <w:basedOn w:val="BodyText"/>
    <w:rsid w:val="001A7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A14"/>
    <w:pPr>
      <w:framePr w:wrap="auto" w:hAnchor="text" w:y="6049"/>
    </w:pPr>
    <w:rPr>
      <w:color w:val="000000"/>
      <w:sz w:val="40"/>
    </w:rPr>
  </w:style>
  <w:style w:type="paragraph" w:customStyle="1" w:styleId="TOCTitle">
    <w:name w:val="TOCTitle"/>
    <w:basedOn w:val="Heading1"/>
    <w:rsid w:val="001A7A14"/>
    <w:pPr>
      <w:spacing w:after="240"/>
      <w:jc w:val="center"/>
      <w:outlineLvl w:val="9"/>
    </w:pPr>
    <w:rPr>
      <w:caps/>
    </w:rPr>
  </w:style>
  <w:style w:type="paragraph" w:customStyle="1" w:styleId="Version">
    <w:name w:val="Version"/>
    <w:rsid w:val="001A7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A14"/>
    <w:pPr>
      <w:numPr>
        <w:numId w:val="12"/>
      </w:numPr>
      <w:tabs>
        <w:tab w:val="clear" w:pos="680"/>
      </w:tabs>
    </w:pPr>
  </w:style>
  <w:style w:type="paragraph" w:styleId="Index1">
    <w:name w:val="index 1"/>
    <w:basedOn w:val="Normal"/>
    <w:next w:val="Normal"/>
    <w:semiHidden/>
    <w:rsid w:val="001A7A14"/>
    <w:pPr>
      <w:keepNext w:val="0"/>
      <w:tabs>
        <w:tab w:val="right" w:pos="4176"/>
      </w:tabs>
      <w:ind w:left="198" w:hanging="198"/>
    </w:pPr>
    <w:rPr>
      <w:rFonts w:ascii="Garamond" w:hAnsi="Garamond"/>
    </w:rPr>
  </w:style>
  <w:style w:type="paragraph" w:styleId="IndexHeading">
    <w:name w:val="index heading"/>
    <w:basedOn w:val="Normal"/>
    <w:next w:val="Index1"/>
    <w:semiHidden/>
    <w:rsid w:val="001A7A14"/>
    <w:pPr>
      <w:spacing w:before="120" w:after="120"/>
    </w:pPr>
    <w:rPr>
      <w:rFonts w:ascii="Arial" w:hAnsi="Arial"/>
      <w:b/>
      <w:color w:val="918585"/>
      <w:sz w:val="24"/>
    </w:rPr>
  </w:style>
  <w:style w:type="paragraph" w:styleId="Header">
    <w:name w:val="header"/>
    <w:basedOn w:val="Normal"/>
    <w:link w:val="HeaderChar"/>
    <w:rsid w:val="001A7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A14"/>
    <w:rPr>
      <w:rFonts w:ascii="Times New Roman" w:eastAsia="Times New Roman" w:hAnsi="Times New Roman" w:cs="Times New Roman"/>
      <w:sz w:val="16"/>
      <w:szCs w:val="20"/>
      <w:lang w:val="en-GB" w:eastAsia="en-US"/>
    </w:rPr>
  </w:style>
  <w:style w:type="paragraph" w:customStyle="1" w:styleId="Chapter">
    <w:name w:val="Chapter"/>
    <w:basedOn w:val="Normal"/>
    <w:rsid w:val="001A7A14"/>
    <w:pPr>
      <w:spacing w:before="240"/>
    </w:pPr>
    <w:rPr>
      <w:rFonts w:ascii="Times New Roman" w:hAnsi="Times New Roman"/>
      <w:smallCaps/>
      <w:spacing w:val="80"/>
      <w:sz w:val="28"/>
    </w:rPr>
  </w:style>
  <w:style w:type="paragraph" w:customStyle="1" w:styleId="InChapter">
    <w:name w:val="InChapter"/>
    <w:basedOn w:val="Heading3"/>
    <w:rsid w:val="001A7A14"/>
    <w:pPr>
      <w:spacing w:after="240"/>
      <w:outlineLvl w:val="9"/>
    </w:pPr>
    <w:rPr>
      <w:noProof/>
    </w:rPr>
  </w:style>
  <w:style w:type="paragraph" w:styleId="Index2">
    <w:name w:val="index 2"/>
    <w:basedOn w:val="Normal"/>
    <w:next w:val="Normal"/>
    <w:semiHidden/>
    <w:rsid w:val="001A7A14"/>
    <w:pPr>
      <w:tabs>
        <w:tab w:val="right" w:pos="4176"/>
      </w:tabs>
      <w:ind w:left="568" w:hanging="284"/>
    </w:pPr>
    <w:rPr>
      <w:rFonts w:ascii="Garamond" w:hAnsi="Garamond"/>
    </w:rPr>
  </w:style>
  <w:style w:type="paragraph" w:customStyle="1" w:styleId="Byline">
    <w:name w:val="Byline"/>
    <w:rsid w:val="001A7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A14"/>
    <w:pPr>
      <w:tabs>
        <w:tab w:val="clear" w:pos="3600"/>
        <w:tab w:val="clear" w:pos="3958"/>
      </w:tabs>
      <w:jc w:val="right"/>
    </w:pPr>
  </w:style>
  <w:style w:type="character" w:styleId="Emphasis">
    <w:name w:val="Emphasis"/>
    <w:basedOn w:val="DefaultParagraphFont"/>
    <w:qFormat/>
    <w:rsid w:val="001A7A14"/>
    <w:rPr>
      <w:i/>
    </w:rPr>
  </w:style>
  <w:style w:type="paragraph" w:styleId="Caption">
    <w:name w:val="caption"/>
    <w:basedOn w:val="BodyText"/>
    <w:next w:val="Normal"/>
    <w:qFormat/>
    <w:rsid w:val="001A7A14"/>
    <w:pPr>
      <w:framePr w:w="2268" w:hSpace="181" w:vSpace="181" w:wrap="around" w:vAnchor="text" w:hAnchor="page" w:x="1135" w:y="285" w:anchorLock="1"/>
    </w:pPr>
    <w:rPr>
      <w:i/>
    </w:rPr>
  </w:style>
  <w:style w:type="paragraph" w:customStyle="1" w:styleId="MiniTOCTitle">
    <w:name w:val="MiniTOCTitle"/>
    <w:basedOn w:val="Heading4"/>
    <w:rsid w:val="001A7A14"/>
    <w:pPr>
      <w:spacing w:before="240"/>
      <w:outlineLvl w:val="9"/>
    </w:pPr>
    <w:rPr>
      <w:noProof/>
      <w:sz w:val="24"/>
    </w:rPr>
  </w:style>
  <w:style w:type="paragraph" w:customStyle="1" w:styleId="MiniTOCItem">
    <w:name w:val="MiniTOCItem"/>
    <w:basedOn w:val="ListBullet"/>
    <w:rsid w:val="001A7A14"/>
    <w:pPr>
      <w:numPr>
        <w:numId w:val="0"/>
      </w:numPr>
      <w:tabs>
        <w:tab w:val="right" w:leader="dot" w:pos="6521"/>
      </w:tabs>
      <w:spacing w:before="0" w:after="0"/>
    </w:pPr>
  </w:style>
  <w:style w:type="paragraph" w:customStyle="1" w:styleId="TOFTitle">
    <w:name w:val="TOFTitle"/>
    <w:basedOn w:val="TOCTitle"/>
    <w:rsid w:val="001A7A14"/>
  </w:style>
  <w:style w:type="paragraph" w:styleId="TableofFigures">
    <w:name w:val="table of figures"/>
    <w:basedOn w:val="Normal"/>
    <w:next w:val="Normal"/>
    <w:semiHidden/>
    <w:rsid w:val="001A7A14"/>
    <w:pPr>
      <w:tabs>
        <w:tab w:val="right" w:leader="dot" w:pos="9072"/>
      </w:tabs>
      <w:ind w:left="970" w:hanging="403"/>
    </w:pPr>
    <w:rPr>
      <w:rFonts w:ascii="Times New Roman" w:hAnsi="Times New Roman"/>
      <w:b/>
    </w:rPr>
  </w:style>
  <w:style w:type="paragraph" w:styleId="ListNumber">
    <w:name w:val="List Number"/>
    <w:basedOn w:val="List"/>
    <w:rsid w:val="001A7A14"/>
    <w:pPr>
      <w:numPr>
        <w:numId w:val="14"/>
      </w:numPr>
      <w:tabs>
        <w:tab w:val="clear" w:pos="340"/>
      </w:tabs>
    </w:pPr>
  </w:style>
  <w:style w:type="character" w:customStyle="1" w:styleId="WingdingSymbols">
    <w:name w:val="Wingding Symbols"/>
    <w:rsid w:val="001A7A14"/>
    <w:rPr>
      <w:rFonts w:ascii="Wingdings" w:hAnsi="Wingdings"/>
    </w:rPr>
  </w:style>
  <w:style w:type="paragraph" w:customStyle="1" w:styleId="TableHeading">
    <w:name w:val="Table Heading"/>
    <w:basedOn w:val="HeadingBase"/>
    <w:rsid w:val="001A7A14"/>
    <w:pPr>
      <w:keepLines/>
      <w:pBdr>
        <w:bottom w:val="single" w:sz="6" w:space="1" w:color="918585"/>
      </w:pBdr>
      <w:spacing w:before="240"/>
    </w:pPr>
  </w:style>
  <w:style w:type="character" w:customStyle="1" w:styleId="HotSpot">
    <w:name w:val="HotSpot"/>
    <w:rsid w:val="001A7A14"/>
    <w:rPr>
      <w:color w:val="0033CC"/>
      <w:u w:val="none"/>
    </w:rPr>
  </w:style>
  <w:style w:type="paragraph" w:customStyle="1" w:styleId="BodyTextRight">
    <w:name w:val="Body Text Right"/>
    <w:basedOn w:val="BodyText"/>
    <w:rsid w:val="001A7A14"/>
    <w:pPr>
      <w:spacing w:before="0" w:after="0"/>
      <w:jc w:val="right"/>
    </w:pPr>
  </w:style>
  <w:style w:type="paragraph" w:styleId="Index3">
    <w:name w:val="index 3"/>
    <w:basedOn w:val="ListNumber2"/>
    <w:next w:val="Normal"/>
    <w:semiHidden/>
    <w:rsid w:val="001A7A14"/>
    <w:pPr>
      <w:numPr>
        <w:numId w:val="0"/>
      </w:numPr>
      <w:tabs>
        <w:tab w:val="right" w:leader="dot" w:pos="4176"/>
      </w:tabs>
    </w:pPr>
  </w:style>
  <w:style w:type="paragraph" w:styleId="ListNumber2">
    <w:name w:val="List Number 2"/>
    <w:basedOn w:val="List2"/>
    <w:rsid w:val="001A7A14"/>
    <w:pPr>
      <w:numPr>
        <w:numId w:val="9"/>
      </w:numPr>
      <w:tabs>
        <w:tab w:val="clear" w:pos="1060"/>
      </w:tabs>
    </w:pPr>
  </w:style>
  <w:style w:type="paragraph" w:customStyle="1" w:styleId="MarginNote">
    <w:name w:val="Margin Note"/>
    <w:basedOn w:val="BodyText"/>
    <w:rsid w:val="001A7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A14"/>
    <w:rPr>
      <w:sz w:val="32"/>
    </w:rPr>
  </w:style>
  <w:style w:type="paragraph" w:customStyle="1" w:styleId="HeadingProcedure">
    <w:name w:val="Heading Procedure"/>
    <w:basedOn w:val="HeadingBase"/>
    <w:next w:val="Normal"/>
    <w:rsid w:val="001A7A14"/>
    <w:pPr>
      <w:tabs>
        <w:tab w:val="left" w:pos="0"/>
      </w:tabs>
      <w:spacing w:before="120" w:after="60"/>
    </w:pPr>
    <w:rPr>
      <w:i/>
      <w:color w:val="918585"/>
      <w:sz w:val="22"/>
    </w:rPr>
  </w:style>
  <w:style w:type="paragraph" w:customStyle="1" w:styleId="TableBodyText">
    <w:name w:val="Table Body Text"/>
    <w:basedOn w:val="BodyText"/>
    <w:rsid w:val="001A7A14"/>
    <w:pPr>
      <w:spacing w:before="60" w:after="60"/>
    </w:pPr>
  </w:style>
  <w:style w:type="paragraph" w:styleId="ListContinue">
    <w:name w:val="List Continue"/>
    <w:basedOn w:val="List"/>
    <w:rsid w:val="001A7A14"/>
    <w:pPr>
      <w:ind w:firstLine="0"/>
    </w:pPr>
  </w:style>
  <w:style w:type="paragraph" w:customStyle="1" w:styleId="ListNote">
    <w:name w:val="List Note"/>
    <w:basedOn w:val="List"/>
    <w:rsid w:val="001A7A14"/>
    <w:pPr>
      <w:pBdr>
        <w:top w:val="single" w:sz="6" w:space="2" w:color="918585"/>
        <w:bottom w:val="single" w:sz="6" w:space="2" w:color="918585"/>
      </w:pBdr>
      <w:tabs>
        <w:tab w:val="left" w:pos="1021"/>
      </w:tabs>
      <w:ind w:firstLine="0"/>
    </w:pPr>
  </w:style>
  <w:style w:type="paragraph" w:customStyle="1" w:styleId="Warning">
    <w:name w:val="Warning"/>
    <w:basedOn w:val="BodyText"/>
    <w:rsid w:val="001A7A14"/>
    <w:pPr>
      <w:shd w:val="clear" w:color="auto" w:fill="D9D9D9"/>
      <w:tabs>
        <w:tab w:val="left" w:pos="992"/>
      </w:tabs>
      <w:ind w:left="119" w:right="119"/>
    </w:pPr>
    <w:rPr>
      <w:sz w:val="20"/>
    </w:rPr>
  </w:style>
  <w:style w:type="paragraph" w:customStyle="1" w:styleId="MarginIcons">
    <w:name w:val="Margin Icons"/>
    <w:basedOn w:val="BodyText"/>
    <w:rsid w:val="001A7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A14"/>
    <w:rPr>
      <w:rFonts w:ascii="Courier New" w:hAnsi="Courier New"/>
    </w:rPr>
  </w:style>
  <w:style w:type="paragraph" w:customStyle="1" w:styleId="NoteBullet">
    <w:name w:val="Note Bullet"/>
    <w:basedOn w:val="Note"/>
    <w:rsid w:val="001A7A14"/>
    <w:pPr>
      <w:tabs>
        <w:tab w:val="clear" w:pos="680"/>
      </w:tabs>
      <w:spacing w:before="60" w:after="60"/>
    </w:pPr>
  </w:style>
  <w:style w:type="paragraph" w:customStyle="1" w:styleId="SubHeading2">
    <w:name w:val="SubHeading2"/>
    <w:basedOn w:val="HeadingBase"/>
    <w:rsid w:val="001A7A14"/>
    <w:pPr>
      <w:spacing w:before="240" w:after="60"/>
    </w:pPr>
    <w:rPr>
      <w:sz w:val="20"/>
    </w:rPr>
  </w:style>
  <w:style w:type="paragraph" w:customStyle="1" w:styleId="SubHeading1">
    <w:name w:val="SubHeading1"/>
    <w:basedOn w:val="HeadingBase"/>
    <w:rsid w:val="001A7A14"/>
    <w:pPr>
      <w:spacing w:before="240" w:after="60"/>
    </w:pPr>
    <w:rPr>
      <w:color w:val="918585"/>
      <w:sz w:val="22"/>
    </w:rPr>
  </w:style>
  <w:style w:type="paragraph" w:customStyle="1" w:styleId="SideHeading">
    <w:name w:val="Side Heading"/>
    <w:basedOn w:val="HeadingBase"/>
    <w:rsid w:val="001A7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A14"/>
    <w:pPr>
      <w:numPr>
        <w:numId w:val="10"/>
      </w:numPr>
    </w:pPr>
  </w:style>
  <w:style w:type="paragraph" w:styleId="PlainText">
    <w:name w:val="Plain Text"/>
    <w:basedOn w:val="Normal"/>
    <w:link w:val="PlainTextChar"/>
    <w:rsid w:val="001A7A14"/>
    <w:rPr>
      <w:sz w:val="20"/>
    </w:rPr>
  </w:style>
  <w:style w:type="character" w:customStyle="1" w:styleId="PlainTextChar">
    <w:name w:val="Plain Text Char"/>
    <w:basedOn w:val="DefaultParagraphFont"/>
    <w:link w:val="PlainText"/>
    <w:rsid w:val="001A7A14"/>
    <w:rPr>
      <w:rFonts w:ascii="Courier New" w:eastAsia="Times New Roman" w:hAnsi="Courier New" w:cs="Times New Roman"/>
      <w:sz w:val="20"/>
      <w:szCs w:val="20"/>
      <w:lang w:eastAsia="en-US"/>
    </w:rPr>
  </w:style>
  <w:style w:type="character" w:customStyle="1" w:styleId="MenuOption">
    <w:name w:val="Menu Option"/>
    <w:basedOn w:val="DefaultParagraphFont"/>
    <w:rsid w:val="001A7A14"/>
    <w:rPr>
      <w:b/>
      <w:smallCaps/>
    </w:rPr>
  </w:style>
  <w:style w:type="paragraph" w:customStyle="1" w:styleId="TableListNumber">
    <w:name w:val="Table List Number"/>
    <w:basedOn w:val="ListNumber"/>
    <w:rsid w:val="001A7A14"/>
    <w:pPr>
      <w:numPr>
        <w:numId w:val="0"/>
      </w:numPr>
    </w:pPr>
  </w:style>
  <w:style w:type="paragraph" w:styleId="TOC4">
    <w:name w:val="toc 4"/>
    <w:basedOn w:val="TOCBase"/>
    <w:next w:val="Normal"/>
    <w:semiHidden/>
    <w:rsid w:val="001A7A14"/>
    <w:pPr>
      <w:tabs>
        <w:tab w:val="right" w:leader="dot" w:pos="9071"/>
      </w:tabs>
      <w:ind w:left="1701"/>
    </w:pPr>
  </w:style>
  <w:style w:type="paragraph" w:customStyle="1" w:styleId="ListAlpha">
    <w:name w:val="List Alpha"/>
    <w:basedOn w:val="List"/>
    <w:rsid w:val="001A7A14"/>
    <w:pPr>
      <w:numPr>
        <w:numId w:val="8"/>
      </w:numPr>
    </w:pPr>
  </w:style>
  <w:style w:type="paragraph" w:customStyle="1" w:styleId="ListAlpha2">
    <w:name w:val="List Alpha 2"/>
    <w:basedOn w:val="List2"/>
    <w:rsid w:val="001A7A14"/>
    <w:pPr>
      <w:numPr>
        <w:numId w:val="7"/>
      </w:numPr>
    </w:pPr>
  </w:style>
  <w:style w:type="paragraph" w:styleId="List2">
    <w:name w:val="List 2"/>
    <w:basedOn w:val="BodyText"/>
    <w:rsid w:val="001A7A14"/>
    <w:pPr>
      <w:tabs>
        <w:tab w:val="left" w:pos="680"/>
      </w:tabs>
      <w:spacing w:before="60" w:after="60"/>
      <w:ind w:left="680" w:hanging="340"/>
    </w:pPr>
  </w:style>
  <w:style w:type="paragraph" w:styleId="List3">
    <w:name w:val="List 3"/>
    <w:basedOn w:val="BodyText"/>
    <w:rsid w:val="001A7A14"/>
    <w:pPr>
      <w:tabs>
        <w:tab w:val="left" w:pos="1021"/>
      </w:tabs>
      <w:spacing w:before="60" w:after="60"/>
      <w:ind w:left="1020" w:hanging="340"/>
    </w:pPr>
  </w:style>
  <w:style w:type="paragraph" w:styleId="List4">
    <w:name w:val="List 4"/>
    <w:basedOn w:val="BodyText"/>
    <w:rsid w:val="001A7A14"/>
    <w:pPr>
      <w:tabs>
        <w:tab w:val="left" w:pos="1361"/>
      </w:tabs>
      <w:spacing w:before="60" w:after="60"/>
      <w:ind w:left="1361" w:hanging="340"/>
    </w:pPr>
  </w:style>
  <w:style w:type="paragraph" w:styleId="List5">
    <w:name w:val="List 5"/>
    <w:basedOn w:val="BodyText"/>
    <w:rsid w:val="001A7A14"/>
    <w:pPr>
      <w:tabs>
        <w:tab w:val="left" w:pos="1701"/>
      </w:tabs>
      <w:spacing w:before="60" w:after="60"/>
      <w:ind w:left="1701" w:hanging="340"/>
    </w:pPr>
  </w:style>
  <w:style w:type="paragraph" w:styleId="ListBullet3">
    <w:name w:val="List Bullet 3"/>
    <w:basedOn w:val="List3"/>
    <w:rsid w:val="001A7A14"/>
    <w:pPr>
      <w:numPr>
        <w:numId w:val="13"/>
      </w:numPr>
      <w:tabs>
        <w:tab w:val="clear" w:pos="1021"/>
      </w:tabs>
      <w:ind w:left="1037" w:hanging="357"/>
    </w:pPr>
  </w:style>
  <w:style w:type="paragraph" w:styleId="ListBullet4">
    <w:name w:val="List Bullet 4"/>
    <w:basedOn w:val="List4"/>
    <w:rsid w:val="001A7A14"/>
    <w:pPr>
      <w:numPr>
        <w:numId w:val="2"/>
      </w:numPr>
      <w:tabs>
        <w:tab w:val="clear" w:pos="1361"/>
      </w:tabs>
    </w:pPr>
  </w:style>
  <w:style w:type="paragraph" w:styleId="ListBullet5">
    <w:name w:val="List Bullet 5"/>
    <w:basedOn w:val="List5"/>
    <w:rsid w:val="001A7A14"/>
    <w:pPr>
      <w:numPr>
        <w:numId w:val="3"/>
      </w:numPr>
    </w:pPr>
  </w:style>
  <w:style w:type="paragraph" w:styleId="ListContinue2">
    <w:name w:val="List Continue 2"/>
    <w:basedOn w:val="List2"/>
    <w:rsid w:val="001A7A14"/>
    <w:pPr>
      <w:ind w:firstLine="0"/>
    </w:pPr>
  </w:style>
  <w:style w:type="paragraph" w:styleId="ListContinue3">
    <w:name w:val="List Continue 3"/>
    <w:basedOn w:val="List3"/>
    <w:rsid w:val="001A7A14"/>
    <w:pPr>
      <w:ind w:left="1021" w:firstLine="0"/>
    </w:pPr>
  </w:style>
  <w:style w:type="paragraph" w:styleId="ListContinue4">
    <w:name w:val="List Continue 4"/>
    <w:basedOn w:val="List4"/>
    <w:rsid w:val="001A7A14"/>
    <w:pPr>
      <w:ind w:firstLine="0"/>
    </w:pPr>
  </w:style>
  <w:style w:type="paragraph" w:styleId="ListContinue5">
    <w:name w:val="List Continue 5"/>
    <w:basedOn w:val="List5"/>
    <w:rsid w:val="001A7A14"/>
    <w:pPr>
      <w:ind w:firstLine="0"/>
    </w:pPr>
  </w:style>
  <w:style w:type="paragraph" w:styleId="ListNumber3">
    <w:name w:val="List Number 3"/>
    <w:basedOn w:val="List3"/>
    <w:rsid w:val="001A7A14"/>
    <w:pPr>
      <w:numPr>
        <w:numId w:val="4"/>
      </w:numPr>
    </w:pPr>
  </w:style>
  <w:style w:type="paragraph" w:styleId="ListNumber4">
    <w:name w:val="List Number 4"/>
    <w:basedOn w:val="List4"/>
    <w:rsid w:val="001A7A14"/>
    <w:pPr>
      <w:numPr>
        <w:numId w:val="5"/>
      </w:numPr>
    </w:pPr>
  </w:style>
  <w:style w:type="paragraph" w:styleId="ListNumber5">
    <w:name w:val="List Number 5"/>
    <w:basedOn w:val="List5"/>
    <w:rsid w:val="001A7A14"/>
    <w:pPr>
      <w:numPr>
        <w:numId w:val="6"/>
      </w:numPr>
    </w:pPr>
  </w:style>
  <w:style w:type="paragraph" w:styleId="BlockText">
    <w:name w:val="Block Text"/>
    <w:basedOn w:val="Normal"/>
    <w:rsid w:val="001A7A14"/>
    <w:pPr>
      <w:spacing w:after="120"/>
      <w:ind w:left="1440" w:right="1440"/>
    </w:pPr>
  </w:style>
  <w:style w:type="character" w:customStyle="1" w:styleId="Subscript">
    <w:name w:val="Subscript"/>
    <w:basedOn w:val="DefaultParagraphFont"/>
    <w:rsid w:val="001A7A14"/>
    <w:rPr>
      <w:sz w:val="16"/>
      <w:vertAlign w:val="subscript"/>
    </w:rPr>
  </w:style>
  <w:style w:type="character" w:customStyle="1" w:styleId="Superscript">
    <w:name w:val="Superscript"/>
    <w:basedOn w:val="DefaultParagraphFont"/>
    <w:rsid w:val="001A7A14"/>
    <w:rPr>
      <w:sz w:val="16"/>
      <w:vertAlign w:val="superscript"/>
    </w:rPr>
  </w:style>
  <w:style w:type="character" w:customStyle="1" w:styleId="Symbols">
    <w:name w:val="Symbols"/>
    <w:basedOn w:val="DefaultParagraphFont"/>
    <w:rsid w:val="001A7A14"/>
    <w:rPr>
      <w:rFonts w:ascii="Symbol" w:hAnsi="Symbol"/>
    </w:rPr>
  </w:style>
  <w:style w:type="character" w:customStyle="1" w:styleId="MenuOptions">
    <w:name w:val="Menu Options"/>
    <w:basedOn w:val="DefaultParagraphFont"/>
    <w:rsid w:val="001A7A14"/>
    <w:rPr>
      <w:rFonts w:ascii="Arial Narrow" w:hAnsi="Arial Narrow"/>
      <w:smallCaps/>
    </w:rPr>
  </w:style>
  <w:style w:type="character" w:customStyle="1" w:styleId="Buttons">
    <w:name w:val="Buttons"/>
    <w:basedOn w:val="DefaultParagraphFont"/>
    <w:rsid w:val="001A7A14"/>
    <w:rPr>
      <w:b/>
    </w:rPr>
  </w:style>
  <w:style w:type="character" w:customStyle="1" w:styleId="Underlined">
    <w:name w:val="Underlined"/>
    <w:basedOn w:val="DefaultParagraphFont"/>
    <w:rsid w:val="001A7A14"/>
    <w:rPr>
      <w:u w:val="single"/>
    </w:rPr>
  </w:style>
  <w:style w:type="paragraph" w:customStyle="1" w:styleId="TableBodyTextRight">
    <w:name w:val="Table Body Text Right"/>
    <w:basedOn w:val="TableBodyText"/>
    <w:rsid w:val="001A7A14"/>
    <w:pPr>
      <w:widowControl w:val="0"/>
      <w:autoSpaceDE w:val="0"/>
      <w:autoSpaceDN w:val="0"/>
      <w:adjustRightInd w:val="0"/>
      <w:jc w:val="right"/>
    </w:pPr>
    <w:rPr>
      <w:rFonts w:cs="Arial"/>
      <w:szCs w:val="18"/>
    </w:rPr>
  </w:style>
  <w:style w:type="paragraph" w:customStyle="1" w:styleId="CopyrightText">
    <w:name w:val="Copyright Text"/>
    <w:basedOn w:val="BodyText"/>
    <w:rsid w:val="001A7A14"/>
    <w:rPr>
      <w:sz w:val="18"/>
    </w:rPr>
  </w:style>
  <w:style w:type="paragraph" w:customStyle="1" w:styleId="BodySmallRight">
    <w:name w:val="Body Small Right"/>
    <w:basedOn w:val="BodyTextRight"/>
    <w:rsid w:val="001A7A14"/>
    <w:rPr>
      <w:sz w:val="18"/>
      <w:szCs w:val="18"/>
    </w:rPr>
  </w:style>
  <w:style w:type="paragraph" w:customStyle="1" w:styleId="MarginEdition">
    <w:name w:val="Margin Edition"/>
    <w:basedOn w:val="MarginNote"/>
    <w:rsid w:val="001A7A14"/>
    <w:pPr>
      <w:spacing w:before="0" w:after="0"/>
    </w:pPr>
    <w:rPr>
      <w:rFonts w:ascii="Times New Roman" w:hAnsi="Times New Roman"/>
      <w:color w:val="999999"/>
    </w:rPr>
  </w:style>
  <w:style w:type="paragraph" w:customStyle="1" w:styleId="Spacer">
    <w:name w:val="Spacer"/>
    <w:basedOn w:val="Normal"/>
    <w:rsid w:val="001A7A14"/>
    <w:rPr>
      <w:sz w:val="2"/>
      <w:szCs w:val="2"/>
    </w:rPr>
  </w:style>
  <w:style w:type="character" w:customStyle="1" w:styleId="Small">
    <w:name w:val="Small"/>
    <w:basedOn w:val="DefaultParagraphFont"/>
    <w:rsid w:val="001A7A14"/>
    <w:rPr>
      <w:sz w:val="16"/>
    </w:rPr>
  </w:style>
  <w:style w:type="paragraph" w:customStyle="1" w:styleId="WideTable">
    <w:name w:val="Wide Table"/>
    <w:basedOn w:val="Normal"/>
    <w:rsid w:val="001A7A14"/>
    <w:pPr>
      <w:ind w:left="-1418"/>
    </w:pPr>
    <w:rPr>
      <w:sz w:val="2"/>
      <w:szCs w:val="2"/>
    </w:rPr>
  </w:style>
  <w:style w:type="character" w:styleId="PageNumber">
    <w:name w:val="page number"/>
    <w:basedOn w:val="DefaultParagraphFont"/>
    <w:rsid w:val="001A7A14"/>
  </w:style>
  <w:style w:type="paragraph" w:styleId="Quote">
    <w:name w:val="Quote"/>
    <w:basedOn w:val="Heading1"/>
    <w:link w:val="QuoteChar"/>
    <w:qFormat/>
    <w:rsid w:val="001A7A14"/>
    <w:rPr>
      <w:b w:val="0"/>
      <w:sz w:val="72"/>
      <w:szCs w:val="72"/>
      <w:lang w:val="en-NZ"/>
    </w:rPr>
  </w:style>
  <w:style w:type="character" w:customStyle="1" w:styleId="QuoteChar">
    <w:name w:val="Quote Char"/>
    <w:basedOn w:val="DefaultParagraphFont"/>
    <w:link w:val="Quote"/>
    <w:rsid w:val="001A7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A14"/>
    <w:pPr>
      <w:pageBreakBefore/>
    </w:pPr>
  </w:style>
  <w:style w:type="paragraph" w:customStyle="1" w:styleId="Border">
    <w:name w:val="Border"/>
    <w:basedOn w:val="Normal"/>
    <w:qFormat/>
    <w:rsid w:val="001A7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A14"/>
    <w:rPr>
      <w:b/>
      <w:bCs/>
      <w:i/>
      <w:iCs/>
      <w:color w:val="auto"/>
    </w:rPr>
  </w:style>
  <w:style w:type="paragraph" w:styleId="IntenseQuote">
    <w:name w:val="Intense Quote"/>
    <w:basedOn w:val="Normal"/>
    <w:next w:val="Normal"/>
    <w:link w:val="IntenseQuoteChar"/>
    <w:uiPriority w:val="30"/>
    <w:qFormat/>
    <w:rsid w:val="001A7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A14"/>
    <w:rPr>
      <w:smallCaps/>
      <w:color w:val="auto"/>
      <w:u w:val="single"/>
    </w:rPr>
  </w:style>
  <w:style w:type="character" w:styleId="IntenseReference">
    <w:name w:val="Intense Reference"/>
    <w:basedOn w:val="DefaultParagraphFont"/>
    <w:uiPriority w:val="32"/>
    <w:qFormat/>
    <w:rsid w:val="001A7A14"/>
    <w:rPr>
      <w:b/>
      <w:bCs/>
      <w:smallCaps/>
      <w:color w:val="auto"/>
      <w:spacing w:val="5"/>
      <w:u w:val="single"/>
    </w:rPr>
  </w:style>
  <w:style w:type="paragraph" w:customStyle="1" w:styleId="2ColumnHeading">
    <w:name w:val="2Column Heading"/>
    <w:basedOn w:val="BodyText"/>
    <w:qFormat/>
    <w:rsid w:val="001A7A14"/>
    <w:pPr>
      <w:spacing w:after="60"/>
      <w:ind w:left="-2268"/>
    </w:pPr>
    <w:rPr>
      <w:b/>
    </w:rPr>
  </w:style>
  <w:style w:type="paragraph" w:customStyle="1" w:styleId="Heading1TOC">
    <w:name w:val="Heading1 TOC"/>
    <w:basedOn w:val="Normal"/>
    <w:qFormat/>
    <w:rsid w:val="001A7A14"/>
    <w:pPr>
      <w:spacing w:before="240" w:after="120"/>
    </w:pPr>
    <w:rPr>
      <w:rFonts w:ascii="Times New Roman" w:hAnsi="Times New Roman"/>
      <w:b/>
      <w:sz w:val="32"/>
    </w:rPr>
  </w:style>
  <w:style w:type="paragraph" w:customStyle="1" w:styleId="Heading2TOC">
    <w:name w:val="Heading2 TOC"/>
    <w:basedOn w:val="Normal"/>
    <w:qFormat/>
    <w:rsid w:val="001A7A14"/>
    <w:pPr>
      <w:spacing w:before="240" w:after="60"/>
    </w:pPr>
    <w:rPr>
      <w:rFonts w:ascii="Times New Roman" w:hAnsi="Times New Roman"/>
      <w:b/>
      <w:sz w:val="28"/>
    </w:rPr>
  </w:style>
  <w:style w:type="character" w:customStyle="1" w:styleId="Underline">
    <w:name w:val="Underline"/>
    <w:basedOn w:val="DefaultParagraphFont"/>
    <w:qFormat/>
    <w:rsid w:val="001A7A14"/>
    <w:rPr>
      <w:u w:val="single"/>
    </w:rPr>
  </w:style>
  <w:style w:type="character" w:customStyle="1" w:styleId="BoldandItalics">
    <w:name w:val="Bold and Italics"/>
    <w:qFormat/>
    <w:rsid w:val="001A7A14"/>
    <w:rPr>
      <w:b/>
      <w:i/>
      <w:u w:val="none"/>
    </w:rPr>
  </w:style>
  <w:style w:type="paragraph" w:styleId="BalloonText">
    <w:name w:val="Balloon Text"/>
    <w:basedOn w:val="Normal"/>
    <w:link w:val="BalloonTextChar"/>
    <w:rsid w:val="001A7A14"/>
    <w:rPr>
      <w:rFonts w:ascii="Tahoma" w:hAnsi="Tahoma" w:cs="Tahoma"/>
      <w:sz w:val="16"/>
      <w:szCs w:val="16"/>
    </w:rPr>
  </w:style>
  <w:style w:type="character" w:customStyle="1" w:styleId="BalloonTextChar">
    <w:name w:val="Balloon Text Char"/>
    <w:basedOn w:val="DefaultParagraphFont"/>
    <w:link w:val="BalloonText"/>
    <w:rsid w:val="001A7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A14"/>
    <w:rPr>
      <w:b/>
      <w:color w:val="660033"/>
      <w:spacing w:val="0"/>
    </w:rPr>
  </w:style>
  <w:style w:type="paragraph" w:customStyle="1" w:styleId="Nameditemlist">
    <w:name w:val="Named item list"/>
    <w:basedOn w:val="BodyText"/>
    <w:qFormat/>
    <w:rsid w:val="001A7A14"/>
    <w:pPr>
      <w:tabs>
        <w:tab w:val="left" w:pos="2835"/>
      </w:tabs>
      <w:ind w:left="2835" w:hanging="2835"/>
    </w:pPr>
  </w:style>
  <w:style w:type="paragraph" w:customStyle="1" w:styleId="BodyTextnopadding">
    <w:name w:val="Body Text no padding"/>
    <w:basedOn w:val="BodyText"/>
    <w:qFormat/>
    <w:rsid w:val="001A7A14"/>
    <w:pPr>
      <w:spacing w:before="0" w:after="0"/>
    </w:pPr>
  </w:style>
  <w:style w:type="paragraph" w:customStyle="1" w:styleId="BodyTextBold">
    <w:name w:val="Body Text Bold"/>
    <w:basedOn w:val="BodyText"/>
    <w:qFormat/>
    <w:rsid w:val="001A7A14"/>
    <w:rPr>
      <w:b/>
    </w:rPr>
  </w:style>
  <w:style w:type="character" w:styleId="Hyperlink">
    <w:name w:val="Hyperlink"/>
    <w:basedOn w:val="DefaultParagraphFont"/>
    <w:uiPriority w:val="99"/>
    <w:unhideWhenUsed/>
    <w:rsid w:val="00F25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2281</Characters>
  <Application>Microsoft Office Word</Application>
  <DocSecurity>0</DocSecurity>
  <Lines>63</Lines>
  <Paragraphs>45</Paragraphs>
  <ScaleCrop>false</ScaleCrop>
  <Company>Author-it Software Corporation Ltd.</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ICPSUP351 Undertake basic production scheduling</dc:title>
  <dc:subject>Approved</dc:subject>
  <dc:creator>PwC’s Skills for Australia</dc:creator>
  <cp:keywords>Release: 1</cp:keywords>
  <dc:description>Review Date: 12 April 2008</dc:description>
  <cp:lastModifiedBy>HSD_TPCMSd.prod</cp:lastModifiedBy>
  <cp:revision>3</cp:revision>
  <dcterms:created xsi:type="dcterms:W3CDTF">2021-07-20T05:54:00Z</dcterms:created>
  <dcterms:modified xsi:type="dcterms:W3CDTF">2021-07-20T05:54:00Z</dcterms:modified>
</cp:coreProperties>
</file>