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F50" w:rsidP="00D92F50">
      <w:pPr>
        <w:pStyle w:val="Title"/>
      </w:pPr>
      <w:r>
        <w:fldChar w:fldCharType="begin"/>
      </w:r>
      <w:r>
        <w:instrText xml:space="preserve"> TITLE   \* MERGEFORMAT </w:instrText>
      </w:r>
      <w:r>
        <w:fldChar w:fldCharType="separate"/>
      </w:r>
      <w:r>
        <w:t>ICPSUP342 Undertake inventory procedures</w:t>
      </w:r>
      <w:r>
        <w:fldChar w:fldCharType="end"/>
      </w:r>
    </w:p>
    <w:p w:rsidR="00D92F50" w:rsidP="00D92F50">
      <w:pPr>
        <w:pStyle w:val="Version"/>
        <w:sectPr w:rsidSect="00090C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C8E" w:rsidP="00090C8E">
      <w:pPr>
        <w:pStyle w:val="SuperHeading"/>
      </w:pPr>
      <w:r w:rsidRPr="00090C8E">
        <w:t>ICPSUP342 Undertake inventory procedures</w:t>
      </w:r>
    </w:p>
    <w:p w:rsidR="00000000" w:rsidRPr="00090C8E" w:rsidP="00090C8E">
      <w:pPr>
        <w:pStyle w:val="Heading1"/>
      </w:pPr>
      <w:bookmarkStart w:id="1" w:name="O_694886"/>
      <w:bookmarkEnd w:id="1"/>
      <w:r w:rsidRPr="00090C8E">
        <w:t>Modification History</w:t>
      </w:r>
    </w:p>
    <w:tbl>
      <w:tblPr>
        <w:tblW w:w="0" w:type="auto"/>
        <w:tblLayout w:type="fixed"/>
        <w:tblCellMar>
          <w:left w:w="62" w:type="dxa"/>
          <w:right w:w="62" w:type="dxa"/>
        </w:tblCellMar>
        <w:tblLook w:val="0000"/>
      </w:tblPr>
      <w:tblGrid>
        <w:gridCol w:w="3091"/>
        <w:gridCol w:w="5873"/>
      </w:tblGrid>
      <w:tr w:rsidTr="00090C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rPr>
                <w:rStyle w:val="SpecialBold"/>
              </w:rPr>
              <w:t>Comments</w:t>
            </w:r>
          </w:p>
        </w:tc>
      </w:tr>
      <w:tr w:rsidTr="00090C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t>This version first released with ICP Printing and Graphic Arts Training Package Version 1.0.</w:t>
            </w:r>
          </w:p>
        </w:tc>
      </w:tr>
    </w:tbl>
    <w:p w:rsidR="00000000" w:rsidRPr="00090C8E" w:rsidP="00090C8E">
      <w:pPr>
        <w:pStyle w:val="BodyText"/>
      </w:pPr>
    </w:p>
    <w:p w:rsidR="00000000" w:rsidRPr="00090C8E" w:rsidP="00090C8E">
      <w:pPr>
        <w:pStyle w:val="AllowPageBreak"/>
      </w:pPr>
    </w:p>
    <w:p w:rsidR="00000000" w:rsidRPr="00090C8E" w:rsidP="00090C8E">
      <w:pPr>
        <w:pStyle w:val="Heading1"/>
      </w:pPr>
      <w:bookmarkStart w:id="2" w:name="O_694887"/>
      <w:bookmarkEnd w:id="2"/>
      <w:r w:rsidRPr="00090C8E">
        <w:t>Application</w:t>
      </w:r>
    </w:p>
    <w:p w:rsidR="00000000" w:rsidRPr="00090C8E" w:rsidP="00D92F50">
      <w:pPr>
        <w:pStyle w:val="BodyText"/>
      </w:pPr>
      <w:r w:rsidRPr="00090C8E">
        <w:t>This unit describes the skills and knowledge required to use inventory procedures a</w:t>
      </w:r>
      <w:r w:rsidRPr="00090C8E">
        <w:t>nd requisitioning.</w:t>
      </w:r>
    </w:p>
    <w:p w:rsidR="00000000" w:rsidRPr="00090C8E" w:rsidP="00D92F50">
      <w:pPr>
        <w:pStyle w:val="BodyText"/>
      </w:pPr>
      <w:r w:rsidRPr="00090C8E">
        <w:t>It applies to individuals who perform a range of defined tasks relating to the printing and graphic arts industry, and who may also provide some leadership and guidance to others with some limited responsibility for the output of others</w:t>
      </w:r>
      <w:r w:rsidRPr="00090C8E">
        <w:t>.</w:t>
      </w:r>
    </w:p>
    <w:p w:rsidR="00000000" w:rsidRPr="00090C8E" w:rsidP="00D92F50">
      <w:pPr>
        <w:pStyle w:val="BodyText"/>
      </w:pPr>
      <w:r w:rsidRPr="00090C8E">
        <w:t>No licensing, legislative or certification requirements apply to this unit at the time of publication.</w:t>
      </w:r>
    </w:p>
    <w:p w:rsidR="00000000" w:rsidRPr="00090C8E" w:rsidP="00090C8E">
      <w:pPr>
        <w:pStyle w:val="Heading1"/>
      </w:pPr>
      <w:bookmarkStart w:id="3" w:name="O_694890"/>
      <w:bookmarkEnd w:id="3"/>
      <w:r w:rsidRPr="00090C8E">
        <w:t>Unit Sector</w:t>
      </w:r>
    </w:p>
    <w:p w:rsidR="00000000" w:rsidRPr="00090C8E" w:rsidP="00D92F50">
      <w:pPr>
        <w:pStyle w:val="BodyText"/>
      </w:pPr>
      <w:r w:rsidRPr="00090C8E">
        <w:t>Support</w:t>
      </w:r>
    </w:p>
    <w:p w:rsidR="00000000" w:rsidRPr="00090C8E" w:rsidP="00090C8E">
      <w:pPr>
        <w:pStyle w:val="Heading1"/>
      </w:pPr>
      <w:bookmarkStart w:id="4" w:name="O_694891"/>
      <w:bookmarkEnd w:id="4"/>
      <w:r w:rsidRPr="00090C8E">
        <w:t>Elements and Performance Criteria</w:t>
      </w:r>
    </w:p>
    <w:tbl>
      <w:tblPr>
        <w:tblW w:w="9236" w:type="dxa"/>
        <w:tblLayout w:type="fixed"/>
        <w:tblCellMar>
          <w:left w:w="62" w:type="dxa"/>
          <w:right w:w="62" w:type="dxa"/>
        </w:tblCellMar>
        <w:tblLook w:val="0000"/>
      </w:tblPr>
      <w:tblGrid>
        <w:gridCol w:w="2645"/>
        <w:gridCol w:w="6591"/>
      </w:tblGrid>
      <w:tr w:rsidTr="00090C8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0C8E" w:rsidP="00090C8E">
            <w:pPr>
              <w:pStyle w:val="BodyText"/>
            </w:pPr>
            <w:r w:rsidRPr="00090C8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0C8E">
            <w:pPr>
              <w:pStyle w:val="BodyText"/>
              <w:rPr>
                <w:lang w:val="en-NZ"/>
              </w:rPr>
            </w:pPr>
            <w:r w:rsidRPr="00090C8E">
              <w:rPr>
                <w:rStyle w:val="SpecialBold"/>
              </w:rPr>
              <w:t>PERFORMANCE CRITERIA</w:t>
            </w:r>
          </w:p>
        </w:tc>
      </w:tr>
      <w:tr w:rsidTr="00090C8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rPr>
                <w:rStyle w:val="Emphasis"/>
              </w:rPr>
              <w:t>Performance criteria describe the performance needed to demonstrate achievement of the element.</w:t>
            </w:r>
          </w:p>
        </w:tc>
      </w:tr>
      <w:tr w:rsidTr="00090C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1. Use inventory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t xml:space="preserve">1.1 Inventory procedures are understood and carried out according to enterprise standard </w:t>
            </w:r>
            <w:r w:rsidRPr="00090C8E">
              <w:t xml:space="preserve">operating procedures  </w:t>
            </w:r>
          </w:p>
          <w:p w:rsidR="00000000" w:rsidRPr="00090C8E" w:rsidP="00090C8E">
            <w:pPr>
              <w:pStyle w:val="BodyText"/>
            </w:pPr>
            <w:r w:rsidRPr="00090C8E">
              <w:t xml:space="preserve">1.2 Requisition, purchase, shipping and invoice documentation is used as required according to enterprise standard operating procedures  </w:t>
            </w:r>
          </w:p>
          <w:p w:rsidR="00000000" w:rsidRPr="00090C8E" w:rsidP="00090C8E">
            <w:pPr>
              <w:pStyle w:val="BodyText"/>
            </w:pPr>
            <w:r w:rsidRPr="00090C8E">
              <w:t xml:space="preserve">1.3 Inward/outward recording/filing system is understood, accessed and maintained according to </w:t>
            </w:r>
            <w:r w:rsidRPr="00090C8E">
              <w:t xml:space="preserve">enterprise standard operating procedures </w:t>
            </w:r>
          </w:p>
          <w:p w:rsidR="00000000" w:rsidRPr="00090C8E" w:rsidP="00090C8E">
            <w:pPr>
              <w:pStyle w:val="BodyText"/>
            </w:pPr>
            <w:r w:rsidRPr="00090C8E">
              <w:t xml:space="preserve">1.4 Customer orders are maintained according to enterprise standard operating procedures  </w:t>
            </w:r>
          </w:p>
          <w:p w:rsidR="00000000" w:rsidP="00090C8E">
            <w:pPr>
              <w:pStyle w:val="BodyText"/>
              <w:rPr>
                <w:lang w:val="en-NZ"/>
              </w:rPr>
            </w:pPr>
            <w:r w:rsidRPr="00090C8E">
              <w:t>1.5 Returned orders are booked back according to enterprise standard operating procedures</w:t>
            </w:r>
          </w:p>
        </w:tc>
      </w:tr>
      <w:tr w:rsidTr="00090C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2. Requisition goods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t xml:space="preserve">2.1 Requisition procedures are understood and carried out according to enterprise standard operating procedures </w:t>
            </w:r>
          </w:p>
          <w:p w:rsidR="00000000" w:rsidRPr="00090C8E" w:rsidP="00090C8E">
            <w:pPr>
              <w:pStyle w:val="BodyText"/>
            </w:pPr>
            <w:r w:rsidRPr="00090C8E">
              <w:t xml:space="preserve">2.2 Goods are requisitioned on time  </w:t>
            </w:r>
          </w:p>
          <w:p w:rsidR="00000000" w:rsidRPr="00090C8E" w:rsidP="00090C8E">
            <w:pPr>
              <w:pStyle w:val="BodyText"/>
            </w:pPr>
            <w:r w:rsidRPr="00090C8E">
              <w:t>2.3 All recording is completed and filed correctly according to enterprise standard operating procedures</w:t>
            </w:r>
          </w:p>
        </w:tc>
      </w:tr>
    </w:tbl>
    <w:p w:rsidR="00000000" w:rsidRPr="00090C8E" w:rsidP="00090C8E">
      <w:pPr>
        <w:pStyle w:val="BodyText"/>
      </w:pPr>
    </w:p>
    <w:p w:rsidR="00000000" w:rsidRPr="00090C8E" w:rsidP="00090C8E">
      <w:pPr>
        <w:pStyle w:val="AllowPageBreak"/>
      </w:pPr>
    </w:p>
    <w:p w:rsidR="00000000" w:rsidRPr="00090C8E" w:rsidP="00090C8E">
      <w:pPr>
        <w:pStyle w:val="Heading1"/>
      </w:pPr>
      <w:bookmarkStart w:id="5" w:name="O_694892"/>
      <w:bookmarkEnd w:id="5"/>
      <w:r w:rsidRPr="00090C8E">
        <w:t>Foundation Skills</w:t>
      </w:r>
    </w:p>
    <w:p w:rsidR="00000000" w:rsidRPr="00D92F50" w:rsidP="00D92F50">
      <w:pPr>
        <w:pStyle w:val="BodyText"/>
        <w:rPr>
          <w:i/>
        </w:rPr>
      </w:pPr>
      <w:r w:rsidRPr="00D92F5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90C8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rPr>
                <w:rStyle w:val="SpecialBold"/>
              </w:rPr>
              <w:t>Description</w:t>
            </w:r>
          </w:p>
        </w:tc>
      </w:tr>
      <w:tr w:rsidTr="00090C8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1.1-1.5, 2.</w:t>
            </w:r>
            <w:r w:rsidRPr="00090C8E">
              <w:t>1, 2.3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ListBullet"/>
              <w:rPr>
                <w:lang w:val="en-NZ"/>
              </w:rPr>
            </w:pPr>
            <w:r w:rsidRPr="00090C8E">
              <w:t>Recognises text within job specifications and follows written instructions</w:t>
            </w:r>
          </w:p>
        </w:tc>
      </w:tr>
      <w:tr w:rsidTr="00090C8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1.1-1.5,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ListBullet"/>
              <w:rPr>
                <w:lang w:val="en-NZ"/>
              </w:rPr>
            </w:pPr>
            <w:r w:rsidRPr="00090C8E">
              <w:t xml:space="preserve">Uses clear, specific and industry related terminology to complete and update workplace documentation </w:t>
            </w:r>
          </w:p>
        </w:tc>
      </w:tr>
      <w:tr w:rsidTr="00090C8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1.1-1.5,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ListBullet"/>
              <w:rPr>
                <w:lang w:val="en-NZ"/>
              </w:rPr>
            </w:pPr>
            <w:r w:rsidRPr="00090C8E">
              <w:t>Uses simple mathematical calculations to complete workplace requirements</w:t>
            </w:r>
          </w:p>
        </w:tc>
      </w:tr>
      <w:tr w:rsidTr="00090C8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1.1-1.5, 2.1-2.3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ListBullet"/>
            </w:pPr>
            <w:r w:rsidRPr="00090C8E">
              <w:t xml:space="preserve">Follows standard operating procedures to plan, organise and implement tasks  </w:t>
            </w:r>
          </w:p>
          <w:p w:rsidR="00000000" w:rsidRPr="00090C8E" w:rsidP="00090C8E">
            <w:pPr>
              <w:pStyle w:val="ListBullet"/>
            </w:pPr>
            <w:r w:rsidRPr="00090C8E">
              <w:t>Uses familiar digital systems and tools to access, organise, analyse</w:t>
            </w:r>
            <w:r w:rsidRPr="00090C8E">
              <w:t xml:space="preserve"> and display information</w:t>
            </w:r>
          </w:p>
        </w:tc>
      </w:tr>
    </w:tbl>
    <w:p w:rsidR="00000000" w:rsidRPr="00090C8E" w:rsidP="00090C8E">
      <w:pPr>
        <w:pStyle w:val="BodyText"/>
      </w:pPr>
    </w:p>
    <w:p w:rsidR="00000000" w:rsidRPr="00090C8E" w:rsidP="00090C8E">
      <w:pPr>
        <w:pStyle w:val="AllowPageBreak"/>
      </w:pPr>
    </w:p>
    <w:p w:rsidR="00000000" w:rsidRPr="00090C8E" w:rsidP="00090C8E">
      <w:pPr>
        <w:pStyle w:val="Heading1"/>
      </w:pPr>
      <w:bookmarkStart w:id="6" w:name="O_694894"/>
      <w:bookmarkEnd w:id="6"/>
      <w:r w:rsidRPr="00090C8E">
        <w:t>Unit Mapping Information</w:t>
      </w:r>
    </w:p>
    <w:tbl>
      <w:tblPr>
        <w:tblW w:w="0" w:type="auto"/>
        <w:tblLayout w:type="fixed"/>
        <w:tblCellMar>
          <w:left w:w="62" w:type="dxa"/>
          <w:right w:w="62" w:type="dxa"/>
        </w:tblCellMar>
        <w:tblLook w:val="0000"/>
      </w:tblPr>
      <w:tblGrid>
        <w:gridCol w:w="2220"/>
        <w:gridCol w:w="2295"/>
        <w:gridCol w:w="2430"/>
        <w:gridCol w:w="2160"/>
      </w:tblGrid>
      <w:tr w:rsidTr="00090C8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rPr>
                <w:rStyle w:val="SpecialBold"/>
              </w:rPr>
              <w:t xml:space="preserve">Code and title </w:t>
            </w:r>
          </w:p>
          <w:p w:rsidR="00000000" w:rsidRPr="00090C8E" w:rsidP="00090C8E">
            <w:pPr>
              <w:pStyle w:val="BodyText"/>
            </w:pPr>
            <w:r w:rsidRPr="00090C8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rPr>
                <w:rStyle w:val="SpecialBold"/>
              </w:rPr>
              <w:t>Code and title</w:t>
            </w:r>
          </w:p>
          <w:p w:rsidR="00000000" w:rsidRPr="00090C8E" w:rsidP="00090C8E">
            <w:pPr>
              <w:pStyle w:val="BodyText"/>
            </w:pPr>
            <w:r w:rsidRPr="00090C8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rPr>
                <w:rStyle w:val="SpecialBold"/>
              </w:rPr>
              <w:t>Equivalence status</w:t>
            </w:r>
          </w:p>
        </w:tc>
      </w:tr>
      <w:tr w:rsidTr="00090C8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ICPSUP342 Undertake inventory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 xml:space="preserve">ICPSU342C Undertake inventory procedures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C8E">
            <w:pPr>
              <w:pStyle w:val="BodyText"/>
              <w:rPr>
                <w:lang w:val="en-NZ"/>
              </w:rPr>
            </w:pPr>
            <w:r w:rsidRPr="00090C8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C8E" w:rsidP="00090C8E">
            <w:pPr>
              <w:pStyle w:val="BodyText"/>
            </w:pPr>
            <w:r w:rsidRPr="00090C8E">
              <w:t>Equivalent unit</w:t>
            </w:r>
          </w:p>
        </w:tc>
      </w:tr>
    </w:tbl>
    <w:p w:rsidR="00000000" w:rsidRPr="00090C8E" w:rsidP="00090C8E">
      <w:pPr>
        <w:pStyle w:val="BodyText"/>
      </w:pPr>
    </w:p>
    <w:p w:rsidR="00000000" w:rsidRPr="00090C8E" w:rsidP="00090C8E">
      <w:pPr>
        <w:pStyle w:val="AllowPageBreak"/>
      </w:pPr>
    </w:p>
    <w:p w:rsidR="00000000" w:rsidRPr="00090C8E" w:rsidP="00090C8E">
      <w:pPr>
        <w:pStyle w:val="Heading1"/>
      </w:pPr>
      <w:bookmarkStart w:id="7" w:name="O_694901"/>
      <w:bookmarkEnd w:id="7"/>
      <w:r w:rsidRPr="00090C8E">
        <w:t>Links</w:t>
      </w:r>
    </w:p>
    <w:p w:rsidR="00000000" w:rsidRPr="00090C8E" w:rsidP="00D92F50">
      <w:pPr>
        <w:pStyle w:val="BodyText"/>
      </w:pPr>
      <w:r w:rsidRPr="00090C8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46F0D">
        <w:rPr>
          <w:rStyle w:val="Hyperlink"/>
        </w:rPr>
        <w:t>https://vetnet.education.gov.au/Pages/TrainingDocs.aspx?q=a74b7a0f-a253-47e3-8be0-5d426e24131d</w:t>
      </w:r>
      <w:r>
        <w:fldChar w:fldCharType="end"/>
      </w:r>
    </w:p>
    <w:p w:rsidR="00000000" w:rsidRPr="00090C8E" w:rsidP="00090C8E"/>
    <w:sectPr w:rsidSect="00090C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8E" w:rsidRPr="00D92F50" w:rsidP="00D92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50" w:rsidP="00090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2F50" w:rsidP="00090C8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92F50" w:rsidP="00090C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C8E" w:rsidRPr="00D92F50" w:rsidP="00D92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50" w:rsidRPr="002D2AF8" w:rsidP="00090C8E">
    <w:pPr>
      <w:pStyle w:val="Header"/>
      <w:framePr w:wrap="around"/>
    </w:pPr>
    <w:r>
      <w:fldChar w:fldCharType="begin"/>
    </w:r>
    <w:r>
      <w:instrText xml:space="preserve"> TITLE   \* MERGEFORMAT </w:instrText>
    </w:r>
    <w:r>
      <w:fldChar w:fldCharType="separate"/>
    </w:r>
    <w:r>
      <w:t>ICPSUP342 Undertake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92F50" w:rsidP="00090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18C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064C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C8E"/>
    <w:pPr>
      <w:spacing w:before="360" w:after="60"/>
      <w:outlineLvl w:val="0"/>
    </w:pPr>
    <w:rPr>
      <w:sz w:val="32"/>
    </w:rPr>
  </w:style>
  <w:style w:type="paragraph" w:styleId="Heading2">
    <w:name w:val="heading 2"/>
    <w:basedOn w:val="HeadingBase"/>
    <w:next w:val="BodyText"/>
    <w:link w:val="Heading2Char"/>
    <w:qFormat/>
    <w:rsid w:val="00090C8E"/>
    <w:pPr>
      <w:keepLines/>
      <w:spacing w:before="240" w:after="120"/>
      <w:outlineLvl w:val="1"/>
    </w:pPr>
    <w:rPr>
      <w:sz w:val="28"/>
      <w:szCs w:val="40"/>
    </w:rPr>
  </w:style>
  <w:style w:type="paragraph" w:styleId="Heading3">
    <w:name w:val="heading 3"/>
    <w:basedOn w:val="HeadingBase"/>
    <w:next w:val="BodyText"/>
    <w:link w:val="Heading3Char"/>
    <w:qFormat/>
    <w:rsid w:val="00090C8E"/>
    <w:pPr>
      <w:spacing w:before="180" w:after="120"/>
      <w:outlineLvl w:val="2"/>
    </w:pPr>
    <w:rPr>
      <w:spacing w:val="-10"/>
      <w:kern w:val="32"/>
    </w:rPr>
  </w:style>
  <w:style w:type="paragraph" w:styleId="Heading4">
    <w:name w:val="heading 4"/>
    <w:basedOn w:val="HeadingBase"/>
    <w:next w:val="BodyText"/>
    <w:link w:val="Heading4Char"/>
    <w:qFormat/>
    <w:rsid w:val="00090C8E"/>
    <w:pPr>
      <w:spacing w:before="160" w:after="120"/>
      <w:outlineLvl w:val="3"/>
    </w:pPr>
    <w:rPr>
      <w:sz w:val="22"/>
    </w:rPr>
  </w:style>
  <w:style w:type="paragraph" w:styleId="Heading5">
    <w:name w:val="heading 5"/>
    <w:basedOn w:val="HeadingBase"/>
    <w:next w:val="Normal"/>
    <w:link w:val="Heading5Char"/>
    <w:qFormat/>
    <w:rsid w:val="00090C8E"/>
    <w:pPr>
      <w:spacing w:before="80"/>
      <w:outlineLvl w:val="4"/>
    </w:pPr>
    <w:rPr>
      <w:color w:val="918585"/>
      <w:sz w:val="20"/>
    </w:rPr>
  </w:style>
  <w:style w:type="paragraph" w:styleId="Heading6">
    <w:name w:val="heading 6"/>
    <w:basedOn w:val="HeadingBase"/>
    <w:next w:val="Normal"/>
    <w:link w:val="Heading6Char"/>
    <w:qFormat/>
    <w:rsid w:val="00090C8E"/>
    <w:pPr>
      <w:spacing w:before="60"/>
      <w:outlineLvl w:val="5"/>
    </w:pPr>
    <w:rPr>
      <w:color w:val="918585"/>
      <w:sz w:val="20"/>
    </w:rPr>
  </w:style>
  <w:style w:type="paragraph" w:styleId="Heading7">
    <w:name w:val="heading 7"/>
    <w:basedOn w:val="Normal"/>
    <w:next w:val="Normal"/>
    <w:link w:val="Heading7Char"/>
    <w:qFormat/>
    <w:rsid w:val="00090C8E"/>
    <w:pPr>
      <w:ind w:left="720"/>
      <w:outlineLvl w:val="6"/>
    </w:pPr>
    <w:rPr>
      <w:i/>
    </w:rPr>
  </w:style>
  <w:style w:type="paragraph" w:styleId="Heading8">
    <w:name w:val="heading 8"/>
    <w:basedOn w:val="Normal"/>
    <w:next w:val="Normal"/>
    <w:link w:val="Heading8Char"/>
    <w:qFormat/>
    <w:rsid w:val="00090C8E"/>
    <w:pPr>
      <w:ind w:left="720"/>
      <w:outlineLvl w:val="7"/>
    </w:pPr>
    <w:rPr>
      <w:i/>
    </w:rPr>
  </w:style>
  <w:style w:type="paragraph" w:styleId="Heading9">
    <w:name w:val="heading 9"/>
    <w:basedOn w:val="Normal"/>
    <w:next w:val="Normal"/>
    <w:link w:val="Heading9Char"/>
    <w:qFormat/>
    <w:rsid w:val="00090C8E"/>
    <w:pPr>
      <w:ind w:left="720"/>
      <w:outlineLvl w:val="8"/>
    </w:pPr>
    <w:rPr>
      <w:i/>
    </w:rPr>
  </w:style>
  <w:style w:type="character" w:default="1" w:styleId="DefaultParagraphFont">
    <w:name w:val="Default Paragraph Font"/>
    <w:uiPriority w:val="1"/>
    <w:unhideWhenUsed/>
    <w:rsid w:val="00090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C8E"/>
  </w:style>
  <w:style w:type="character" w:customStyle="1" w:styleId="Heading1Char">
    <w:name w:val="Heading 1 Char"/>
    <w:basedOn w:val="DefaultParagraphFont"/>
    <w:link w:val="Heading1"/>
    <w:rsid w:val="00090C8E"/>
    <w:rPr>
      <w:rFonts w:ascii="Times New Roman" w:eastAsia="Times New Roman" w:hAnsi="Times New Roman" w:cs="Times New Roman"/>
      <w:b/>
      <w:sz w:val="32"/>
      <w:szCs w:val="20"/>
      <w:lang w:eastAsia="en-US"/>
    </w:rPr>
  </w:style>
  <w:style w:type="paragraph" w:styleId="BodyText">
    <w:name w:val="Body Text"/>
    <w:basedOn w:val="Normal"/>
    <w:link w:val="BodyTextChar"/>
    <w:rsid w:val="00090C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C8E"/>
    <w:rPr>
      <w:rFonts w:ascii="Times New Roman" w:eastAsia="Times New Roman" w:hAnsi="Times New Roman" w:cs="Times New Roman"/>
      <w:sz w:val="24"/>
      <w:lang w:eastAsia="en-US"/>
    </w:rPr>
  </w:style>
  <w:style w:type="paragraph" w:styleId="ListBullet">
    <w:name w:val="List Bullet"/>
    <w:basedOn w:val="List"/>
    <w:rsid w:val="00090C8E"/>
    <w:pPr>
      <w:numPr>
        <w:numId w:val="12"/>
      </w:numPr>
      <w:tabs>
        <w:tab w:val="clear" w:pos="340"/>
      </w:tabs>
      <w:spacing w:before="40" w:after="40"/>
    </w:pPr>
  </w:style>
  <w:style w:type="character" w:customStyle="1" w:styleId="SpecialBold">
    <w:name w:val="Special Bold"/>
    <w:basedOn w:val="DefaultParagraphFont"/>
    <w:rsid w:val="00090C8E"/>
    <w:rPr>
      <w:b/>
      <w:spacing w:val="0"/>
    </w:rPr>
  </w:style>
  <w:style w:type="character" w:styleId="Emphasis">
    <w:name w:val="Emphasis"/>
    <w:basedOn w:val="DefaultParagraphFont"/>
    <w:qFormat/>
    <w:rsid w:val="00090C8E"/>
    <w:rPr>
      <w:i/>
    </w:rPr>
  </w:style>
  <w:style w:type="paragraph" w:customStyle="1" w:styleId="SuperHeading">
    <w:name w:val="SuperHeading"/>
    <w:basedOn w:val="Normal"/>
    <w:rsid w:val="00090C8E"/>
    <w:pPr>
      <w:spacing w:before="240" w:after="120"/>
      <w:outlineLvl w:val="0"/>
    </w:pPr>
    <w:rPr>
      <w:rFonts w:ascii="Times New Roman" w:hAnsi="Times New Roman"/>
      <w:b/>
      <w:sz w:val="32"/>
    </w:rPr>
  </w:style>
  <w:style w:type="paragraph" w:customStyle="1" w:styleId="AllowPageBreak">
    <w:name w:val="AllowPageBreak"/>
    <w:rsid w:val="00090C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C8E"/>
    <w:rPr>
      <w:rFonts w:ascii="Courier New" w:eastAsia="Times New Roman" w:hAnsi="Courier New" w:cs="Times New Roman"/>
      <w:i/>
      <w:szCs w:val="20"/>
      <w:lang w:eastAsia="en-US"/>
    </w:rPr>
  </w:style>
  <w:style w:type="paragraph" w:customStyle="1" w:styleId="HeadingBase">
    <w:name w:val="Heading Base"/>
    <w:rsid w:val="00090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C8E"/>
    <w:pPr>
      <w:tabs>
        <w:tab w:val="right" w:leader="dot" w:pos="9072"/>
      </w:tabs>
      <w:ind w:left="567"/>
    </w:pPr>
    <w:rPr>
      <w:szCs w:val="22"/>
    </w:rPr>
  </w:style>
  <w:style w:type="paragraph" w:customStyle="1" w:styleId="TOCBase">
    <w:name w:val="TOC Base"/>
    <w:rsid w:val="00090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C8E"/>
    <w:pPr>
      <w:tabs>
        <w:tab w:val="right" w:leader="dot" w:pos="9072"/>
      </w:tabs>
      <w:spacing w:before="40" w:after="40"/>
      <w:ind w:left="284"/>
    </w:pPr>
    <w:rPr>
      <w:rFonts w:ascii="Times New Roman" w:hAnsi="Times New Roman"/>
    </w:rPr>
  </w:style>
  <w:style w:type="paragraph" w:styleId="TOC1">
    <w:name w:val="toc 1"/>
    <w:basedOn w:val="TOCBase"/>
    <w:next w:val="Normal"/>
    <w:rsid w:val="00090C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C8E"/>
    <w:rPr>
      <w:rFonts w:ascii="Times New Roman" w:eastAsia="Times New Roman" w:hAnsi="Times New Roman" w:cs="Times New Roman"/>
      <w:sz w:val="16"/>
      <w:lang w:eastAsia="en-US"/>
    </w:rPr>
  </w:style>
  <w:style w:type="paragraph" w:styleId="Title">
    <w:name w:val="Title"/>
    <w:basedOn w:val="HeadingBase"/>
    <w:link w:val="TitleChar"/>
    <w:qFormat/>
    <w:rsid w:val="00090C8E"/>
    <w:pPr>
      <w:spacing w:before="5040"/>
      <w:jc w:val="center"/>
    </w:pPr>
    <w:rPr>
      <w:sz w:val="48"/>
      <w:szCs w:val="72"/>
      <w:lang w:val="en-US"/>
    </w:rPr>
  </w:style>
  <w:style w:type="character" w:customStyle="1" w:styleId="TitleChar">
    <w:name w:val="Title Char"/>
    <w:basedOn w:val="DefaultParagraphFont"/>
    <w:link w:val="Title"/>
    <w:rsid w:val="00090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C8E"/>
    <w:pPr>
      <w:tabs>
        <w:tab w:val="left" w:pos="3600"/>
        <w:tab w:val="left" w:pos="3958"/>
      </w:tabs>
    </w:pPr>
  </w:style>
  <w:style w:type="paragraph" w:styleId="List">
    <w:name w:val="List"/>
    <w:basedOn w:val="BodyText"/>
    <w:next w:val="BodyText"/>
    <w:rsid w:val="00090C8E"/>
    <w:pPr>
      <w:tabs>
        <w:tab w:val="left" w:pos="340"/>
      </w:tabs>
      <w:spacing w:before="60" w:after="60"/>
      <w:ind w:left="340" w:hanging="340"/>
    </w:pPr>
  </w:style>
  <w:style w:type="paragraph" w:customStyle="1" w:styleId="Note">
    <w:name w:val="Note"/>
    <w:basedOn w:val="BodyText"/>
    <w:rsid w:val="00090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C8E"/>
    <w:pPr>
      <w:framePr w:wrap="auto" w:hAnchor="text" w:y="6049"/>
    </w:pPr>
    <w:rPr>
      <w:color w:val="000000"/>
      <w:sz w:val="40"/>
    </w:rPr>
  </w:style>
  <w:style w:type="paragraph" w:customStyle="1" w:styleId="TOCTitle">
    <w:name w:val="TOCTitle"/>
    <w:basedOn w:val="Heading1"/>
    <w:rsid w:val="00090C8E"/>
    <w:pPr>
      <w:spacing w:after="240"/>
      <w:jc w:val="center"/>
      <w:outlineLvl w:val="9"/>
    </w:pPr>
    <w:rPr>
      <w:caps/>
    </w:rPr>
  </w:style>
  <w:style w:type="paragraph" w:customStyle="1" w:styleId="Version">
    <w:name w:val="Version"/>
    <w:rsid w:val="00090C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C8E"/>
    <w:pPr>
      <w:numPr>
        <w:numId w:val="13"/>
      </w:numPr>
      <w:tabs>
        <w:tab w:val="clear" w:pos="680"/>
      </w:tabs>
    </w:pPr>
  </w:style>
  <w:style w:type="paragraph" w:styleId="Index1">
    <w:name w:val="index 1"/>
    <w:basedOn w:val="Normal"/>
    <w:next w:val="Normal"/>
    <w:semiHidden/>
    <w:rsid w:val="00090C8E"/>
    <w:pPr>
      <w:keepNext w:val="0"/>
      <w:tabs>
        <w:tab w:val="right" w:pos="4176"/>
      </w:tabs>
      <w:ind w:left="198" w:hanging="198"/>
    </w:pPr>
    <w:rPr>
      <w:rFonts w:ascii="Garamond" w:hAnsi="Garamond"/>
    </w:rPr>
  </w:style>
  <w:style w:type="paragraph" w:styleId="IndexHeading">
    <w:name w:val="index heading"/>
    <w:basedOn w:val="Normal"/>
    <w:next w:val="Index1"/>
    <w:semiHidden/>
    <w:rsid w:val="00090C8E"/>
    <w:pPr>
      <w:spacing w:before="120" w:after="120"/>
    </w:pPr>
    <w:rPr>
      <w:rFonts w:ascii="Arial" w:hAnsi="Arial"/>
      <w:b/>
      <w:color w:val="918585"/>
      <w:sz w:val="24"/>
    </w:rPr>
  </w:style>
  <w:style w:type="paragraph" w:styleId="Header">
    <w:name w:val="header"/>
    <w:basedOn w:val="Normal"/>
    <w:link w:val="HeaderChar"/>
    <w:rsid w:val="00090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C8E"/>
    <w:rPr>
      <w:rFonts w:ascii="Times New Roman" w:eastAsia="Times New Roman" w:hAnsi="Times New Roman" w:cs="Times New Roman"/>
      <w:sz w:val="16"/>
      <w:szCs w:val="20"/>
      <w:lang w:val="en-GB" w:eastAsia="en-US"/>
    </w:rPr>
  </w:style>
  <w:style w:type="paragraph" w:customStyle="1" w:styleId="Chapter">
    <w:name w:val="Chapter"/>
    <w:basedOn w:val="Normal"/>
    <w:rsid w:val="00090C8E"/>
    <w:pPr>
      <w:spacing w:before="240"/>
    </w:pPr>
    <w:rPr>
      <w:rFonts w:ascii="Times New Roman" w:hAnsi="Times New Roman"/>
      <w:smallCaps/>
      <w:spacing w:val="80"/>
      <w:sz w:val="28"/>
    </w:rPr>
  </w:style>
  <w:style w:type="paragraph" w:customStyle="1" w:styleId="InChapter">
    <w:name w:val="InChapter"/>
    <w:basedOn w:val="Heading3"/>
    <w:rsid w:val="00090C8E"/>
    <w:pPr>
      <w:spacing w:after="240"/>
      <w:outlineLvl w:val="9"/>
    </w:pPr>
    <w:rPr>
      <w:noProof/>
    </w:rPr>
  </w:style>
  <w:style w:type="paragraph" w:styleId="Index2">
    <w:name w:val="index 2"/>
    <w:basedOn w:val="Normal"/>
    <w:next w:val="Normal"/>
    <w:semiHidden/>
    <w:rsid w:val="00090C8E"/>
    <w:pPr>
      <w:tabs>
        <w:tab w:val="right" w:pos="4176"/>
      </w:tabs>
      <w:ind w:left="568" w:hanging="284"/>
    </w:pPr>
    <w:rPr>
      <w:rFonts w:ascii="Garamond" w:hAnsi="Garamond"/>
    </w:rPr>
  </w:style>
  <w:style w:type="paragraph" w:customStyle="1" w:styleId="Byline">
    <w:name w:val="Byline"/>
    <w:rsid w:val="00090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C8E"/>
    <w:pPr>
      <w:tabs>
        <w:tab w:val="clear" w:pos="3600"/>
        <w:tab w:val="clear" w:pos="3958"/>
      </w:tabs>
      <w:jc w:val="right"/>
    </w:pPr>
  </w:style>
  <w:style w:type="paragraph" w:styleId="Caption">
    <w:name w:val="caption"/>
    <w:basedOn w:val="BodyText"/>
    <w:next w:val="Normal"/>
    <w:qFormat/>
    <w:rsid w:val="00090C8E"/>
    <w:pPr>
      <w:framePr w:w="2268" w:hSpace="181" w:vSpace="181" w:wrap="around" w:vAnchor="text" w:hAnchor="page" w:x="1135" w:y="285" w:anchorLock="1"/>
    </w:pPr>
    <w:rPr>
      <w:i/>
    </w:rPr>
  </w:style>
  <w:style w:type="paragraph" w:customStyle="1" w:styleId="MiniTOCTitle">
    <w:name w:val="MiniTOCTitle"/>
    <w:basedOn w:val="Heading4"/>
    <w:rsid w:val="00090C8E"/>
    <w:pPr>
      <w:spacing w:before="240"/>
      <w:outlineLvl w:val="9"/>
    </w:pPr>
    <w:rPr>
      <w:noProof/>
      <w:sz w:val="24"/>
    </w:rPr>
  </w:style>
  <w:style w:type="paragraph" w:customStyle="1" w:styleId="MiniTOCItem">
    <w:name w:val="MiniTOCItem"/>
    <w:basedOn w:val="ListBullet"/>
    <w:rsid w:val="00090C8E"/>
    <w:pPr>
      <w:numPr>
        <w:numId w:val="0"/>
      </w:numPr>
      <w:tabs>
        <w:tab w:val="right" w:leader="dot" w:pos="6521"/>
      </w:tabs>
      <w:spacing w:before="0" w:after="0"/>
    </w:pPr>
  </w:style>
  <w:style w:type="paragraph" w:customStyle="1" w:styleId="TOFTitle">
    <w:name w:val="TOFTitle"/>
    <w:basedOn w:val="TOCTitle"/>
    <w:rsid w:val="00090C8E"/>
  </w:style>
  <w:style w:type="paragraph" w:styleId="TableofFigures">
    <w:name w:val="table of figures"/>
    <w:basedOn w:val="Normal"/>
    <w:next w:val="Normal"/>
    <w:semiHidden/>
    <w:rsid w:val="00090C8E"/>
    <w:pPr>
      <w:tabs>
        <w:tab w:val="right" w:leader="dot" w:pos="9072"/>
      </w:tabs>
      <w:ind w:left="970" w:hanging="403"/>
    </w:pPr>
    <w:rPr>
      <w:rFonts w:ascii="Times New Roman" w:hAnsi="Times New Roman"/>
      <w:b/>
    </w:rPr>
  </w:style>
  <w:style w:type="paragraph" w:styleId="ListNumber">
    <w:name w:val="List Number"/>
    <w:basedOn w:val="List"/>
    <w:rsid w:val="00090C8E"/>
    <w:pPr>
      <w:numPr>
        <w:numId w:val="10"/>
      </w:numPr>
    </w:pPr>
  </w:style>
  <w:style w:type="character" w:customStyle="1" w:styleId="WingdingSymbols">
    <w:name w:val="Wingding Symbols"/>
    <w:rsid w:val="00090C8E"/>
    <w:rPr>
      <w:rFonts w:ascii="Wingdings" w:hAnsi="Wingdings"/>
    </w:rPr>
  </w:style>
  <w:style w:type="paragraph" w:customStyle="1" w:styleId="TableHeading">
    <w:name w:val="Table Heading"/>
    <w:basedOn w:val="HeadingBase"/>
    <w:rsid w:val="00090C8E"/>
    <w:pPr>
      <w:keepLines/>
      <w:pBdr>
        <w:bottom w:val="single" w:sz="6" w:space="1" w:color="918585"/>
      </w:pBdr>
      <w:spacing w:before="240"/>
    </w:pPr>
  </w:style>
  <w:style w:type="character" w:customStyle="1" w:styleId="HotSpot">
    <w:name w:val="HotSpot"/>
    <w:rsid w:val="00090C8E"/>
    <w:rPr>
      <w:color w:val="0033CC"/>
      <w:u w:val="none"/>
    </w:rPr>
  </w:style>
  <w:style w:type="paragraph" w:customStyle="1" w:styleId="BodyTextRight">
    <w:name w:val="Body Text Right"/>
    <w:basedOn w:val="BodyText"/>
    <w:rsid w:val="00090C8E"/>
    <w:pPr>
      <w:spacing w:before="0" w:after="0"/>
      <w:jc w:val="right"/>
    </w:pPr>
  </w:style>
  <w:style w:type="paragraph" w:styleId="Index3">
    <w:name w:val="index 3"/>
    <w:basedOn w:val="ListNumber2"/>
    <w:next w:val="Normal"/>
    <w:semiHidden/>
    <w:rsid w:val="00090C8E"/>
    <w:pPr>
      <w:numPr>
        <w:numId w:val="0"/>
      </w:numPr>
      <w:tabs>
        <w:tab w:val="right" w:leader="dot" w:pos="4176"/>
      </w:tabs>
    </w:pPr>
  </w:style>
  <w:style w:type="paragraph" w:styleId="ListNumber2">
    <w:name w:val="List Number 2"/>
    <w:basedOn w:val="List2"/>
    <w:rsid w:val="00090C8E"/>
    <w:pPr>
      <w:numPr>
        <w:numId w:val="9"/>
      </w:numPr>
      <w:tabs>
        <w:tab w:val="clear" w:pos="1060"/>
      </w:tabs>
    </w:pPr>
  </w:style>
  <w:style w:type="paragraph" w:customStyle="1" w:styleId="MarginNote">
    <w:name w:val="Margin Note"/>
    <w:basedOn w:val="BodyText"/>
    <w:rsid w:val="00090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C8E"/>
    <w:rPr>
      <w:sz w:val="32"/>
    </w:rPr>
  </w:style>
  <w:style w:type="paragraph" w:customStyle="1" w:styleId="HeadingProcedure">
    <w:name w:val="Heading Procedure"/>
    <w:basedOn w:val="HeadingBase"/>
    <w:next w:val="Normal"/>
    <w:rsid w:val="00090C8E"/>
    <w:pPr>
      <w:tabs>
        <w:tab w:val="left" w:pos="0"/>
      </w:tabs>
      <w:spacing w:before="120" w:after="60"/>
    </w:pPr>
    <w:rPr>
      <w:i/>
      <w:color w:val="918585"/>
      <w:sz w:val="22"/>
    </w:rPr>
  </w:style>
  <w:style w:type="paragraph" w:customStyle="1" w:styleId="TableBodyText">
    <w:name w:val="Table Body Text"/>
    <w:basedOn w:val="BodyText"/>
    <w:rsid w:val="00090C8E"/>
    <w:pPr>
      <w:spacing w:before="60" w:after="60"/>
    </w:pPr>
  </w:style>
  <w:style w:type="paragraph" w:styleId="ListContinue">
    <w:name w:val="List Continue"/>
    <w:basedOn w:val="List"/>
    <w:rsid w:val="00090C8E"/>
    <w:pPr>
      <w:ind w:firstLine="0"/>
    </w:pPr>
  </w:style>
  <w:style w:type="paragraph" w:customStyle="1" w:styleId="ListNote">
    <w:name w:val="List Note"/>
    <w:basedOn w:val="List"/>
    <w:rsid w:val="00090C8E"/>
    <w:pPr>
      <w:pBdr>
        <w:top w:val="single" w:sz="6" w:space="2" w:color="918585"/>
        <w:bottom w:val="single" w:sz="6" w:space="2" w:color="918585"/>
      </w:pBdr>
      <w:tabs>
        <w:tab w:val="left" w:pos="1021"/>
      </w:tabs>
      <w:ind w:firstLine="0"/>
    </w:pPr>
  </w:style>
  <w:style w:type="paragraph" w:customStyle="1" w:styleId="Warning">
    <w:name w:val="Warning"/>
    <w:basedOn w:val="BodyText"/>
    <w:rsid w:val="00090C8E"/>
    <w:pPr>
      <w:shd w:val="clear" w:color="auto" w:fill="D9D9D9"/>
      <w:tabs>
        <w:tab w:val="left" w:pos="992"/>
      </w:tabs>
      <w:ind w:left="119" w:right="119"/>
    </w:pPr>
    <w:rPr>
      <w:sz w:val="20"/>
    </w:rPr>
  </w:style>
  <w:style w:type="paragraph" w:customStyle="1" w:styleId="MarginIcons">
    <w:name w:val="Margin Icons"/>
    <w:basedOn w:val="BodyText"/>
    <w:rsid w:val="00090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C8E"/>
    <w:rPr>
      <w:rFonts w:ascii="Courier New" w:hAnsi="Courier New"/>
    </w:rPr>
  </w:style>
  <w:style w:type="paragraph" w:customStyle="1" w:styleId="NoteBullet">
    <w:name w:val="Note Bullet"/>
    <w:basedOn w:val="Note"/>
    <w:rsid w:val="00090C8E"/>
    <w:pPr>
      <w:tabs>
        <w:tab w:val="clear" w:pos="680"/>
      </w:tabs>
      <w:spacing w:before="60" w:after="60"/>
    </w:pPr>
  </w:style>
  <w:style w:type="paragraph" w:customStyle="1" w:styleId="SubHeading2">
    <w:name w:val="SubHeading2"/>
    <w:basedOn w:val="HeadingBase"/>
    <w:rsid w:val="00090C8E"/>
    <w:pPr>
      <w:spacing w:before="240" w:after="60"/>
    </w:pPr>
    <w:rPr>
      <w:sz w:val="20"/>
    </w:rPr>
  </w:style>
  <w:style w:type="paragraph" w:customStyle="1" w:styleId="SubHeading1">
    <w:name w:val="SubHeading1"/>
    <w:basedOn w:val="HeadingBase"/>
    <w:rsid w:val="00090C8E"/>
    <w:pPr>
      <w:spacing w:before="240" w:after="60"/>
    </w:pPr>
    <w:rPr>
      <w:color w:val="918585"/>
      <w:sz w:val="22"/>
    </w:rPr>
  </w:style>
  <w:style w:type="paragraph" w:customStyle="1" w:styleId="SideHeading">
    <w:name w:val="Side Heading"/>
    <w:basedOn w:val="HeadingBase"/>
    <w:rsid w:val="00090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C8E"/>
    <w:pPr>
      <w:tabs>
        <w:tab w:val="num" w:pos="360"/>
      </w:tabs>
    </w:pPr>
  </w:style>
  <w:style w:type="paragraph" w:styleId="PlainText">
    <w:name w:val="Plain Text"/>
    <w:basedOn w:val="Normal"/>
    <w:link w:val="PlainTextChar"/>
    <w:rsid w:val="00090C8E"/>
    <w:rPr>
      <w:sz w:val="20"/>
    </w:rPr>
  </w:style>
  <w:style w:type="character" w:customStyle="1" w:styleId="PlainTextChar">
    <w:name w:val="Plain Text Char"/>
    <w:basedOn w:val="DefaultParagraphFont"/>
    <w:link w:val="PlainText"/>
    <w:rsid w:val="00090C8E"/>
    <w:rPr>
      <w:rFonts w:ascii="Courier New" w:eastAsia="Times New Roman" w:hAnsi="Courier New" w:cs="Times New Roman"/>
      <w:sz w:val="20"/>
      <w:szCs w:val="20"/>
      <w:lang w:eastAsia="en-US"/>
    </w:rPr>
  </w:style>
  <w:style w:type="character" w:customStyle="1" w:styleId="MenuOption">
    <w:name w:val="Menu Option"/>
    <w:basedOn w:val="DefaultParagraphFont"/>
    <w:rsid w:val="00090C8E"/>
    <w:rPr>
      <w:b/>
      <w:smallCaps/>
    </w:rPr>
  </w:style>
  <w:style w:type="paragraph" w:customStyle="1" w:styleId="TableListNumber">
    <w:name w:val="Table List Number"/>
    <w:basedOn w:val="ListNumber"/>
    <w:rsid w:val="00090C8E"/>
    <w:pPr>
      <w:numPr>
        <w:numId w:val="0"/>
      </w:numPr>
    </w:pPr>
  </w:style>
  <w:style w:type="paragraph" w:styleId="TOC4">
    <w:name w:val="toc 4"/>
    <w:basedOn w:val="TOCBase"/>
    <w:next w:val="Normal"/>
    <w:semiHidden/>
    <w:rsid w:val="00090C8E"/>
    <w:pPr>
      <w:tabs>
        <w:tab w:val="right" w:leader="dot" w:pos="9071"/>
      </w:tabs>
      <w:ind w:left="1701"/>
    </w:pPr>
  </w:style>
  <w:style w:type="paragraph" w:customStyle="1" w:styleId="ListAlpha">
    <w:name w:val="List Alpha"/>
    <w:basedOn w:val="List"/>
    <w:rsid w:val="00090C8E"/>
    <w:pPr>
      <w:numPr>
        <w:numId w:val="8"/>
      </w:numPr>
    </w:pPr>
  </w:style>
  <w:style w:type="paragraph" w:customStyle="1" w:styleId="ListAlpha2">
    <w:name w:val="List Alpha 2"/>
    <w:basedOn w:val="List2"/>
    <w:rsid w:val="00090C8E"/>
    <w:pPr>
      <w:numPr>
        <w:numId w:val="7"/>
      </w:numPr>
    </w:pPr>
  </w:style>
  <w:style w:type="paragraph" w:styleId="List2">
    <w:name w:val="List 2"/>
    <w:basedOn w:val="BodyText"/>
    <w:rsid w:val="00090C8E"/>
    <w:pPr>
      <w:tabs>
        <w:tab w:val="left" w:pos="680"/>
      </w:tabs>
      <w:spacing w:before="60" w:after="60"/>
      <w:ind w:left="680" w:hanging="340"/>
    </w:pPr>
  </w:style>
  <w:style w:type="paragraph" w:styleId="List3">
    <w:name w:val="List 3"/>
    <w:basedOn w:val="BodyText"/>
    <w:rsid w:val="00090C8E"/>
    <w:pPr>
      <w:tabs>
        <w:tab w:val="left" w:pos="1021"/>
      </w:tabs>
      <w:spacing w:before="60" w:after="60"/>
      <w:ind w:left="1020" w:hanging="340"/>
    </w:pPr>
  </w:style>
  <w:style w:type="paragraph" w:styleId="List4">
    <w:name w:val="List 4"/>
    <w:basedOn w:val="BodyText"/>
    <w:rsid w:val="00090C8E"/>
    <w:pPr>
      <w:tabs>
        <w:tab w:val="left" w:pos="1361"/>
      </w:tabs>
      <w:spacing w:before="60" w:after="60"/>
      <w:ind w:left="1361" w:hanging="340"/>
    </w:pPr>
  </w:style>
  <w:style w:type="paragraph" w:styleId="List5">
    <w:name w:val="List 5"/>
    <w:basedOn w:val="BodyText"/>
    <w:rsid w:val="00090C8E"/>
    <w:pPr>
      <w:tabs>
        <w:tab w:val="left" w:pos="1701"/>
      </w:tabs>
      <w:spacing w:before="60" w:after="60"/>
      <w:ind w:left="1701" w:hanging="340"/>
    </w:pPr>
  </w:style>
  <w:style w:type="paragraph" w:styleId="ListBullet3">
    <w:name w:val="List Bullet 3"/>
    <w:basedOn w:val="List3"/>
    <w:rsid w:val="00090C8E"/>
    <w:pPr>
      <w:numPr>
        <w:numId w:val="14"/>
      </w:numPr>
      <w:tabs>
        <w:tab w:val="clear" w:pos="1021"/>
      </w:tabs>
      <w:ind w:left="1037" w:hanging="357"/>
    </w:pPr>
  </w:style>
  <w:style w:type="paragraph" w:styleId="ListBullet4">
    <w:name w:val="List Bullet 4"/>
    <w:basedOn w:val="List4"/>
    <w:rsid w:val="00090C8E"/>
    <w:pPr>
      <w:numPr>
        <w:numId w:val="2"/>
      </w:numPr>
      <w:tabs>
        <w:tab w:val="clear" w:pos="1361"/>
      </w:tabs>
    </w:pPr>
  </w:style>
  <w:style w:type="paragraph" w:styleId="ListBullet5">
    <w:name w:val="List Bullet 5"/>
    <w:basedOn w:val="List5"/>
    <w:rsid w:val="00090C8E"/>
    <w:pPr>
      <w:numPr>
        <w:numId w:val="3"/>
      </w:numPr>
    </w:pPr>
  </w:style>
  <w:style w:type="paragraph" w:styleId="ListContinue2">
    <w:name w:val="List Continue 2"/>
    <w:basedOn w:val="List2"/>
    <w:rsid w:val="00090C8E"/>
    <w:pPr>
      <w:ind w:firstLine="0"/>
    </w:pPr>
  </w:style>
  <w:style w:type="paragraph" w:styleId="ListContinue3">
    <w:name w:val="List Continue 3"/>
    <w:basedOn w:val="List3"/>
    <w:rsid w:val="00090C8E"/>
    <w:pPr>
      <w:ind w:left="1021" w:firstLine="0"/>
    </w:pPr>
  </w:style>
  <w:style w:type="paragraph" w:styleId="ListContinue4">
    <w:name w:val="List Continue 4"/>
    <w:basedOn w:val="List4"/>
    <w:rsid w:val="00090C8E"/>
    <w:pPr>
      <w:ind w:firstLine="0"/>
    </w:pPr>
  </w:style>
  <w:style w:type="paragraph" w:styleId="ListContinue5">
    <w:name w:val="List Continue 5"/>
    <w:basedOn w:val="List5"/>
    <w:rsid w:val="00090C8E"/>
    <w:pPr>
      <w:ind w:firstLine="0"/>
    </w:pPr>
  </w:style>
  <w:style w:type="paragraph" w:styleId="ListNumber3">
    <w:name w:val="List Number 3"/>
    <w:basedOn w:val="List3"/>
    <w:rsid w:val="00090C8E"/>
    <w:pPr>
      <w:numPr>
        <w:numId w:val="4"/>
      </w:numPr>
    </w:pPr>
  </w:style>
  <w:style w:type="paragraph" w:styleId="ListNumber4">
    <w:name w:val="List Number 4"/>
    <w:basedOn w:val="List4"/>
    <w:rsid w:val="00090C8E"/>
    <w:pPr>
      <w:numPr>
        <w:numId w:val="5"/>
      </w:numPr>
    </w:pPr>
  </w:style>
  <w:style w:type="paragraph" w:styleId="ListNumber5">
    <w:name w:val="List Number 5"/>
    <w:basedOn w:val="List5"/>
    <w:rsid w:val="00090C8E"/>
    <w:pPr>
      <w:numPr>
        <w:numId w:val="6"/>
      </w:numPr>
    </w:pPr>
  </w:style>
  <w:style w:type="paragraph" w:styleId="BlockText">
    <w:name w:val="Block Text"/>
    <w:basedOn w:val="Normal"/>
    <w:rsid w:val="00090C8E"/>
    <w:pPr>
      <w:spacing w:after="120"/>
      <w:ind w:left="1440" w:right="1440"/>
    </w:pPr>
  </w:style>
  <w:style w:type="character" w:customStyle="1" w:styleId="Subscript">
    <w:name w:val="Subscript"/>
    <w:basedOn w:val="DefaultParagraphFont"/>
    <w:rsid w:val="00090C8E"/>
    <w:rPr>
      <w:sz w:val="16"/>
      <w:vertAlign w:val="subscript"/>
    </w:rPr>
  </w:style>
  <w:style w:type="character" w:customStyle="1" w:styleId="Superscript">
    <w:name w:val="Superscript"/>
    <w:basedOn w:val="DefaultParagraphFont"/>
    <w:rsid w:val="00090C8E"/>
    <w:rPr>
      <w:sz w:val="16"/>
      <w:vertAlign w:val="superscript"/>
    </w:rPr>
  </w:style>
  <w:style w:type="character" w:customStyle="1" w:styleId="Symbols">
    <w:name w:val="Symbols"/>
    <w:basedOn w:val="DefaultParagraphFont"/>
    <w:rsid w:val="00090C8E"/>
    <w:rPr>
      <w:rFonts w:ascii="Symbol" w:hAnsi="Symbol"/>
    </w:rPr>
  </w:style>
  <w:style w:type="character" w:customStyle="1" w:styleId="MenuOptions">
    <w:name w:val="Menu Options"/>
    <w:basedOn w:val="DefaultParagraphFont"/>
    <w:rsid w:val="00090C8E"/>
    <w:rPr>
      <w:rFonts w:ascii="Arial Narrow" w:hAnsi="Arial Narrow"/>
      <w:smallCaps/>
    </w:rPr>
  </w:style>
  <w:style w:type="character" w:customStyle="1" w:styleId="Buttons">
    <w:name w:val="Buttons"/>
    <w:basedOn w:val="DefaultParagraphFont"/>
    <w:rsid w:val="00090C8E"/>
    <w:rPr>
      <w:b/>
    </w:rPr>
  </w:style>
  <w:style w:type="character" w:customStyle="1" w:styleId="Underlined">
    <w:name w:val="Underlined"/>
    <w:basedOn w:val="DefaultParagraphFont"/>
    <w:rsid w:val="00090C8E"/>
    <w:rPr>
      <w:u w:val="single"/>
    </w:rPr>
  </w:style>
  <w:style w:type="paragraph" w:customStyle="1" w:styleId="TableBodyTextRight">
    <w:name w:val="Table Body Text Right"/>
    <w:basedOn w:val="TableBodyText"/>
    <w:rsid w:val="00090C8E"/>
    <w:pPr>
      <w:widowControl w:val="0"/>
      <w:autoSpaceDE w:val="0"/>
      <w:autoSpaceDN w:val="0"/>
      <w:adjustRightInd w:val="0"/>
      <w:jc w:val="right"/>
    </w:pPr>
    <w:rPr>
      <w:rFonts w:cs="Arial"/>
      <w:szCs w:val="18"/>
    </w:rPr>
  </w:style>
  <w:style w:type="paragraph" w:customStyle="1" w:styleId="CopyrightText">
    <w:name w:val="Copyright Text"/>
    <w:basedOn w:val="BodyText"/>
    <w:rsid w:val="00090C8E"/>
    <w:rPr>
      <w:sz w:val="18"/>
    </w:rPr>
  </w:style>
  <w:style w:type="paragraph" w:customStyle="1" w:styleId="BodySmallRight">
    <w:name w:val="Body Small Right"/>
    <w:basedOn w:val="BodyTextRight"/>
    <w:rsid w:val="00090C8E"/>
    <w:rPr>
      <w:sz w:val="18"/>
      <w:szCs w:val="18"/>
    </w:rPr>
  </w:style>
  <w:style w:type="paragraph" w:customStyle="1" w:styleId="MarginEdition">
    <w:name w:val="Margin Edition"/>
    <w:basedOn w:val="MarginNote"/>
    <w:rsid w:val="00090C8E"/>
    <w:pPr>
      <w:spacing w:before="0" w:after="0"/>
    </w:pPr>
    <w:rPr>
      <w:rFonts w:ascii="Times New Roman" w:hAnsi="Times New Roman"/>
      <w:color w:val="999999"/>
    </w:rPr>
  </w:style>
  <w:style w:type="paragraph" w:customStyle="1" w:styleId="Spacer">
    <w:name w:val="Spacer"/>
    <w:basedOn w:val="Normal"/>
    <w:rsid w:val="00090C8E"/>
    <w:rPr>
      <w:sz w:val="2"/>
      <w:szCs w:val="2"/>
    </w:rPr>
  </w:style>
  <w:style w:type="character" w:customStyle="1" w:styleId="Small">
    <w:name w:val="Small"/>
    <w:basedOn w:val="DefaultParagraphFont"/>
    <w:rsid w:val="00090C8E"/>
    <w:rPr>
      <w:sz w:val="16"/>
    </w:rPr>
  </w:style>
  <w:style w:type="paragraph" w:customStyle="1" w:styleId="WideTable">
    <w:name w:val="Wide Table"/>
    <w:basedOn w:val="Normal"/>
    <w:rsid w:val="00090C8E"/>
    <w:pPr>
      <w:ind w:left="-1418"/>
    </w:pPr>
    <w:rPr>
      <w:sz w:val="2"/>
      <w:szCs w:val="2"/>
    </w:rPr>
  </w:style>
  <w:style w:type="character" w:styleId="PageNumber">
    <w:name w:val="page number"/>
    <w:basedOn w:val="DefaultParagraphFont"/>
    <w:rsid w:val="00090C8E"/>
  </w:style>
  <w:style w:type="paragraph" w:styleId="Quote">
    <w:name w:val="Quote"/>
    <w:basedOn w:val="Heading1"/>
    <w:link w:val="QuoteChar"/>
    <w:qFormat/>
    <w:rsid w:val="00090C8E"/>
    <w:rPr>
      <w:b w:val="0"/>
      <w:sz w:val="72"/>
      <w:szCs w:val="72"/>
      <w:lang w:val="en-NZ"/>
    </w:rPr>
  </w:style>
  <w:style w:type="character" w:customStyle="1" w:styleId="QuoteChar">
    <w:name w:val="Quote Char"/>
    <w:basedOn w:val="DefaultParagraphFont"/>
    <w:link w:val="Quote"/>
    <w:rsid w:val="00090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C8E"/>
    <w:pPr>
      <w:pageBreakBefore/>
    </w:pPr>
  </w:style>
  <w:style w:type="paragraph" w:customStyle="1" w:styleId="Border">
    <w:name w:val="Border"/>
    <w:basedOn w:val="Normal"/>
    <w:qFormat/>
    <w:rsid w:val="00090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C8E"/>
    <w:rPr>
      <w:b/>
      <w:bCs/>
      <w:i/>
      <w:iCs/>
      <w:color w:val="auto"/>
    </w:rPr>
  </w:style>
  <w:style w:type="paragraph" w:styleId="IntenseQuote">
    <w:name w:val="Intense Quote"/>
    <w:basedOn w:val="Normal"/>
    <w:next w:val="Normal"/>
    <w:link w:val="IntenseQuoteChar"/>
    <w:uiPriority w:val="30"/>
    <w:qFormat/>
    <w:rsid w:val="00090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C8E"/>
    <w:rPr>
      <w:smallCaps/>
      <w:color w:val="auto"/>
      <w:u w:val="single"/>
    </w:rPr>
  </w:style>
  <w:style w:type="character" w:styleId="IntenseReference">
    <w:name w:val="Intense Reference"/>
    <w:basedOn w:val="DefaultParagraphFont"/>
    <w:uiPriority w:val="32"/>
    <w:qFormat/>
    <w:rsid w:val="00090C8E"/>
    <w:rPr>
      <w:b/>
      <w:bCs/>
      <w:smallCaps/>
      <w:color w:val="auto"/>
      <w:spacing w:val="5"/>
      <w:u w:val="single"/>
    </w:rPr>
  </w:style>
  <w:style w:type="paragraph" w:customStyle="1" w:styleId="2ColumnHeading">
    <w:name w:val="2Column Heading"/>
    <w:basedOn w:val="BodyText"/>
    <w:qFormat/>
    <w:rsid w:val="00090C8E"/>
    <w:pPr>
      <w:spacing w:after="60"/>
      <w:ind w:left="-2268"/>
    </w:pPr>
    <w:rPr>
      <w:b/>
    </w:rPr>
  </w:style>
  <w:style w:type="paragraph" w:customStyle="1" w:styleId="Heading1TOC">
    <w:name w:val="Heading1 TOC"/>
    <w:basedOn w:val="Normal"/>
    <w:qFormat/>
    <w:rsid w:val="00090C8E"/>
    <w:pPr>
      <w:spacing w:before="240" w:after="120"/>
    </w:pPr>
    <w:rPr>
      <w:rFonts w:ascii="Times New Roman" w:hAnsi="Times New Roman"/>
      <w:b/>
      <w:sz w:val="32"/>
    </w:rPr>
  </w:style>
  <w:style w:type="paragraph" w:customStyle="1" w:styleId="Heading2TOC">
    <w:name w:val="Heading2 TOC"/>
    <w:basedOn w:val="Normal"/>
    <w:qFormat/>
    <w:rsid w:val="00090C8E"/>
    <w:pPr>
      <w:spacing w:before="240" w:after="60"/>
    </w:pPr>
    <w:rPr>
      <w:rFonts w:ascii="Times New Roman" w:hAnsi="Times New Roman"/>
      <w:b/>
      <w:sz w:val="28"/>
    </w:rPr>
  </w:style>
  <w:style w:type="character" w:customStyle="1" w:styleId="Underline">
    <w:name w:val="Underline"/>
    <w:basedOn w:val="DefaultParagraphFont"/>
    <w:qFormat/>
    <w:rsid w:val="00090C8E"/>
    <w:rPr>
      <w:u w:val="single"/>
    </w:rPr>
  </w:style>
  <w:style w:type="character" w:customStyle="1" w:styleId="BoldandItalics">
    <w:name w:val="Bold and Italics"/>
    <w:qFormat/>
    <w:rsid w:val="00090C8E"/>
    <w:rPr>
      <w:b/>
      <w:i/>
      <w:u w:val="none"/>
    </w:rPr>
  </w:style>
  <w:style w:type="paragraph" w:styleId="BalloonText">
    <w:name w:val="Balloon Text"/>
    <w:basedOn w:val="Normal"/>
    <w:link w:val="BalloonTextChar"/>
    <w:rsid w:val="00090C8E"/>
    <w:rPr>
      <w:rFonts w:ascii="Tahoma" w:hAnsi="Tahoma" w:cs="Tahoma"/>
      <w:sz w:val="16"/>
      <w:szCs w:val="16"/>
    </w:rPr>
  </w:style>
  <w:style w:type="character" w:customStyle="1" w:styleId="BalloonTextChar">
    <w:name w:val="Balloon Text Char"/>
    <w:basedOn w:val="DefaultParagraphFont"/>
    <w:link w:val="BalloonText"/>
    <w:rsid w:val="00090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C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C8E"/>
    <w:rPr>
      <w:b/>
      <w:color w:val="660033"/>
      <w:spacing w:val="0"/>
    </w:rPr>
  </w:style>
  <w:style w:type="paragraph" w:customStyle="1" w:styleId="Nameditemlist">
    <w:name w:val="Named item list"/>
    <w:basedOn w:val="BodyText"/>
    <w:qFormat/>
    <w:rsid w:val="00090C8E"/>
    <w:pPr>
      <w:tabs>
        <w:tab w:val="left" w:pos="2835"/>
      </w:tabs>
      <w:ind w:left="2835" w:hanging="2835"/>
    </w:pPr>
  </w:style>
  <w:style w:type="paragraph" w:customStyle="1" w:styleId="BodyTextnopadding">
    <w:name w:val="Body Text no padding"/>
    <w:basedOn w:val="BodyText"/>
    <w:qFormat/>
    <w:rsid w:val="00090C8E"/>
    <w:pPr>
      <w:spacing w:before="0" w:after="0"/>
    </w:pPr>
  </w:style>
  <w:style w:type="character" w:styleId="Hyperlink">
    <w:name w:val="Hyperlink"/>
    <w:basedOn w:val="DefaultParagraphFont"/>
    <w:uiPriority w:val="99"/>
    <w:unhideWhenUsed/>
    <w:rsid w:val="00D92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2756</Characters>
  <Application>Microsoft Office Word</Application>
  <DocSecurity>0</DocSecurity>
  <Lines>119</Lines>
  <Paragraphs>73</Paragraphs>
  <ScaleCrop>false</ScaleCrop>
  <Company>Author-it Software Corporation Ltd.</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ICPSUP342 Undertake inventory procedures</dc:title>
  <dc:subject>Approved</dc:subject>
  <dc:creator>PwC’s Skills for Australia</dc:creator>
  <cp:keywords>Release: 1</cp:keywords>
  <dc:description>Review Date: 12 April 2008</dc:description>
  <cp:lastModifiedBy>HSD_TPCMSd.prod</cp:lastModifiedBy>
  <cp:revision>3</cp:revision>
  <dcterms:created xsi:type="dcterms:W3CDTF">2018-12-10T06:45:00Z</dcterms:created>
  <dcterms:modified xsi:type="dcterms:W3CDTF">2018-12-10T06:45:00Z</dcterms:modified>
</cp:coreProperties>
</file>