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8DF" w:rsidP="00A278DF">
      <w:pPr>
        <w:pStyle w:val="Title"/>
      </w:pPr>
      <w:r>
        <w:fldChar w:fldCharType="begin"/>
      </w:r>
      <w:r>
        <w:instrText xml:space="preserve"> TITLE   \* MERGEFORMAT </w:instrText>
      </w:r>
      <w:r>
        <w:fldChar w:fldCharType="separate"/>
      </w:r>
      <w:r>
        <w:t>Assessment Requirements for ICPSUP3420 Undertake inventory procedures</w:t>
      </w:r>
      <w:r>
        <w:fldChar w:fldCharType="end"/>
      </w:r>
    </w:p>
    <w:p w:rsidR="00A278DF" w:rsidP="00A278DF">
      <w:pPr>
        <w:pStyle w:val="Version"/>
        <w:sectPr w:rsidSect="000912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24E" w:rsidP="0009124E">
      <w:pPr>
        <w:pStyle w:val="SuperHeading"/>
      </w:pPr>
      <w:r w:rsidRPr="0009124E">
        <w:t>Assessment Requirements for ICPSUP3420 Undertake inventory procedures</w:t>
      </w:r>
    </w:p>
    <w:p w:rsidR="00000000" w:rsidRPr="0009124E" w:rsidP="0009124E">
      <w:pPr>
        <w:pStyle w:val="Heading1"/>
      </w:pPr>
      <w:bookmarkStart w:id="1" w:name="O_1072844"/>
      <w:bookmarkEnd w:id="1"/>
      <w:r w:rsidRPr="0009124E">
        <w:t>Modification History</w:t>
      </w:r>
    </w:p>
    <w:tbl>
      <w:tblPr>
        <w:tblW w:w="0" w:type="auto"/>
        <w:tblLayout w:type="fixed"/>
        <w:tblCellMar>
          <w:left w:w="62" w:type="dxa"/>
          <w:right w:w="62" w:type="dxa"/>
        </w:tblCellMar>
        <w:tblLook w:val="0000"/>
      </w:tblPr>
      <w:tblGrid>
        <w:gridCol w:w="2493"/>
        <w:gridCol w:w="6337"/>
      </w:tblGrid>
      <w:tr w:rsidTr="0009124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4E" w:rsidP="0009124E">
            <w:pPr>
              <w:pStyle w:val="BodyText"/>
            </w:pPr>
            <w:r w:rsidRPr="000912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4E">
            <w:pPr>
              <w:pStyle w:val="BodyText"/>
              <w:rPr>
                <w:lang w:val="en-NZ"/>
              </w:rPr>
            </w:pPr>
            <w:r w:rsidRPr="0009124E">
              <w:rPr>
                <w:rStyle w:val="SpecialBold"/>
              </w:rPr>
              <w:t>Comments</w:t>
            </w:r>
          </w:p>
        </w:tc>
      </w:tr>
      <w:tr w:rsidTr="0009124E">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24E">
            <w:pPr>
              <w:pStyle w:val="BodyText"/>
              <w:rPr>
                <w:lang w:val="en-NZ"/>
              </w:rPr>
            </w:pPr>
            <w:r w:rsidRPr="000912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24E" w:rsidP="0009124E">
            <w:pPr>
              <w:pStyle w:val="BodyText"/>
            </w:pPr>
            <w:r w:rsidRPr="0009124E">
              <w:t>This version first released with ICP Printing and Graphic Arts Training Package Version 4.0.</w:t>
            </w:r>
          </w:p>
        </w:tc>
      </w:tr>
    </w:tbl>
    <w:p w:rsidR="00000000" w:rsidRPr="0009124E" w:rsidP="0009124E">
      <w:pPr>
        <w:pStyle w:val="BodyText"/>
      </w:pPr>
    </w:p>
    <w:p w:rsidR="00000000" w:rsidRPr="0009124E" w:rsidP="0009124E">
      <w:pPr>
        <w:pStyle w:val="AllowPageBreak"/>
      </w:pPr>
    </w:p>
    <w:p w:rsidR="00000000" w:rsidRPr="0009124E" w:rsidP="0009124E">
      <w:pPr>
        <w:pStyle w:val="Heading1"/>
      </w:pPr>
      <w:bookmarkStart w:id="2" w:name="O_1072847"/>
      <w:bookmarkEnd w:id="2"/>
      <w:r w:rsidRPr="0009124E">
        <w:t>Performance Evidence</w:t>
      </w:r>
    </w:p>
    <w:p w:rsidR="00000000" w:rsidRPr="0009124E" w:rsidP="00A278DF">
      <w:pPr>
        <w:pStyle w:val="BodyText"/>
      </w:pPr>
      <w:r w:rsidRPr="0009124E">
        <w:t>The candidate must demonstrate the ability to complete the tasks outlined in the elements, performance criteria and foundation skills of this unit, including evidence of the ability to:</w:t>
      </w:r>
    </w:p>
    <w:p w:rsidR="00000000" w:rsidRPr="0009124E" w:rsidP="0009124E">
      <w:pPr>
        <w:pStyle w:val="ListBullet"/>
      </w:pPr>
      <w:r w:rsidRPr="0009124E">
        <w:t>apply inventory and enterprise procedures for su</w:t>
      </w:r>
      <w:r w:rsidRPr="0009124E">
        <w:t>pply and requisition of goods in the printing and graphic arts industry on at least five occasions.</w:t>
      </w:r>
    </w:p>
    <w:p w:rsidR="00000000" w:rsidRPr="0009124E" w:rsidP="0009124E">
      <w:pPr>
        <w:pStyle w:val="AllowPageBreak"/>
      </w:pPr>
    </w:p>
    <w:p w:rsidR="00000000" w:rsidRPr="0009124E" w:rsidP="0009124E">
      <w:pPr>
        <w:pStyle w:val="Heading1"/>
      </w:pPr>
      <w:bookmarkStart w:id="3" w:name="O_1072846"/>
      <w:bookmarkEnd w:id="3"/>
      <w:r w:rsidRPr="0009124E">
        <w:t>Knowledge Evidence</w:t>
      </w:r>
    </w:p>
    <w:p w:rsidR="00000000" w:rsidRPr="0009124E" w:rsidP="00A278DF">
      <w:pPr>
        <w:pStyle w:val="BodyText"/>
      </w:pPr>
      <w:r w:rsidRPr="0009124E">
        <w:t>The candidate must be able to demonstrate knowledge to complete the tasks outlined in the elements, performance criter</w:t>
      </w:r>
      <w:r w:rsidRPr="0009124E">
        <w:t>ia and foundation skills of this unit, including knowledge of:</w:t>
      </w:r>
    </w:p>
    <w:p w:rsidR="00000000" w:rsidRPr="0009124E" w:rsidP="0009124E">
      <w:pPr>
        <w:pStyle w:val="ListBullet"/>
      </w:pPr>
      <w:r w:rsidRPr="0009124E">
        <w:t>standard operating procedures to maintian inventory, including:</w:t>
      </w:r>
    </w:p>
    <w:p w:rsidR="00000000" w:rsidRPr="0009124E" w:rsidP="0009124E">
      <w:pPr>
        <w:pStyle w:val="ListBullet2"/>
      </w:pPr>
      <w:r w:rsidRPr="0009124E">
        <w:t>effect poor inventory control can have on enterprise procedures</w:t>
      </w:r>
    </w:p>
    <w:p w:rsidR="00000000" w:rsidRPr="0009124E" w:rsidP="0009124E">
      <w:pPr>
        <w:pStyle w:val="ListBullet2"/>
      </w:pPr>
      <w:r w:rsidRPr="0009124E">
        <w:t>the difference between requisitioning and purchasing</w:t>
      </w:r>
    </w:p>
    <w:p w:rsidR="00000000" w:rsidRPr="0009124E" w:rsidP="0009124E">
      <w:pPr>
        <w:pStyle w:val="ListBullet2"/>
      </w:pPr>
      <w:r w:rsidRPr="0009124E">
        <w:t>type of goods and materials filed under incoming or inward</w:t>
      </w:r>
    </w:p>
    <w:p w:rsidR="00000000" w:rsidRPr="0009124E" w:rsidP="0009124E">
      <w:pPr>
        <w:pStyle w:val="ListBullet2"/>
      </w:pPr>
      <w:r w:rsidRPr="0009124E">
        <w:t>type of goods and materials filed under outgoing or outward</w:t>
      </w:r>
    </w:p>
    <w:p w:rsidR="00000000" w:rsidRPr="0009124E" w:rsidP="0009124E">
      <w:pPr>
        <w:pStyle w:val="ListBullet2"/>
      </w:pPr>
      <w:r w:rsidRPr="0009124E">
        <w:t>process to maintain accurate recording and filing systems for inward/outward goods</w:t>
      </w:r>
    </w:p>
    <w:p w:rsidR="00000000" w:rsidRPr="0009124E" w:rsidP="0009124E">
      <w:pPr>
        <w:pStyle w:val="ListBullet2"/>
      </w:pPr>
      <w:r w:rsidRPr="0009124E">
        <w:t>process to maintain customer orders</w:t>
      </w:r>
    </w:p>
    <w:p w:rsidR="00000000" w:rsidRPr="0009124E" w:rsidP="0009124E">
      <w:pPr>
        <w:pStyle w:val="ListBullet2"/>
      </w:pPr>
      <w:r w:rsidRPr="0009124E">
        <w:t>process for good r</w:t>
      </w:r>
      <w:r w:rsidRPr="0009124E">
        <w:t xml:space="preserve">eplenishment </w:t>
      </w:r>
    </w:p>
    <w:p w:rsidR="00000000" w:rsidRPr="0009124E" w:rsidP="0009124E">
      <w:pPr>
        <w:pStyle w:val="ListBullet"/>
      </w:pPr>
      <w:r w:rsidRPr="0009124E">
        <w:t>routine stocktaking, including:</w:t>
      </w:r>
    </w:p>
    <w:p w:rsidR="00000000" w:rsidRPr="0009124E" w:rsidP="0009124E">
      <w:pPr>
        <w:pStyle w:val="ListBullet2"/>
      </w:pPr>
      <w:r w:rsidRPr="0009124E">
        <w:t>systems used for stocktaking different types of goods</w:t>
      </w:r>
    </w:p>
    <w:p w:rsidR="00000000" w:rsidRPr="0009124E" w:rsidP="0009124E">
      <w:pPr>
        <w:pStyle w:val="ListBullet2"/>
      </w:pPr>
      <w:r w:rsidRPr="0009124E">
        <w:t>enterprise responsibility for calculating value of stock at the date of stocktake</w:t>
      </w:r>
    </w:p>
    <w:p w:rsidR="00000000" w:rsidRPr="0009124E" w:rsidP="0009124E">
      <w:pPr>
        <w:pStyle w:val="ListBullet2"/>
      </w:pPr>
      <w:r w:rsidRPr="0009124E">
        <w:t xml:space="preserve">enterprise records of stock value </w:t>
      </w:r>
    </w:p>
    <w:p w:rsidR="00000000" w:rsidRPr="0009124E" w:rsidP="0009124E">
      <w:pPr>
        <w:pStyle w:val="ListBullet2"/>
      </w:pPr>
      <w:r w:rsidRPr="0009124E">
        <w:t>system for segregating non-current st</w:t>
      </w:r>
      <w:r w:rsidRPr="0009124E">
        <w:t>ock</w:t>
      </w:r>
    </w:p>
    <w:p w:rsidR="00000000" w:rsidRPr="0009124E" w:rsidP="0009124E">
      <w:pPr>
        <w:pStyle w:val="ListBullet"/>
      </w:pPr>
      <w:r w:rsidRPr="0009124E">
        <w:t>requisitioning and recording of goods, including:</w:t>
      </w:r>
    </w:p>
    <w:p w:rsidR="00000000" w:rsidRPr="0009124E" w:rsidP="0009124E">
      <w:pPr>
        <w:pStyle w:val="ListBullet2"/>
      </w:pPr>
      <w:r w:rsidRPr="0009124E">
        <w:t>knowledge of personnel who have the authority to approve requisition of goods</w:t>
      </w:r>
    </w:p>
    <w:p w:rsidR="00000000" w:rsidRPr="0009124E" w:rsidP="0009124E">
      <w:pPr>
        <w:pStyle w:val="ListBullet2"/>
      </w:pPr>
      <w:r w:rsidRPr="0009124E">
        <w:t>special approval required for requisition of certain goods or materials</w:t>
      </w:r>
    </w:p>
    <w:p w:rsidR="00000000" w:rsidRPr="0009124E" w:rsidP="0009124E">
      <w:pPr>
        <w:pStyle w:val="ListBullet2"/>
      </w:pPr>
      <w:r w:rsidRPr="0009124E">
        <w:t>procedures to indicate goods received have</w:t>
      </w:r>
      <w:r w:rsidRPr="0009124E">
        <w:t xml:space="preserve"> been approved for production and comply with the purchase order</w:t>
      </w:r>
    </w:p>
    <w:p w:rsidR="00000000" w:rsidRPr="0009124E" w:rsidP="0009124E">
      <w:pPr>
        <w:pStyle w:val="ListBullet2"/>
      </w:pPr>
      <w:r w:rsidRPr="0009124E">
        <w:t>procedures in place for urgent requisition of goods</w:t>
      </w:r>
    </w:p>
    <w:p w:rsidR="00000000" w:rsidRPr="0009124E" w:rsidP="0009124E">
      <w:pPr>
        <w:pStyle w:val="ListBullet2"/>
      </w:pPr>
      <w:r w:rsidRPr="0009124E">
        <w:t>additional information that may need to be recorded prior to filing requisition orders.</w:t>
      </w:r>
    </w:p>
    <w:p w:rsidR="00000000" w:rsidRPr="0009124E" w:rsidP="0009124E">
      <w:pPr>
        <w:pStyle w:val="AllowPageBreak"/>
      </w:pPr>
    </w:p>
    <w:p w:rsidR="00000000" w:rsidRPr="0009124E" w:rsidP="0009124E">
      <w:pPr>
        <w:pStyle w:val="Heading1"/>
      </w:pPr>
      <w:bookmarkStart w:id="4" w:name="O_1072845"/>
      <w:bookmarkEnd w:id="4"/>
      <w:r w:rsidRPr="0009124E">
        <w:t>Assessment Conditions</w:t>
      </w:r>
    </w:p>
    <w:p w:rsidR="00000000" w:rsidRPr="0009124E" w:rsidP="00A278DF">
      <w:pPr>
        <w:pStyle w:val="BodyText"/>
      </w:pPr>
      <w:r w:rsidRPr="0009124E">
        <w:t>Gather evi</w:t>
      </w:r>
      <w:r w:rsidRPr="0009124E">
        <w:t xml:space="preserve">dence to demonstrate consistent performance in conditions that are safe and replicate the workplace. Noise levels, production flow, interruptions and time variances must be typical of those experienced in the Support field of work and include access to: </w:t>
      </w:r>
    </w:p>
    <w:p w:rsidR="00000000" w:rsidRPr="0009124E" w:rsidP="0009124E">
      <w:pPr>
        <w:pStyle w:val="ListBullet"/>
      </w:pPr>
      <w:r w:rsidRPr="0009124E">
        <w:t>special purpose tools, equipment and materials</w:t>
      </w:r>
    </w:p>
    <w:p w:rsidR="00000000" w:rsidRPr="0009124E" w:rsidP="0009124E">
      <w:pPr>
        <w:pStyle w:val="ListBullet"/>
      </w:pPr>
      <w:r w:rsidRPr="0009124E">
        <w:t>inventory systems.</w:t>
      </w:r>
    </w:p>
    <w:p w:rsidR="00000000" w:rsidRPr="0009124E" w:rsidP="00A278DF">
      <w:pPr>
        <w:pStyle w:val="BodyText"/>
      </w:pPr>
      <w:r w:rsidRPr="0009124E">
        <w:t>Assessors of this unit must satisfy the requirements for assessors in applicable vocational education and training legislation, frameworks and/or standards.</w:t>
      </w:r>
    </w:p>
    <w:p w:rsidR="00000000" w:rsidRPr="0009124E" w:rsidP="0009124E">
      <w:pPr>
        <w:pStyle w:val="Heading1"/>
      </w:pPr>
      <w:bookmarkStart w:id="5" w:name="O_1072843"/>
      <w:bookmarkEnd w:id="5"/>
      <w:r w:rsidRPr="0009124E">
        <w:t>Links</w:t>
      </w:r>
    </w:p>
    <w:p w:rsidR="00000000" w:rsidRPr="0009124E" w:rsidP="00A278DF">
      <w:pPr>
        <w:pStyle w:val="BodyText"/>
      </w:pPr>
      <w:r w:rsidRPr="0009124E">
        <w:t>Companio</w:t>
      </w:r>
      <w:r w:rsidRPr="0009124E">
        <w:t xml:space="preserve">n Volume Implementation Guide is found on VETNet - </w:t>
      </w:r>
      <w:r>
        <w:fldChar w:fldCharType="begin"/>
      </w:r>
      <w:r>
        <w:instrText xml:space="preserve"> HYPERLINK "https://vetnet.gov.au/Pages/TrainingDocs.aspx?q=a74b7a0f-a253-47e3-8be0-5d426e24131d" </w:instrText>
      </w:r>
      <w:r>
        <w:fldChar w:fldCharType="separate"/>
      </w:r>
      <w:r w:rsidRPr="004B5A21">
        <w:rPr>
          <w:rStyle w:val="Hyperlink"/>
        </w:rPr>
        <w:t>https://vetnet.gov.au/Pages/TrainingDocs.aspx?q=a74b7a0f-a253-47e3-8be0-5d426e24131d</w:t>
      </w:r>
      <w:r>
        <w:fldChar w:fldCharType="end"/>
      </w:r>
    </w:p>
    <w:p w:rsidR="00000000" w:rsidRPr="0009124E" w:rsidP="0009124E"/>
    <w:sectPr w:rsidSect="000912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4E" w:rsidRPr="00A278DF" w:rsidP="00A27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F" w:rsidP="00091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78DF" w:rsidP="0009124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278DF" w:rsidP="00091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24E" w:rsidRPr="00A278DF" w:rsidP="00A27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F" w:rsidRPr="002D2AF8" w:rsidP="0009124E">
    <w:pPr>
      <w:pStyle w:val="Header"/>
      <w:framePr w:wrap="around"/>
    </w:pPr>
    <w:r>
      <w:fldChar w:fldCharType="begin"/>
    </w:r>
    <w:r>
      <w:instrText xml:space="preserve"> TITLE   \* MERGEFORMAT </w:instrText>
    </w:r>
    <w:r>
      <w:fldChar w:fldCharType="separate"/>
    </w:r>
    <w:r>
      <w:t>Assessment Requirements for ICPSUP3420 Undertake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A278DF" w:rsidP="00091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4E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62F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BE5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24E"/>
    <w:pPr>
      <w:spacing w:before="360" w:after="60"/>
      <w:outlineLvl w:val="0"/>
    </w:pPr>
    <w:rPr>
      <w:sz w:val="32"/>
    </w:rPr>
  </w:style>
  <w:style w:type="paragraph" w:styleId="Heading2">
    <w:name w:val="heading 2"/>
    <w:basedOn w:val="HeadingBase"/>
    <w:next w:val="BodyText"/>
    <w:link w:val="Heading2Char"/>
    <w:qFormat/>
    <w:rsid w:val="0009124E"/>
    <w:pPr>
      <w:keepLines/>
      <w:spacing w:before="240" w:after="120"/>
      <w:outlineLvl w:val="1"/>
    </w:pPr>
    <w:rPr>
      <w:sz w:val="28"/>
      <w:szCs w:val="40"/>
    </w:rPr>
  </w:style>
  <w:style w:type="paragraph" w:styleId="Heading3">
    <w:name w:val="heading 3"/>
    <w:basedOn w:val="HeadingBase"/>
    <w:next w:val="BodyText"/>
    <w:link w:val="Heading3Char"/>
    <w:qFormat/>
    <w:rsid w:val="0009124E"/>
    <w:pPr>
      <w:spacing w:before="180" w:after="120"/>
      <w:outlineLvl w:val="2"/>
    </w:pPr>
    <w:rPr>
      <w:spacing w:val="-10"/>
      <w:kern w:val="32"/>
    </w:rPr>
  </w:style>
  <w:style w:type="paragraph" w:styleId="Heading4">
    <w:name w:val="heading 4"/>
    <w:basedOn w:val="HeadingBase"/>
    <w:next w:val="BodyText"/>
    <w:link w:val="Heading4Char"/>
    <w:qFormat/>
    <w:rsid w:val="0009124E"/>
    <w:pPr>
      <w:spacing w:before="160" w:after="120"/>
      <w:outlineLvl w:val="3"/>
    </w:pPr>
    <w:rPr>
      <w:sz w:val="22"/>
    </w:rPr>
  </w:style>
  <w:style w:type="paragraph" w:styleId="Heading5">
    <w:name w:val="heading 5"/>
    <w:basedOn w:val="HeadingBase"/>
    <w:next w:val="Normal"/>
    <w:link w:val="Heading5Char"/>
    <w:qFormat/>
    <w:rsid w:val="0009124E"/>
    <w:pPr>
      <w:spacing w:before="80"/>
      <w:outlineLvl w:val="4"/>
    </w:pPr>
    <w:rPr>
      <w:color w:val="918585"/>
      <w:sz w:val="20"/>
    </w:rPr>
  </w:style>
  <w:style w:type="paragraph" w:styleId="Heading6">
    <w:name w:val="heading 6"/>
    <w:basedOn w:val="HeadingBase"/>
    <w:next w:val="Normal"/>
    <w:link w:val="Heading6Char"/>
    <w:qFormat/>
    <w:rsid w:val="0009124E"/>
    <w:pPr>
      <w:spacing w:before="60"/>
      <w:outlineLvl w:val="5"/>
    </w:pPr>
    <w:rPr>
      <w:color w:val="918585"/>
      <w:sz w:val="20"/>
    </w:rPr>
  </w:style>
  <w:style w:type="paragraph" w:styleId="Heading7">
    <w:name w:val="heading 7"/>
    <w:basedOn w:val="Normal"/>
    <w:next w:val="Normal"/>
    <w:link w:val="Heading7Char"/>
    <w:qFormat/>
    <w:rsid w:val="0009124E"/>
    <w:pPr>
      <w:ind w:left="720"/>
      <w:outlineLvl w:val="6"/>
    </w:pPr>
    <w:rPr>
      <w:i/>
    </w:rPr>
  </w:style>
  <w:style w:type="paragraph" w:styleId="Heading8">
    <w:name w:val="heading 8"/>
    <w:basedOn w:val="Normal"/>
    <w:next w:val="Normal"/>
    <w:link w:val="Heading8Char"/>
    <w:qFormat/>
    <w:rsid w:val="0009124E"/>
    <w:pPr>
      <w:ind w:left="720"/>
      <w:outlineLvl w:val="7"/>
    </w:pPr>
    <w:rPr>
      <w:i/>
    </w:rPr>
  </w:style>
  <w:style w:type="paragraph" w:styleId="Heading9">
    <w:name w:val="heading 9"/>
    <w:basedOn w:val="Normal"/>
    <w:next w:val="Normal"/>
    <w:link w:val="Heading9Char"/>
    <w:qFormat/>
    <w:rsid w:val="0009124E"/>
    <w:pPr>
      <w:ind w:left="720"/>
      <w:outlineLvl w:val="8"/>
    </w:pPr>
    <w:rPr>
      <w:i/>
    </w:rPr>
  </w:style>
  <w:style w:type="character" w:default="1" w:styleId="DefaultParagraphFont">
    <w:name w:val="Default Paragraph Font"/>
    <w:uiPriority w:val="1"/>
    <w:unhideWhenUsed/>
    <w:rsid w:val="00091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24E"/>
  </w:style>
  <w:style w:type="character" w:customStyle="1" w:styleId="Heading1Char">
    <w:name w:val="Heading 1 Char"/>
    <w:basedOn w:val="DefaultParagraphFont"/>
    <w:link w:val="Heading1"/>
    <w:rsid w:val="0009124E"/>
    <w:rPr>
      <w:rFonts w:ascii="Times New Roman" w:eastAsia="Times New Roman" w:hAnsi="Times New Roman" w:cs="Times New Roman"/>
      <w:b/>
      <w:sz w:val="32"/>
      <w:szCs w:val="20"/>
      <w:lang w:eastAsia="en-US"/>
    </w:rPr>
  </w:style>
  <w:style w:type="paragraph" w:styleId="BodyText">
    <w:name w:val="Body Text"/>
    <w:basedOn w:val="Normal"/>
    <w:link w:val="BodyTextChar"/>
    <w:rsid w:val="00091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24E"/>
    <w:rPr>
      <w:rFonts w:ascii="Times New Roman" w:eastAsia="Times New Roman" w:hAnsi="Times New Roman" w:cs="Times New Roman"/>
      <w:sz w:val="24"/>
      <w:lang w:eastAsia="en-US"/>
    </w:rPr>
  </w:style>
  <w:style w:type="paragraph" w:styleId="ListBullet">
    <w:name w:val="List Bullet"/>
    <w:basedOn w:val="List"/>
    <w:rsid w:val="0009124E"/>
    <w:pPr>
      <w:numPr>
        <w:numId w:val="12"/>
      </w:numPr>
      <w:tabs>
        <w:tab w:val="clear" w:pos="340"/>
      </w:tabs>
      <w:spacing w:before="40" w:after="40"/>
    </w:pPr>
  </w:style>
  <w:style w:type="character" w:customStyle="1" w:styleId="SpecialBold">
    <w:name w:val="Special Bold"/>
    <w:basedOn w:val="DefaultParagraphFont"/>
    <w:rsid w:val="0009124E"/>
    <w:rPr>
      <w:b/>
      <w:spacing w:val="0"/>
    </w:rPr>
  </w:style>
  <w:style w:type="paragraph" w:styleId="ListBullet2">
    <w:name w:val="List Bullet 2"/>
    <w:basedOn w:val="List2"/>
    <w:rsid w:val="0009124E"/>
    <w:pPr>
      <w:numPr>
        <w:numId w:val="13"/>
      </w:numPr>
      <w:tabs>
        <w:tab w:val="clear" w:pos="680"/>
      </w:tabs>
    </w:pPr>
  </w:style>
  <w:style w:type="paragraph" w:customStyle="1" w:styleId="SuperHeading">
    <w:name w:val="SuperHeading"/>
    <w:basedOn w:val="Normal"/>
    <w:rsid w:val="0009124E"/>
    <w:pPr>
      <w:spacing w:before="240" w:after="120"/>
      <w:outlineLvl w:val="0"/>
    </w:pPr>
    <w:rPr>
      <w:rFonts w:ascii="Times New Roman" w:hAnsi="Times New Roman"/>
      <w:b/>
      <w:sz w:val="32"/>
    </w:rPr>
  </w:style>
  <w:style w:type="paragraph" w:customStyle="1" w:styleId="AllowPageBreak">
    <w:name w:val="AllowPageBreak"/>
    <w:rsid w:val="00091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24E"/>
    <w:rPr>
      <w:rFonts w:ascii="Courier New" w:eastAsia="Times New Roman" w:hAnsi="Courier New" w:cs="Times New Roman"/>
      <w:i/>
      <w:szCs w:val="20"/>
      <w:lang w:eastAsia="en-US"/>
    </w:rPr>
  </w:style>
  <w:style w:type="paragraph" w:customStyle="1" w:styleId="HeadingBase">
    <w:name w:val="Heading Base"/>
    <w:rsid w:val="00091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24E"/>
    <w:pPr>
      <w:tabs>
        <w:tab w:val="right" w:leader="dot" w:pos="9072"/>
      </w:tabs>
      <w:ind w:left="567"/>
    </w:pPr>
    <w:rPr>
      <w:szCs w:val="22"/>
    </w:rPr>
  </w:style>
  <w:style w:type="paragraph" w:customStyle="1" w:styleId="TOCBase">
    <w:name w:val="TOC Base"/>
    <w:rsid w:val="00091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24E"/>
    <w:pPr>
      <w:tabs>
        <w:tab w:val="right" w:leader="dot" w:pos="9072"/>
      </w:tabs>
      <w:spacing w:before="40" w:after="40"/>
      <w:ind w:left="284"/>
    </w:pPr>
    <w:rPr>
      <w:rFonts w:ascii="Times New Roman" w:hAnsi="Times New Roman"/>
    </w:rPr>
  </w:style>
  <w:style w:type="paragraph" w:styleId="TOC1">
    <w:name w:val="toc 1"/>
    <w:basedOn w:val="TOCBase"/>
    <w:next w:val="Normal"/>
    <w:rsid w:val="00091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24E"/>
    <w:rPr>
      <w:rFonts w:ascii="Times New Roman" w:eastAsia="Times New Roman" w:hAnsi="Times New Roman" w:cs="Times New Roman"/>
      <w:sz w:val="16"/>
      <w:lang w:eastAsia="en-US"/>
    </w:rPr>
  </w:style>
  <w:style w:type="paragraph" w:styleId="Title">
    <w:name w:val="Title"/>
    <w:basedOn w:val="HeadingBase"/>
    <w:link w:val="TitleChar"/>
    <w:qFormat/>
    <w:rsid w:val="0009124E"/>
    <w:pPr>
      <w:spacing w:before="5040"/>
      <w:jc w:val="center"/>
    </w:pPr>
    <w:rPr>
      <w:sz w:val="48"/>
      <w:szCs w:val="72"/>
      <w:lang w:val="en-US"/>
    </w:rPr>
  </w:style>
  <w:style w:type="character" w:customStyle="1" w:styleId="TitleChar">
    <w:name w:val="Title Char"/>
    <w:basedOn w:val="DefaultParagraphFont"/>
    <w:link w:val="Title"/>
    <w:rsid w:val="00091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24E"/>
    <w:pPr>
      <w:tabs>
        <w:tab w:val="left" w:pos="3600"/>
        <w:tab w:val="left" w:pos="3958"/>
      </w:tabs>
    </w:pPr>
  </w:style>
  <w:style w:type="paragraph" w:styleId="List">
    <w:name w:val="List"/>
    <w:basedOn w:val="BodyText"/>
    <w:next w:val="BodyText"/>
    <w:rsid w:val="0009124E"/>
    <w:pPr>
      <w:tabs>
        <w:tab w:val="left" w:pos="340"/>
      </w:tabs>
      <w:spacing w:before="60" w:after="60"/>
      <w:ind w:left="340" w:hanging="340"/>
    </w:pPr>
  </w:style>
  <w:style w:type="paragraph" w:customStyle="1" w:styleId="Note">
    <w:name w:val="Note"/>
    <w:basedOn w:val="BodyText"/>
    <w:rsid w:val="00091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24E"/>
    <w:pPr>
      <w:framePr w:wrap="auto" w:hAnchor="text" w:y="6049"/>
    </w:pPr>
    <w:rPr>
      <w:color w:val="000000"/>
      <w:sz w:val="40"/>
    </w:rPr>
  </w:style>
  <w:style w:type="paragraph" w:customStyle="1" w:styleId="TOCTitle">
    <w:name w:val="TOCTitle"/>
    <w:basedOn w:val="Heading1"/>
    <w:rsid w:val="0009124E"/>
    <w:pPr>
      <w:spacing w:after="240"/>
      <w:jc w:val="center"/>
      <w:outlineLvl w:val="9"/>
    </w:pPr>
    <w:rPr>
      <w:caps/>
    </w:rPr>
  </w:style>
  <w:style w:type="paragraph" w:customStyle="1" w:styleId="Version">
    <w:name w:val="Version"/>
    <w:rsid w:val="00091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24E"/>
    <w:pPr>
      <w:keepNext w:val="0"/>
      <w:tabs>
        <w:tab w:val="right" w:pos="4176"/>
      </w:tabs>
      <w:ind w:left="198" w:hanging="198"/>
    </w:pPr>
    <w:rPr>
      <w:rFonts w:ascii="Garamond" w:hAnsi="Garamond"/>
    </w:rPr>
  </w:style>
  <w:style w:type="paragraph" w:styleId="IndexHeading">
    <w:name w:val="index heading"/>
    <w:basedOn w:val="Normal"/>
    <w:next w:val="Index1"/>
    <w:semiHidden/>
    <w:rsid w:val="0009124E"/>
    <w:pPr>
      <w:spacing w:before="120" w:after="120"/>
    </w:pPr>
    <w:rPr>
      <w:rFonts w:ascii="Arial" w:hAnsi="Arial"/>
      <w:b/>
      <w:color w:val="918585"/>
      <w:sz w:val="24"/>
    </w:rPr>
  </w:style>
  <w:style w:type="paragraph" w:styleId="Header">
    <w:name w:val="header"/>
    <w:basedOn w:val="Normal"/>
    <w:link w:val="HeaderChar"/>
    <w:rsid w:val="00091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24E"/>
    <w:rPr>
      <w:rFonts w:ascii="Times New Roman" w:eastAsia="Times New Roman" w:hAnsi="Times New Roman" w:cs="Times New Roman"/>
      <w:sz w:val="16"/>
      <w:szCs w:val="20"/>
      <w:lang w:val="en-GB" w:eastAsia="en-US"/>
    </w:rPr>
  </w:style>
  <w:style w:type="paragraph" w:customStyle="1" w:styleId="Chapter">
    <w:name w:val="Chapter"/>
    <w:basedOn w:val="Normal"/>
    <w:rsid w:val="0009124E"/>
    <w:pPr>
      <w:spacing w:before="240"/>
    </w:pPr>
    <w:rPr>
      <w:rFonts w:ascii="Times New Roman" w:hAnsi="Times New Roman"/>
      <w:smallCaps/>
      <w:spacing w:val="80"/>
      <w:sz w:val="28"/>
    </w:rPr>
  </w:style>
  <w:style w:type="paragraph" w:customStyle="1" w:styleId="InChapter">
    <w:name w:val="InChapter"/>
    <w:basedOn w:val="Heading3"/>
    <w:rsid w:val="0009124E"/>
    <w:pPr>
      <w:spacing w:after="240"/>
      <w:outlineLvl w:val="9"/>
    </w:pPr>
    <w:rPr>
      <w:noProof/>
    </w:rPr>
  </w:style>
  <w:style w:type="paragraph" w:styleId="Index2">
    <w:name w:val="index 2"/>
    <w:basedOn w:val="Normal"/>
    <w:next w:val="Normal"/>
    <w:semiHidden/>
    <w:rsid w:val="0009124E"/>
    <w:pPr>
      <w:tabs>
        <w:tab w:val="right" w:pos="4176"/>
      </w:tabs>
      <w:ind w:left="568" w:hanging="284"/>
    </w:pPr>
    <w:rPr>
      <w:rFonts w:ascii="Garamond" w:hAnsi="Garamond"/>
    </w:rPr>
  </w:style>
  <w:style w:type="paragraph" w:customStyle="1" w:styleId="Byline">
    <w:name w:val="Byline"/>
    <w:rsid w:val="00091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24E"/>
    <w:pPr>
      <w:tabs>
        <w:tab w:val="clear" w:pos="3600"/>
        <w:tab w:val="clear" w:pos="3958"/>
      </w:tabs>
      <w:jc w:val="right"/>
    </w:pPr>
  </w:style>
  <w:style w:type="character" w:styleId="Emphasis">
    <w:name w:val="Emphasis"/>
    <w:basedOn w:val="DefaultParagraphFont"/>
    <w:qFormat/>
    <w:rsid w:val="0009124E"/>
    <w:rPr>
      <w:i/>
    </w:rPr>
  </w:style>
  <w:style w:type="paragraph" w:styleId="Caption">
    <w:name w:val="caption"/>
    <w:basedOn w:val="BodyText"/>
    <w:next w:val="Normal"/>
    <w:qFormat/>
    <w:rsid w:val="0009124E"/>
    <w:pPr>
      <w:framePr w:w="2268" w:hSpace="181" w:vSpace="181" w:wrap="around" w:vAnchor="text" w:hAnchor="page" w:x="1135" w:y="285" w:anchorLock="1"/>
    </w:pPr>
    <w:rPr>
      <w:i/>
    </w:rPr>
  </w:style>
  <w:style w:type="paragraph" w:customStyle="1" w:styleId="MiniTOCTitle">
    <w:name w:val="MiniTOCTitle"/>
    <w:basedOn w:val="Heading4"/>
    <w:rsid w:val="0009124E"/>
    <w:pPr>
      <w:spacing w:before="240"/>
      <w:outlineLvl w:val="9"/>
    </w:pPr>
    <w:rPr>
      <w:noProof/>
      <w:sz w:val="24"/>
    </w:rPr>
  </w:style>
  <w:style w:type="paragraph" w:customStyle="1" w:styleId="MiniTOCItem">
    <w:name w:val="MiniTOCItem"/>
    <w:basedOn w:val="ListBullet"/>
    <w:rsid w:val="0009124E"/>
    <w:pPr>
      <w:numPr>
        <w:numId w:val="0"/>
      </w:numPr>
      <w:tabs>
        <w:tab w:val="right" w:leader="dot" w:pos="6521"/>
      </w:tabs>
      <w:spacing w:before="0" w:after="0"/>
    </w:pPr>
  </w:style>
  <w:style w:type="paragraph" w:customStyle="1" w:styleId="TOFTitle">
    <w:name w:val="TOFTitle"/>
    <w:basedOn w:val="TOCTitle"/>
    <w:rsid w:val="0009124E"/>
  </w:style>
  <w:style w:type="paragraph" w:styleId="TableofFigures">
    <w:name w:val="table of figures"/>
    <w:basedOn w:val="Normal"/>
    <w:next w:val="Normal"/>
    <w:semiHidden/>
    <w:rsid w:val="0009124E"/>
    <w:pPr>
      <w:tabs>
        <w:tab w:val="right" w:leader="dot" w:pos="9072"/>
      </w:tabs>
      <w:ind w:left="970" w:hanging="403"/>
    </w:pPr>
    <w:rPr>
      <w:rFonts w:ascii="Times New Roman" w:hAnsi="Times New Roman"/>
      <w:b/>
    </w:rPr>
  </w:style>
  <w:style w:type="paragraph" w:styleId="ListNumber">
    <w:name w:val="List Number"/>
    <w:basedOn w:val="List"/>
    <w:rsid w:val="0009124E"/>
    <w:pPr>
      <w:numPr>
        <w:numId w:val="15"/>
      </w:numPr>
      <w:tabs>
        <w:tab w:val="clear" w:pos="340"/>
      </w:tabs>
    </w:pPr>
  </w:style>
  <w:style w:type="character" w:customStyle="1" w:styleId="WingdingSymbols">
    <w:name w:val="Wingding Symbols"/>
    <w:rsid w:val="0009124E"/>
    <w:rPr>
      <w:rFonts w:ascii="Wingdings" w:hAnsi="Wingdings"/>
    </w:rPr>
  </w:style>
  <w:style w:type="paragraph" w:customStyle="1" w:styleId="TableHeading">
    <w:name w:val="Table Heading"/>
    <w:basedOn w:val="HeadingBase"/>
    <w:rsid w:val="0009124E"/>
    <w:pPr>
      <w:keepLines/>
      <w:pBdr>
        <w:bottom w:val="single" w:sz="6" w:space="1" w:color="918585"/>
      </w:pBdr>
      <w:spacing w:before="240"/>
    </w:pPr>
  </w:style>
  <w:style w:type="character" w:customStyle="1" w:styleId="HotSpot">
    <w:name w:val="HotSpot"/>
    <w:rsid w:val="0009124E"/>
    <w:rPr>
      <w:color w:val="0033CC"/>
      <w:u w:val="none"/>
    </w:rPr>
  </w:style>
  <w:style w:type="paragraph" w:customStyle="1" w:styleId="BodyTextRight">
    <w:name w:val="Body Text Right"/>
    <w:basedOn w:val="BodyText"/>
    <w:rsid w:val="0009124E"/>
    <w:pPr>
      <w:spacing w:before="0" w:after="0"/>
      <w:jc w:val="right"/>
    </w:pPr>
  </w:style>
  <w:style w:type="paragraph" w:styleId="Index3">
    <w:name w:val="index 3"/>
    <w:basedOn w:val="ListNumber2"/>
    <w:next w:val="Normal"/>
    <w:semiHidden/>
    <w:rsid w:val="0009124E"/>
    <w:pPr>
      <w:numPr>
        <w:numId w:val="0"/>
      </w:numPr>
      <w:tabs>
        <w:tab w:val="right" w:leader="dot" w:pos="4176"/>
      </w:tabs>
    </w:pPr>
  </w:style>
  <w:style w:type="paragraph" w:styleId="ListNumber2">
    <w:name w:val="List Number 2"/>
    <w:basedOn w:val="List2"/>
    <w:rsid w:val="0009124E"/>
    <w:pPr>
      <w:numPr>
        <w:numId w:val="10"/>
      </w:numPr>
      <w:tabs>
        <w:tab w:val="clear" w:pos="1060"/>
      </w:tabs>
    </w:pPr>
  </w:style>
  <w:style w:type="paragraph" w:customStyle="1" w:styleId="MarginNote">
    <w:name w:val="Margin Note"/>
    <w:basedOn w:val="BodyText"/>
    <w:rsid w:val="00091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24E"/>
    <w:rPr>
      <w:sz w:val="32"/>
    </w:rPr>
  </w:style>
  <w:style w:type="paragraph" w:customStyle="1" w:styleId="HeadingProcedure">
    <w:name w:val="Heading Procedure"/>
    <w:basedOn w:val="HeadingBase"/>
    <w:next w:val="Normal"/>
    <w:rsid w:val="0009124E"/>
    <w:pPr>
      <w:tabs>
        <w:tab w:val="left" w:pos="0"/>
      </w:tabs>
      <w:spacing w:before="120" w:after="60"/>
    </w:pPr>
    <w:rPr>
      <w:i/>
      <w:color w:val="918585"/>
      <w:sz w:val="22"/>
    </w:rPr>
  </w:style>
  <w:style w:type="paragraph" w:customStyle="1" w:styleId="TableBodyText">
    <w:name w:val="Table Body Text"/>
    <w:basedOn w:val="BodyText"/>
    <w:rsid w:val="0009124E"/>
    <w:pPr>
      <w:spacing w:before="60" w:after="60"/>
    </w:pPr>
  </w:style>
  <w:style w:type="paragraph" w:styleId="ListContinue">
    <w:name w:val="List Continue"/>
    <w:basedOn w:val="List"/>
    <w:rsid w:val="0009124E"/>
    <w:pPr>
      <w:ind w:firstLine="0"/>
    </w:pPr>
  </w:style>
  <w:style w:type="paragraph" w:customStyle="1" w:styleId="ListNote">
    <w:name w:val="List Note"/>
    <w:basedOn w:val="List"/>
    <w:rsid w:val="0009124E"/>
    <w:pPr>
      <w:pBdr>
        <w:top w:val="single" w:sz="6" w:space="2" w:color="918585"/>
        <w:bottom w:val="single" w:sz="6" w:space="2" w:color="918585"/>
      </w:pBdr>
      <w:tabs>
        <w:tab w:val="left" w:pos="1021"/>
      </w:tabs>
      <w:ind w:firstLine="0"/>
    </w:pPr>
  </w:style>
  <w:style w:type="paragraph" w:customStyle="1" w:styleId="Warning">
    <w:name w:val="Warning"/>
    <w:basedOn w:val="BodyText"/>
    <w:rsid w:val="0009124E"/>
    <w:pPr>
      <w:shd w:val="clear" w:color="auto" w:fill="D9D9D9"/>
      <w:tabs>
        <w:tab w:val="left" w:pos="992"/>
      </w:tabs>
      <w:ind w:left="119" w:right="119"/>
    </w:pPr>
    <w:rPr>
      <w:sz w:val="20"/>
    </w:rPr>
  </w:style>
  <w:style w:type="paragraph" w:customStyle="1" w:styleId="MarginIcons">
    <w:name w:val="Margin Icons"/>
    <w:basedOn w:val="BodyText"/>
    <w:rsid w:val="00091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24E"/>
    <w:rPr>
      <w:rFonts w:ascii="Courier New" w:hAnsi="Courier New"/>
    </w:rPr>
  </w:style>
  <w:style w:type="paragraph" w:customStyle="1" w:styleId="NoteBullet">
    <w:name w:val="Note Bullet"/>
    <w:basedOn w:val="Note"/>
    <w:rsid w:val="0009124E"/>
    <w:pPr>
      <w:tabs>
        <w:tab w:val="clear" w:pos="680"/>
      </w:tabs>
      <w:spacing w:before="60" w:after="60"/>
    </w:pPr>
  </w:style>
  <w:style w:type="paragraph" w:customStyle="1" w:styleId="SubHeading2">
    <w:name w:val="SubHeading2"/>
    <w:basedOn w:val="HeadingBase"/>
    <w:rsid w:val="0009124E"/>
    <w:pPr>
      <w:spacing w:before="240" w:after="60"/>
    </w:pPr>
    <w:rPr>
      <w:sz w:val="20"/>
    </w:rPr>
  </w:style>
  <w:style w:type="paragraph" w:customStyle="1" w:styleId="SubHeading1">
    <w:name w:val="SubHeading1"/>
    <w:basedOn w:val="HeadingBase"/>
    <w:rsid w:val="0009124E"/>
    <w:pPr>
      <w:spacing w:before="240" w:after="60"/>
    </w:pPr>
    <w:rPr>
      <w:color w:val="918585"/>
      <w:sz w:val="22"/>
    </w:rPr>
  </w:style>
  <w:style w:type="paragraph" w:customStyle="1" w:styleId="SideHeading">
    <w:name w:val="Side Heading"/>
    <w:basedOn w:val="HeadingBase"/>
    <w:rsid w:val="00091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24E"/>
    <w:pPr>
      <w:tabs>
        <w:tab w:val="num" w:pos="360"/>
      </w:tabs>
    </w:pPr>
  </w:style>
  <w:style w:type="paragraph" w:styleId="PlainText">
    <w:name w:val="Plain Text"/>
    <w:basedOn w:val="Normal"/>
    <w:link w:val="PlainTextChar"/>
    <w:rsid w:val="0009124E"/>
    <w:rPr>
      <w:sz w:val="20"/>
    </w:rPr>
  </w:style>
  <w:style w:type="character" w:customStyle="1" w:styleId="PlainTextChar">
    <w:name w:val="Plain Text Char"/>
    <w:basedOn w:val="DefaultParagraphFont"/>
    <w:link w:val="PlainText"/>
    <w:rsid w:val="0009124E"/>
    <w:rPr>
      <w:rFonts w:ascii="Courier New" w:eastAsia="Times New Roman" w:hAnsi="Courier New" w:cs="Times New Roman"/>
      <w:sz w:val="20"/>
      <w:szCs w:val="20"/>
      <w:lang w:eastAsia="en-US"/>
    </w:rPr>
  </w:style>
  <w:style w:type="character" w:customStyle="1" w:styleId="MenuOption">
    <w:name w:val="Menu Option"/>
    <w:basedOn w:val="DefaultParagraphFont"/>
    <w:rsid w:val="0009124E"/>
    <w:rPr>
      <w:b/>
      <w:smallCaps/>
    </w:rPr>
  </w:style>
  <w:style w:type="paragraph" w:customStyle="1" w:styleId="TableListNumber">
    <w:name w:val="Table List Number"/>
    <w:basedOn w:val="ListNumber"/>
    <w:rsid w:val="0009124E"/>
    <w:pPr>
      <w:numPr>
        <w:numId w:val="0"/>
      </w:numPr>
    </w:pPr>
  </w:style>
  <w:style w:type="paragraph" w:styleId="TOC4">
    <w:name w:val="toc 4"/>
    <w:basedOn w:val="TOCBase"/>
    <w:next w:val="Normal"/>
    <w:semiHidden/>
    <w:rsid w:val="0009124E"/>
    <w:pPr>
      <w:tabs>
        <w:tab w:val="right" w:leader="dot" w:pos="9071"/>
      </w:tabs>
      <w:ind w:left="1701"/>
    </w:pPr>
  </w:style>
  <w:style w:type="paragraph" w:customStyle="1" w:styleId="ListAlpha">
    <w:name w:val="List Alpha"/>
    <w:basedOn w:val="List"/>
    <w:rsid w:val="0009124E"/>
    <w:pPr>
      <w:numPr>
        <w:numId w:val="9"/>
      </w:numPr>
    </w:pPr>
  </w:style>
  <w:style w:type="paragraph" w:customStyle="1" w:styleId="ListAlpha2">
    <w:name w:val="List Alpha 2"/>
    <w:basedOn w:val="List2"/>
    <w:rsid w:val="0009124E"/>
    <w:pPr>
      <w:numPr>
        <w:numId w:val="8"/>
      </w:numPr>
    </w:pPr>
  </w:style>
  <w:style w:type="paragraph" w:styleId="List2">
    <w:name w:val="List 2"/>
    <w:basedOn w:val="BodyText"/>
    <w:rsid w:val="0009124E"/>
    <w:pPr>
      <w:tabs>
        <w:tab w:val="left" w:pos="680"/>
      </w:tabs>
      <w:spacing w:before="60" w:after="60"/>
      <w:ind w:left="680" w:hanging="340"/>
    </w:pPr>
  </w:style>
  <w:style w:type="paragraph" w:styleId="List3">
    <w:name w:val="List 3"/>
    <w:basedOn w:val="BodyText"/>
    <w:rsid w:val="0009124E"/>
    <w:pPr>
      <w:tabs>
        <w:tab w:val="left" w:pos="1021"/>
      </w:tabs>
      <w:spacing w:before="60" w:after="60"/>
      <w:ind w:left="1020" w:hanging="340"/>
    </w:pPr>
  </w:style>
  <w:style w:type="paragraph" w:styleId="List4">
    <w:name w:val="List 4"/>
    <w:basedOn w:val="BodyText"/>
    <w:rsid w:val="0009124E"/>
    <w:pPr>
      <w:tabs>
        <w:tab w:val="left" w:pos="1361"/>
      </w:tabs>
      <w:spacing w:before="60" w:after="60"/>
      <w:ind w:left="1361" w:hanging="340"/>
    </w:pPr>
  </w:style>
  <w:style w:type="paragraph" w:styleId="List5">
    <w:name w:val="List 5"/>
    <w:basedOn w:val="BodyText"/>
    <w:rsid w:val="0009124E"/>
    <w:pPr>
      <w:tabs>
        <w:tab w:val="left" w:pos="1701"/>
      </w:tabs>
      <w:spacing w:before="60" w:after="60"/>
      <w:ind w:left="1701" w:hanging="340"/>
    </w:pPr>
  </w:style>
  <w:style w:type="paragraph" w:styleId="ListBullet3">
    <w:name w:val="List Bullet 3"/>
    <w:basedOn w:val="List3"/>
    <w:rsid w:val="0009124E"/>
    <w:pPr>
      <w:numPr>
        <w:numId w:val="14"/>
      </w:numPr>
      <w:tabs>
        <w:tab w:val="clear" w:pos="1021"/>
      </w:tabs>
      <w:ind w:left="1037" w:hanging="357"/>
    </w:pPr>
  </w:style>
  <w:style w:type="paragraph" w:styleId="ListBullet4">
    <w:name w:val="List Bullet 4"/>
    <w:basedOn w:val="List4"/>
    <w:rsid w:val="0009124E"/>
    <w:pPr>
      <w:numPr>
        <w:numId w:val="3"/>
      </w:numPr>
      <w:tabs>
        <w:tab w:val="clear" w:pos="1361"/>
      </w:tabs>
    </w:pPr>
  </w:style>
  <w:style w:type="paragraph" w:styleId="ListBullet5">
    <w:name w:val="List Bullet 5"/>
    <w:basedOn w:val="List5"/>
    <w:rsid w:val="0009124E"/>
    <w:pPr>
      <w:numPr>
        <w:numId w:val="4"/>
      </w:numPr>
    </w:pPr>
  </w:style>
  <w:style w:type="paragraph" w:styleId="ListContinue2">
    <w:name w:val="List Continue 2"/>
    <w:basedOn w:val="List2"/>
    <w:rsid w:val="0009124E"/>
    <w:pPr>
      <w:ind w:firstLine="0"/>
    </w:pPr>
  </w:style>
  <w:style w:type="paragraph" w:styleId="ListContinue3">
    <w:name w:val="List Continue 3"/>
    <w:basedOn w:val="List3"/>
    <w:rsid w:val="0009124E"/>
    <w:pPr>
      <w:ind w:left="1021" w:firstLine="0"/>
    </w:pPr>
  </w:style>
  <w:style w:type="paragraph" w:styleId="ListContinue4">
    <w:name w:val="List Continue 4"/>
    <w:basedOn w:val="List4"/>
    <w:rsid w:val="0009124E"/>
    <w:pPr>
      <w:ind w:firstLine="0"/>
    </w:pPr>
  </w:style>
  <w:style w:type="paragraph" w:styleId="ListContinue5">
    <w:name w:val="List Continue 5"/>
    <w:basedOn w:val="List5"/>
    <w:rsid w:val="0009124E"/>
    <w:pPr>
      <w:ind w:firstLine="0"/>
    </w:pPr>
  </w:style>
  <w:style w:type="paragraph" w:styleId="ListNumber3">
    <w:name w:val="List Number 3"/>
    <w:basedOn w:val="List3"/>
    <w:rsid w:val="0009124E"/>
    <w:pPr>
      <w:numPr>
        <w:numId w:val="5"/>
      </w:numPr>
    </w:pPr>
  </w:style>
  <w:style w:type="paragraph" w:styleId="ListNumber4">
    <w:name w:val="List Number 4"/>
    <w:basedOn w:val="List4"/>
    <w:rsid w:val="0009124E"/>
    <w:pPr>
      <w:numPr>
        <w:numId w:val="6"/>
      </w:numPr>
    </w:pPr>
  </w:style>
  <w:style w:type="paragraph" w:styleId="ListNumber5">
    <w:name w:val="List Number 5"/>
    <w:basedOn w:val="List5"/>
    <w:rsid w:val="0009124E"/>
    <w:pPr>
      <w:numPr>
        <w:numId w:val="7"/>
      </w:numPr>
    </w:pPr>
  </w:style>
  <w:style w:type="paragraph" w:styleId="BlockText">
    <w:name w:val="Block Text"/>
    <w:basedOn w:val="Normal"/>
    <w:rsid w:val="0009124E"/>
    <w:pPr>
      <w:spacing w:after="120"/>
      <w:ind w:left="1440" w:right="1440"/>
    </w:pPr>
  </w:style>
  <w:style w:type="character" w:customStyle="1" w:styleId="Subscript">
    <w:name w:val="Subscript"/>
    <w:basedOn w:val="DefaultParagraphFont"/>
    <w:rsid w:val="0009124E"/>
    <w:rPr>
      <w:sz w:val="16"/>
      <w:vertAlign w:val="subscript"/>
    </w:rPr>
  </w:style>
  <w:style w:type="character" w:customStyle="1" w:styleId="Superscript">
    <w:name w:val="Superscript"/>
    <w:basedOn w:val="DefaultParagraphFont"/>
    <w:rsid w:val="0009124E"/>
    <w:rPr>
      <w:sz w:val="16"/>
      <w:vertAlign w:val="superscript"/>
    </w:rPr>
  </w:style>
  <w:style w:type="character" w:customStyle="1" w:styleId="Symbols">
    <w:name w:val="Symbols"/>
    <w:basedOn w:val="DefaultParagraphFont"/>
    <w:rsid w:val="0009124E"/>
    <w:rPr>
      <w:rFonts w:ascii="Symbol" w:hAnsi="Symbol"/>
    </w:rPr>
  </w:style>
  <w:style w:type="character" w:customStyle="1" w:styleId="MenuOptions">
    <w:name w:val="Menu Options"/>
    <w:basedOn w:val="DefaultParagraphFont"/>
    <w:rsid w:val="0009124E"/>
    <w:rPr>
      <w:rFonts w:ascii="Arial Narrow" w:hAnsi="Arial Narrow"/>
      <w:smallCaps/>
    </w:rPr>
  </w:style>
  <w:style w:type="character" w:customStyle="1" w:styleId="Buttons">
    <w:name w:val="Buttons"/>
    <w:basedOn w:val="DefaultParagraphFont"/>
    <w:rsid w:val="0009124E"/>
    <w:rPr>
      <w:b/>
    </w:rPr>
  </w:style>
  <w:style w:type="character" w:customStyle="1" w:styleId="Underlined">
    <w:name w:val="Underlined"/>
    <w:basedOn w:val="DefaultParagraphFont"/>
    <w:rsid w:val="0009124E"/>
    <w:rPr>
      <w:u w:val="single"/>
    </w:rPr>
  </w:style>
  <w:style w:type="paragraph" w:customStyle="1" w:styleId="TableBodyTextRight">
    <w:name w:val="Table Body Text Right"/>
    <w:basedOn w:val="TableBodyText"/>
    <w:rsid w:val="0009124E"/>
    <w:pPr>
      <w:widowControl w:val="0"/>
      <w:autoSpaceDE w:val="0"/>
      <w:autoSpaceDN w:val="0"/>
      <w:adjustRightInd w:val="0"/>
      <w:jc w:val="right"/>
    </w:pPr>
    <w:rPr>
      <w:rFonts w:cs="Arial"/>
      <w:szCs w:val="18"/>
    </w:rPr>
  </w:style>
  <w:style w:type="paragraph" w:customStyle="1" w:styleId="CopyrightText">
    <w:name w:val="Copyright Text"/>
    <w:basedOn w:val="BodyText"/>
    <w:rsid w:val="0009124E"/>
    <w:rPr>
      <w:sz w:val="18"/>
    </w:rPr>
  </w:style>
  <w:style w:type="paragraph" w:customStyle="1" w:styleId="BodySmallRight">
    <w:name w:val="Body Small Right"/>
    <w:basedOn w:val="BodyTextRight"/>
    <w:rsid w:val="0009124E"/>
    <w:rPr>
      <w:sz w:val="18"/>
      <w:szCs w:val="18"/>
    </w:rPr>
  </w:style>
  <w:style w:type="paragraph" w:customStyle="1" w:styleId="MarginEdition">
    <w:name w:val="Margin Edition"/>
    <w:basedOn w:val="MarginNote"/>
    <w:rsid w:val="0009124E"/>
    <w:pPr>
      <w:spacing w:before="0" w:after="0"/>
    </w:pPr>
    <w:rPr>
      <w:rFonts w:ascii="Times New Roman" w:hAnsi="Times New Roman"/>
      <w:color w:val="999999"/>
    </w:rPr>
  </w:style>
  <w:style w:type="paragraph" w:customStyle="1" w:styleId="Spacer">
    <w:name w:val="Spacer"/>
    <w:basedOn w:val="Normal"/>
    <w:rsid w:val="0009124E"/>
    <w:rPr>
      <w:sz w:val="2"/>
      <w:szCs w:val="2"/>
    </w:rPr>
  </w:style>
  <w:style w:type="character" w:customStyle="1" w:styleId="Small">
    <w:name w:val="Small"/>
    <w:basedOn w:val="DefaultParagraphFont"/>
    <w:rsid w:val="0009124E"/>
    <w:rPr>
      <w:sz w:val="16"/>
    </w:rPr>
  </w:style>
  <w:style w:type="paragraph" w:customStyle="1" w:styleId="WideTable">
    <w:name w:val="Wide Table"/>
    <w:basedOn w:val="Normal"/>
    <w:rsid w:val="0009124E"/>
    <w:pPr>
      <w:ind w:left="-1418"/>
    </w:pPr>
    <w:rPr>
      <w:sz w:val="2"/>
      <w:szCs w:val="2"/>
    </w:rPr>
  </w:style>
  <w:style w:type="character" w:styleId="PageNumber">
    <w:name w:val="page number"/>
    <w:basedOn w:val="DefaultParagraphFont"/>
    <w:rsid w:val="0009124E"/>
  </w:style>
  <w:style w:type="paragraph" w:styleId="Quote">
    <w:name w:val="Quote"/>
    <w:basedOn w:val="Heading1"/>
    <w:link w:val="QuoteChar"/>
    <w:qFormat/>
    <w:rsid w:val="0009124E"/>
    <w:rPr>
      <w:b w:val="0"/>
      <w:sz w:val="72"/>
      <w:szCs w:val="72"/>
      <w:lang w:val="en-NZ"/>
    </w:rPr>
  </w:style>
  <w:style w:type="character" w:customStyle="1" w:styleId="QuoteChar">
    <w:name w:val="Quote Char"/>
    <w:basedOn w:val="DefaultParagraphFont"/>
    <w:link w:val="Quote"/>
    <w:rsid w:val="00091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24E"/>
    <w:pPr>
      <w:pageBreakBefore/>
    </w:pPr>
  </w:style>
  <w:style w:type="paragraph" w:customStyle="1" w:styleId="Border">
    <w:name w:val="Border"/>
    <w:basedOn w:val="Normal"/>
    <w:qFormat/>
    <w:rsid w:val="00091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24E"/>
    <w:rPr>
      <w:b/>
      <w:bCs/>
      <w:i/>
      <w:iCs/>
      <w:color w:val="auto"/>
    </w:rPr>
  </w:style>
  <w:style w:type="paragraph" w:styleId="IntenseQuote">
    <w:name w:val="Intense Quote"/>
    <w:basedOn w:val="Normal"/>
    <w:next w:val="Normal"/>
    <w:link w:val="IntenseQuoteChar"/>
    <w:uiPriority w:val="30"/>
    <w:qFormat/>
    <w:rsid w:val="00091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24E"/>
    <w:rPr>
      <w:smallCaps/>
      <w:color w:val="auto"/>
      <w:u w:val="single"/>
    </w:rPr>
  </w:style>
  <w:style w:type="character" w:styleId="IntenseReference">
    <w:name w:val="Intense Reference"/>
    <w:basedOn w:val="DefaultParagraphFont"/>
    <w:uiPriority w:val="32"/>
    <w:qFormat/>
    <w:rsid w:val="0009124E"/>
    <w:rPr>
      <w:b/>
      <w:bCs/>
      <w:smallCaps/>
      <w:color w:val="auto"/>
      <w:spacing w:val="5"/>
      <w:u w:val="single"/>
    </w:rPr>
  </w:style>
  <w:style w:type="paragraph" w:customStyle="1" w:styleId="2ColumnHeading">
    <w:name w:val="2Column Heading"/>
    <w:basedOn w:val="BodyText"/>
    <w:qFormat/>
    <w:rsid w:val="0009124E"/>
    <w:pPr>
      <w:spacing w:after="60"/>
      <w:ind w:left="-2268"/>
    </w:pPr>
    <w:rPr>
      <w:b/>
    </w:rPr>
  </w:style>
  <w:style w:type="paragraph" w:customStyle="1" w:styleId="Heading1TOC">
    <w:name w:val="Heading1 TOC"/>
    <w:basedOn w:val="Normal"/>
    <w:qFormat/>
    <w:rsid w:val="0009124E"/>
    <w:pPr>
      <w:spacing w:before="240" w:after="120"/>
    </w:pPr>
    <w:rPr>
      <w:rFonts w:ascii="Times New Roman" w:hAnsi="Times New Roman"/>
      <w:b/>
      <w:sz w:val="32"/>
    </w:rPr>
  </w:style>
  <w:style w:type="paragraph" w:customStyle="1" w:styleId="Heading2TOC">
    <w:name w:val="Heading2 TOC"/>
    <w:basedOn w:val="Normal"/>
    <w:qFormat/>
    <w:rsid w:val="0009124E"/>
    <w:pPr>
      <w:spacing w:before="240" w:after="60"/>
    </w:pPr>
    <w:rPr>
      <w:rFonts w:ascii="Times New Roman" w:hAnsi="Times New Roman"/>
      <w:b/>
      <w:sz w:val="28"/>
    </w:rPr>
  </w:style>
  <w:style w:type="character" w:customStyle="1" w:styleId="Underline">
    <w:name w:val="Underline"/>
    <w:basedOn w:val="DefaultParagraphFont"/>
    <w:qFormat/>
    <w:rsid w:val="0009124E"/>
    <w:rPr>
      <w:u w:val="single"/>
    </w:rPr>
  </w:style>
  <w:style w:type="character" w:customStyle="1" w:styleId="BoldandItalics">
    <w:name w:val="Bold and Italics"/>
    <w:qFormat/>
    <w:rsid w:val="0009124E"/>
    <w:rPr>
      <w:b/>
      <w:i/>
      <w:u w:val="none"/>
    </w:rPr>
  </w:style>
  <w:style w:type="paragraph" w:styleId="BalloonText">
    <w:name w:val="Balloon Text"/>
    <w:basedOn w:val="Normal"/>
    <w:link w:val="BalloonTextChar"/>
    <w:rsid w:val="0009124E"/>
    <w:rPr>
      <w:rFonts w:ascii="Tahoma" w:hAnsi="Tahoma" w:cs="Tahoma"/>
      <w:sz w:val="16"/>
      <w:szCs w:val="16"/>
    </w:rPr>
  </w:style>
  <w:style w:type="character" w:customStyle="1" w:styleId="BalloonTextChar">
    <w:name w:val="Balloon Text Char"/>
    <w:basedOn w:val="DefaultParagraphFont"/>
    <w:link w:val="BalloonText"/>
    <w:rsid w:val="00091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24E"/>
    <w:rPr>
      <w:b/>
      <w:color w:val="660033"/>
      <w:spacing w:val="0"/>
    </w:rPr>
  </w:style>
  <w:style w:type="paragraph" w:customStyle="1" w:styleId="Nameditemlist">
    <w:name w:val="Named item list"/>
    <w:basedOn w:val="BodyText"/>
    <w:qFormat/>
    <w:rsid w:val="0009124E"/>
    <w:pPr>
      <w:tabs>
        <w:tab w:val="left" w:pos="2835"/>
      </w:tabs>
      <w:ind w:left="2835" w:hanging="2835"/>
    </w:pPr>
  </w:style>
  <w:style w:type="paragraph" w:customStyle="1" w:styleId="BodyTextnopadding">
    <w:name w:val="Body Text no padding"/>
    <w:basedOn w:val="BodyText"/>
    <w:qFormat/>
    <w:rsid w:val="0009124E"/>
    <w:pPr>
      <w:spacing w:before="0" w:after="0"/>
    </w:pPr>
  </w:style>
  <w:style w:type="paragraph" w:customStyle="1" w:styleId="BodyTextBold">
    <w:name w:val="Body Text Bold"/>
    <w:basedOn w:val="BodyText"/>
    <w:qFormat/>
    <w:rsid w:val="0009124E"/>
    <w:rPr>
      <w:b/>
    </w:rPr>
  </w:style>
  <w:style w:type="character" w:styleId="Hyperlink">
    <w:name w:val="Hyperlink"/>
    <w:basedOn w:val="DefaultParagraphFont"/>
    <w:uiPriority w:val="99"/>
    <w:unhideWhenUsed/>
    <w:rsid w:val="00A27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2447</Characters>
  <Application>Microsoft Office Word</Application>
  <DocSecurity>0</DocSecurity>
  <Lines>59</Lines>
  <Paragraphs>47</Paragraphs>
  <ScaleCrop>false</ScaleCrop>
  <Company>Author-it Software Corporation Ltd.</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ICPSUP3420 Undertake inventory procedures</dc:title>
  <dc:subject>Approved</dc:subject>
  <dc:creator>PwC’s Skills for Australia</dc:creator>
  <cp:keywords>Release: 1</cp:keywords>
  <dc:description>Review Date: 12 April 2008</dc:description>
  <cp:lastModifiedBy>HSD_TPCMSd.prod</cp:lastModifiedBy>
  <cp:revision>3</cp:revision>
  <dcterms:created xsi:type="dcterms:W3CDTF">2021-07-20T05:47:00Z</dcterms:created>
  <dcterms:modified xsi:type="dcterms:W3CDTF">2021-07-20T05:47:00Z</dcterms:modified>
</cp:coreProperties>
</file>