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F0A" w:rsidP="00A22F0A">
      <w:pPr>
        <w:pStyle w:val="Title"/>
      </w:pPr>
      <w:r>
        <w:fldChar w:fldCharType="begin"/>
      </w:r>
      <w:r>
        <w:instrText xml:space="preserve"> TITLE   \* MERGEFORMAT </w:instrText>
      </w:r>
      <w:r>
        <w:fldChar w:fldCharType="separate"/>
      </w:r>
      <w:r>
        <w:t>ICPSUP321 Pack and dispatch (advanced)</w:t>
      </w:r>
      <w:r>
        <w:fldChar w:fldCharType="end"/>
      </w:r>
    </w:p>
    <w:p w:rsidR="00A22F0A" w:rsidP="00A22F0A">
      <w:pPr>
        <w:pStyle w:val="Version"/>
        <w:sectPr w:rsidSect="009B0A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A7A" w:rsidP="009B0A7A">
      <w:pPr>
        <w:pStyle w:val="SuperHeading"/>
      </w:pPr>
      <w:r w:rsidRPr="009B0A7A">
        <w:t>ICPSUP321 Pack and dispatch (advanced)</w:t>
      </w:r>
    </w:p>
    <w:p w:rsidR="00000000" w:rsidRPr="009B0A7A" w:rsidP="009B0A7A">
      <w:pPr>
        <w:pStyle w:val="Heading1"/>
      </w:pPr>
      <w:bookmarkStart w:id="1" w:name="O_694848"/>
      <w:bookmarkEnd w:id="1"/>
      <w:r w:rsidRPr="009B0A7A">
        <w:t>Modification History</w:t>
      </w:r>
    </w:p>
    <w:tbl>
      <w:tblPr>
        <w:tblW w:w="0" w:type="auto"/>
        <w:tblLayout w:type="fixed"/>
        <w:tblCellMar>
          <w:left w:w="62" w:type="dxa"/>
          <w:right w:w="62" w:type="dxa"/>
        </w:tblCellMar>
        <w:tblLook w:val="0000"/>
      </w:tblPr>
      <w:tblGrid>
        <w:gridCol w:w="3091"/>
        <w:gridCol w:w="5873"/>
      </w:tblGrid>
      <w:tr w:rsidTr="009B0A7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A7A" w:rsidP="009B0A7A">
            <w:pPr>
              <w:pStyle w:val="BodyText"/>
            </w:pPr>
            <w:r w:rsidRPr="009B0A7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rPr>
                <w:rStyle w:val="SpecialBold"/>
              </w:rPr>
              <w:t>Comments</w:t>
            </w:r>
          </w:p>
        </w:tc>
      </w:tr>
      <w:tr w:rsidTr="009B0A7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A7A" w:rsidP="009B0A7A">
            <w:pPr>
              <w:pStyle w:val="BodyText"/>
            </w:pPr>
            <w:r w:rsidRPr="009B0A7A">
              <w:t>This version first released with ICP Printing and Graphic Arts Training Package Version 1.0.</w:t>
            </w:r>
          </w:p>
        </w:tc>
      </w:tr>
    </w:tbl>
    <w:p w:rsidR="00000000" w:rsidRPr="009B0A7A" w:rsidP="009B0A7A">
      <w:pPr>
        <w:pStyle w:val="BodyText"/>
      </w:pPr>
    </w:p>
    <w:p w:rsidR="00000000" w:rsidRPr="009B0A7A" w:rsidP="009B0A7A">
      <w:pPr>
        <w:pStyle w:val="AllowPageBreak"/>
      </w:pPr>
    </w:p>
    <w:p w:rsidR="00000000" w:rsidRPr="009B0A7A" w:rsidP="009B0A7A">
      <w:pPr>
        <w:pStyle w:val="Heading1"/>
      </w:pPr>
      <w:bookmarkStart w:id="2" w:name="O_694849"/>
      <w:bookmarkEnd w:id="2"/>
      <w:r w:rsidRPr="009B0A7A">
        <w:t>Application</w:t>
      </w:r>
    </w:p>
    <w:p w:rsidR="00000000" w:rsidRPr="009B0A7A" w:rsidP="00A22F0A">
      <w:pPr>
        <w:pStyle w:val="BodyText"/>
      </w:pPr>
      <w:r w:rsidRPr="009B0A7A">
        <w:t>This unit describes the skills and knowledge required to coordinate and supervise p</w:t>
      </w:r>
      <w:r w:rsidRPr="009B0A7A">
        <w:t>acking and dispatch of printed products.</w:t>
      </w:r>
    </w:p>
    <w:p w:rsidR="00000000" w:rsidRPr="009B0A7A" w:rsidP="00A22F0A">
      <w:pPr>
        <w:pStyle w:val="BodyText"/>
      </w:pPr>
      <w:r w:rsidRPr="009B0A7A">
        <w:t>It applies to individuals who perform a range of defined tasks relating to the printing and graphic arts industry, and who may also provide some leadership and guidance to others with some limited responsibility fo</w:t>
      </w:r>
      <w:r w:rsidRPr="009B0A7A">
        <w:t>r the output of others.</w:t>
      </w:r>
    </w:p>
    <w:p w:rsidR="00000000" w:rsidRPr="009B0A7A" w:rsidP="00A22F0A">
      <w:pPr>
        <w:pStyle w:val="BodyText"/>
      </w:pPr>
      <w:r w:rsidRPr="009B0A7A">
        <w:t>No licensing, legislative or certification requirements apply to this unit at the time of publication.</w:t>
      </w:r>
    </w:p>
    <w:p w:rsidR="00000000" w:rsidRPr="009B0A7A" w:rsidP="009B0A7A">
      <w:pPr>
        <w:pStyle w:val="Heading1"/>
      </w:pPr>
      <w:bookmarkStart w:id="3" w:name="O_694852"/>
      <w:bookmarkEnd w:id="3"/>
      <w:r w:rsidRPr="009B0A7A">
        <w:t>Unit Sector</w:t>
      </w:r>
    </w:p>
    <w:p w:rsidR="00000000" w:rsidRPr="009B0A7A" w:rsidP="00A22F0A">
      <w:pPr>
        <w:pStyle w:val="BodyText"/>
      </w:pPr>
      <w:r w:rsidRPr="009B0A7A">
        <w:t>Support</w:t>
      </w:r>
    </w:p>
    <w:p w:rsidR="00000000" w:rsidRPr="009B0A7A" w:rsidP="009B0A7A">
      <w:pPr>
        <w:pStyle w:val="Heading1"/>
      </w:pPr>
      <w:bookmarkStart w:id="4" w:name="O_694853"/>
      <w:bookmarkEnd w:id="4"/>
      <w:r w:rsidRPr="009B0A7A">
        <w:t>Elements and Performance Criteria</w:t>
      </w:r>
    </w:p>
    <w:tbl>
      <w:tblPr>
        <w:tblW w:w="9236" w:type="dxa"/>
        <w:tblLayout w:type="fixed"/>
        <w:tblCellMar>
          <w:left w:w="62" w:type="dxa"/>
          <w:right w:w="62" w:type="dxa"/>
        </w:tblCellMar>
        <w:tblLook w:val="0000"/>
      </w:tblPr>
      <w:tblGrid>
        <w:gridCol w:w="2645"/>
        <w:gridCol w:w="6591"/>
      </w:tblGrid>
      <w:tr w:rsidTr="009B0A7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0A7A" w:rsidP="009B0A7A">
            <w:pPr>
              <w:pStyle w:val="BodyText"/>
            </w:pPr>
            <w:r w:rsidRPr="009B0A7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0A7A">
            <w:pPr>
              <w:pStyle w:val="BodyText"/>
              <w:rPr>
                <w:lang w:val="en-NZ"/>
              </w:rPr>
            </w:pPr>
            <w:r w:rsidRPr="009B0A7A">
              <w:rPr>
                <w:rStyle w:val="SpecialBold"/>
              </w:rPr>
              <w:t>PERFORMANCE CRITERIA</w:t>
            </w:r>
          </w:p>
        </w:tc>
      </w:tr>
      <w:tr w:rsidTr="009B0A7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0A7A" w:rsidP="009B0A7A">
            <w:pPr>
              <w:pStyle w:val="BodyText"/>
            </w:pPr>
            <w:r w:rsidRPr="009B0A7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rPr>
                <w:rStyle w:val="Emphasis"/>
              </w:rPr>
              <w:t>Performance criteria describe the performance needed to demonstrate achievement of the element.</w:t>
            </w:r>
          </w:p>
        </w:tc>
      </w:tr>
      <w:tr w:rsidTr="009B0A7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1. Assess final product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A7A" w:rsidP="009B0A7A">
            <w:pPr>
              <w:pStyle w:val="BodyText"/>
            </w:pPr>
            <w:r w:rsidRPr="009B0A7A">
              <w:t>1.1 Finished job is collected/received and checked against job specifications according to en</w:t>
            </w:r>
            <w:r w:rsidRPr="009B0A7A">
              <w:t xml:space="preserve">terprise procedures  </w:t>
            </w:r>
          </w:p>
          <w:p w:rsidR="00000000" w:rsidP="009B0A7A">
            <w:pPr>
              <w:pStyle w:val="BodyText"/>
              <w:rPr>
                <w:lang w:val="en-NZ"/>
              </w:rPr>
            </w:pPr>
            <w:r w:rsidRPr="009B0A7A">
              <w:t>1.2 Defects, irregularities and discrepancies are identified and action taken according to enterprise procedures</w:t>
            </w:r>
          </w:p>
        </w:tc>
      </w:tr>
      <w:tr w:rsidTr="009B0A7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2. Assess wrapping and packaging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A7A" w:rsidP="009B0A7A">
            <w:pPr>
              <w:pStyle w:val="BodyText"/>
            </w:pPr>
            <w:r w:rsidRPr="009B0A7A">
              <w:t xml:space="preserve">2.1 Work instructions are checked to determine any specific customer wrapping and packaging requirements  </w:t>
            </w:r>
          </w:p>
          <w:p w:rsidR="00000000" w:rsidRPr="009B0A7A" w:rsidP="009B0A7A">
            <w:pPr>
              <w:pStyle w:val="BodyText"/>
            </w:pPr>
            <w:r w:rsidRPr="009B0A7A">
              <w:t xml:space="preserve">2.2 Product is assessed to determine wrapping, parcelling and </w:t>
            </w:r>
            <w:r w:rsidRPr="009B0A7A">
              <w:t xml:space="preserve">packaging requirements  </w:t>
            </w:r>
          </w:p>
          <w:p w:rsidR="00000000" w:rsidRPr="009B0A7A" w:rsidP="009B0A7A">
            <w:pPr>
              <w:pStyle w:val="BodyText"/>
            </w:pPr>
            <w:r w:rsidRPr="009B0A7A">
              <w:t>2.3 Product destination and delivery time are confirmed to det</w:t>
            </w:r>
            <w:r w:rsidRPr="009B0A7A">
              <w:t xml:space="preserve">ermine most appropriate delivery mode  </w:t>
            </w:r>
          </w:p>
          <w:p w:rsidR="00000000" w:rsidP="009B0A7A">
            <w:pPr>
              <w:pStyle w:val="BodyText"/>
              <w:rPr>
                <w:lang w:val="en-NZ"/>
              </w:rPr>
            </w:pPr>
            <w:r w:rsidRPr="009B0A7A">
              <w:t>2.4 Transportation/shipping requirements are determined</w:t>
            </w:r>
          </w:p>
        </w:tc>
      </w:tr>
      <w:tr w:rsidTr="009B0A7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3. Prepare stock for dispatch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A7A" w:rsidP="009B0A7A">
            <w:pPr>
              <w:pStyle w:val="BodyText"/>
            </w:pPr>
            <w:r w:rsidRPr="009B0A7A">
              <w:t xml:space="preserve">3.1 Suitable area for wrapping/packaging is selected and prepared  </w:t>
            </w:r>
          </w:p>
          <w:p w:rsidR="00000000" w:rsidRPr="009B0A7A" w:rsidP="009B0A7A">
            <w:pPr>
              <w:pStyle w:val="BodyText"/>
            </w:pPr>
            <w:r w:rsidRPr="009B0A7A">
              <w:t xml:space="preserve">3.2 Wrapping and packaging materials are prepared   </w:t>
            </w:r>
          </w:p>
          <w:p w:rsidR="00000000" w:rsidRPr="009B0A7A" w:rsidP="009B0A7A">
            <w:pPr>
              <w:pStyle w:val="BodyText"/>
            </w:pPr>
            <w:r w:rsidRPr="009B0A7A">
              <w:t>3.3 Prod</w:t>
            </w:r>
            <w:r w:rsidRPr="009B0A7A">
              <w:t xml:space="preserve">uct is wrapped in pre-determined parcel sizes as required  </w:t>
            </w:r>
          </w:p>
          <w:p w:rsidR="00000000" w:rsidRPr="009B0A7A" w:rsidP="009B0A7A">
            <w:pPr>
              <w:pStyle w:val="BodyText"/>
            </w:pPr>
            <w:r w:rsidRPr="009B0A7A">
              <w:t>3.4 Product is packaged as appropriate to product size, type, destination, delivery route and method of transportation, according to workplace instructions, transportation/shipping regulations and</w:t>
            </w:r>
            <w:r w:rsidRPr="009B0A7A">
              <w:t xml:space="preserve"> work health and safety (WHS) requirements  </w:t>
            </w:r>
          </w:p>
          <w:p w:rsidR="00000000" w:rsidP="009B0A7A">
            <w:pPr>
              <w:pStyle w:val="BodyText"/>
              <w:rPr>
                <w:lang w:val="en-NZ"/>
              </w:rPr>
            </w:pPr>
            <w:r w:rsidRPr="009B0A7A">
              <w:t>3.5 Packaged goods are weighed using appropriate weighing machines and scales, and labelled according to delivery instructions, transportation/shipping regulations and enterprise procedures</w:t>
            </w:r>
          </w:p>
        </w:tc>
      </w:tr>
      <w:tr w:rsidTr="009B0A7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4. Dispatch product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A7A" w:rsidP="009B0A7A">
            <w:pPr>
              <w:pStyle w:val="BodyText"/>
            </w:pPr>
            <w:r w:rsidRPr="009B0A7A">
              <w:t xml:space="preserve">4.1 Packaged product is stacked on/in appropriate storage/shipping containers prior to dispatch  </w:t>
            </w:r>
          </w:p>
          <w:p w:rsidR="00000000" w:rsidRPr="009B0A7A" w:rsidP="009B0A7A">
            <w:pPr>
              <w:pStyle w:val="BodyText"/>
            </w:pPr>
            <w:r w:rsidRPr="009B0A7A">
              <w:t xml:space="preserve">4.2 Product is dispatched via appropriate delivery mode according to workplace instructions, enterprise procedures and WHS requirements  </w:t>
            </w:r>
          </w:p>
          <w:p w:rsidR="00000000" w:rsidRPr="009B0A7A" w:rsidP="009B0A7A">
            <w:pPr>
              <w:pStyle w:val="BodyText"/>
            </w:pPr>
            <w:r w:rsidRPr="009B0A7A">
              <w:t>4.3 Product shipping</w:t>
            </w:r>
            <w:r w:rsidRPr="009B0A7A">
              <w:t xml:space="preserve"> details are recorded according to enterprise procedures  </w:t>
            </w:r>
          </w:p>
          <w:p w:rsidR="00000000" w:rsidRPr="009B0A7A" w:rsidP="009B0A7A">
            <w:pPr>
              <w:pStyle w:val="BodyText"/>
            </w:pPr>
            <w:r w:rsidRPr="009B0A7A">
              <w:t>4.4 Delivery schedules are monitored and amended as required according to enterprise procedures</w:t>
            </w:r>
          </w:p>
        </w:tc>
      </w:tr>
    </w:tbl>
    <w:p w:rsidR="00000000" w:rsidRPr="009B0A7A" w:rsidP="009B0A7A">
      <w:pPr>
        <w:pStyle w:val="BodyText"/>
      </w:pPr>
    </w:p>
    <w:p w:rsidR="00000000" w:rsidRPr="009B0A7A" w:rsidP="009B0A7A">
      <w:pPr>
        <w:pStyle w:val="AllowPageBreak"/>
      </w:pPr>
    </w:p>
    <w:p w:rsidR="00000000" w:rsidRPr="009B0A7A" w:rsidP="009B0A7A">
      <w:pPr>
        <w:pStyle w:val="Heading1"/>
      </w:pPr>
      <w:bookmarkStart w:id="5" w:name="O_694854"/>
      <w:bookmarkEnd w:id="5"/>
      <w:r w:rsidRPr="009B0A7A">
        <w:t>Foundation Skills</w:t>
      </w:r>
    </w:p>
    <w:p w:rsidR="00000000" w:rsidRPr="00A22F0A" w:rsidP="00A22F0A">
      <w:pPr>
        <w:pStyle w:val="BodyText"/>
        <w:rPr>
          <w:i/>
        </w:rPr>
      </w:pPr>
      <w:r w:rsidRPr="00A22F0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B0A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A7A" w:rsidP="009B0A7A">
            <w:pPr>
              <w:pStyle w:val="BodyText"/>
            </w:pPr>
            <w:r w:rsidRPr="009B0A7A">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A7A" w:rsidP="009B0A7A">
            <w:pPr>
              <w:pStyle w:val="BodyText"/>
            </w:pPr>
            <w:r w:rsidRPr="009B0A7A">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rPr>
                <w:rStyle w:val="SpecialBold"/>
              </w:rPr>
              <w:t>Description</w:t>
            </w:r>
          </w:p>
        </w:tc>
      </w:tr>
      <w:tr w:rsidTr="009B0A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1.1, 2.1, 3.3-3.5, 4.2-4.4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ListBullet"/>
              <w:rPr>
                <w:lang w:val="en-NZ"/>
              </w:rPr>
            </w:pPr>
            <w:r w:rsidRPr="009B0A7A">
              <w:t xml:space="preserve">Recognises relevant </w:t>
            </w:r>
            <w:r w:rsidRPr="009B0A7A">
              <w:t>text within job specifications and enterprise documents and follows written instructions</w:t>
            </w:r>
          </w:p>
        </w:tc>
      </w:tr>
      <w:tr w:rsidTr="009B0A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3.5, 4.3, 4.4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ListBullet"/>
              <w:rPr>
                <w:lang w:val="en-NZ"/>
              </w:rPr>
            </w:pPr>
            <w:r w:rsidRPr="009B0A7A">
              <w:t>Uses clear, specific and industry related terminology to complete and update workplace documentation</w:t>
            </w:r>
          </w:p>
        </w:tc>
      </w:tr>
      <w:tr w:rsidTr="009B0A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2.1, 2.3, 2.4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A7A" w:rsidP="009B0A7A">
            <w:pPr>
              <w:pStyle w:val="ListBullet"/>
            </w:pPr>
            <w:r w:rsidRPr="009B0A7A">
              <w:t>Uses vocabulary suitable to audience to convey information</w:t>
            </w:r>
          </w:p>
          <w:p w:rsidR="00000000" w:rsidP="009B0A7A">
            <w:pPr>
              <w:pStyle w:val="ListBullet"/>
              <w:rPr>
                <w:lang w:val="en-NZ"/>
              </w:rPr>
            </w:pPr>
            <w:r w:rsidRPr="009B0A7A">
              <w:t>Uses listening and questioning techniques to confirm understanding</w:t>
            </w:r>
          </w:p>
        </w:tc>
      </w:tr>
      <w:tr w:rsidTr="009B0A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 xml:space="preserve">Numeracy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2.3, 3.3, 3.5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ListBullet"/>
              <w:rPr>
                <w:lang w:val="en-NZ"/>
              </w:rPr>
            </w:pPr>
            <w:r w:rsidRPr="009B0A7A">
              <w:t xml:space="preserve">Uses simple mathematical calculations and arranges numerical information sequentially </w:t>
            </w:r>
          </w:p>
        </w:tc>
      </w:tr>
      <w:tr w:rsidTr="009B0A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Navigate the wor</w:t>
            </w:r>
            <w:r w:rsidRPr="009B0A7A">
              <w:t>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1.1, 1.2, 3.4, 3.5, 4.2-4.4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ListBullet"/>
              <w:rPr>
                <w:lang w:val="en-NZ"/>
              </w:rPr>
            </w:pPr>
            <w:r w:rsidRPr="009B0A7A">
              <w:t>Recognises and follows organisational and legislative requirements associated with own role</w:t>
            </w:r>
          </w:p>
        </w:tc>
      </w:tr>
      <w:tr w:rsidTr="009B0A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1.2, 2.2-2.4, 3.1-3.3, 4.1,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A7A" w:rsidP="009B0A7A">
            <w:pPr>
              <w:pStyle w:val="ListBullet"/>
            </w:pPr>
            <w:r w:rsidRPr="009B0A7A">
              <w:t xml:space="preserve">Takes responsibility for planning, organising and implementing tasks required to achieve required outcomes </w:t>
            </w:r>
          </w:p>
          <w:p w:rsidR="00000000" w:rsidRPr="009B0A7A" w:rsidP="009B0A7A">
            <w:pPr>
              <w:pStyle w:val="ListBullet"/>
            </w:pPr>
            <w:r w:rsidRPr="009B0A7A">
              <w:t xml:space="preserve">Initiates standard procedures when responding to familiar problems or making work related decisions </w:t>
            </w:r>
          </w:p>
          <w:p w:rsidR="00000000" w:rsidRPr="009B0A7A" w:rsidP="009B0A7A">
            <w:pPr>
              <w:pStyle w:val="ListBullet"/>
            </w:pPr>
            <w:r w:rsidRPr="009B0A7A">
              <w:t>Understands purposes, specific functions and ke</w:t>
            </w:r>
            <w:r w:rsidRPr="009B0A7A">
              <w:t>y features of common digital systems and tools and operates them effectively to complete routine tasks</w:t>
            </w:r>
          </w:p>
        </w:tc>
      </w:tr>
    </w:tbl>
    <w:p w:rsidR="00000000" w:rsidRPr="009B0A7A" w:rsidP="009B0A7A">
      <w:pPr>
        <w:pStyle w:val="BodyText"/>
      </w:pPr>
    </w:p>
    <w:p w:rsidR="00000000" w:rsidRPr="009B0A7A" w:rsidP="009B0A7A">
      <w:pPr>
        <w:pStyle w:val="AllowPageBreak"/>
      </w:pPr>
    </w:p>
    <w:p w:rsidR="00000000" w:rsidRPr="009B0A7A" w:rsidP="009B0A7A">
      <w:pPr>
        <w:pStyle w:val="Heading1"/>
      </w:pPr>
      <w:bookmarkStart w:id="6" w:name="O_694856"/>
      <w:bookmarkEnd w:id="6"/>
      <w:r w:rsidRPr="009B0A7A">
        <w:t>Unit Mapping Information</w:t>
      </w:r>
    </w:p>
    <w:tbl>
      <w:tblPr>
        <w:tblW w:w="0" w:type="auto"/>
        <w:tblLayout w:type="fixed"/>
        <w:tblCellMar>
          <w:left w:w="62" w:type="dxa"/>
          <w:right w:w="62" w:type="dxa"/>
        </w:tblCellMar>
        <w:tblLook w:val="0000"/>
      </w:tblPr>
      <w:tblGrid>
        <w:gridCol w:w="2355"/>
        <w:gridCol w:w="2160"/>
        <w:gridCol w:w="2295"/>
        <w:gridCol w:w="2295"/>
      </w:tblGrid>
      <w:tr w:rsidTr="009B0A7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A7A" w:rsidP="009B0A7A">
            <w:pPr>
              <w:pStyle w:val="BodyText"/>
            </w:pPr>
            <w:r w:rsidRPr="009B0A7A">
              <w:rPr>
                <w:rStyle w:val="SpecialBold"/>
              </w:rPr>
              <w:t xml:space="preserve">Code and title </w:t>
            </w:r>
          </w:p>
          <w:p w:rsidR="00000000" w:rsidRPr="009B0A7A" w:rsidP="009B0A7A">
            <w:pPr>
              <w:pStyle w:val="BodyText"/>
            </w:pPr>
            <w:r w:rsidRPr="009B0A7A">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A7A" w:rsidP="009B0A7A">
            <w:pPr>
              <w:pStyle w:val="BodyText"/>
            </w:pPr>
            <w:r w:rsidRPr="009B0A7A">
              <w:rPr>
                <w:rStyle w:val="SpecialBold"/>
              </w:rPr>
              <w:t>Code and title</w:t>
            </w:r>
          </w:p>
          <w:p w:rsidR="00000000" w:rsidRPr="009B0A7A" w:rsidP="009B0A7A">
            <w:pPr>
              <w:pStyle w:val="BodyText"/>
            </w:pPr>
            <w:r w:rsidRPr="009B0A7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A7A" w:rsidP="009B0A7A">
            <w:pPr>
              <w:pStyle w:val="BodyText"/>
            </w:pPr>
            <w:r w:rsidRPr="009B0A7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rPr>
                <w:rStyle w:val="SpecialBold"/>
              </w:rPr>
              <w:t>Equivalence status</w:t>
            </w:r>
          </w:p>
        </w:tc>
      </w:tr>
      <w:tr w:rsidTr="009B0A7A">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ICPSUP321 Pack a</w:t>
            </w:r>
            <w:r w:rsidRPr="009B0A7A">
              <w:t>nd dispatch (advanced)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 xml:space="preserve">ICPSU321C Pack and dispatch (advanced)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A7A" w:rsidP="009B0A7A">
            <w:pPr>
              <w:pStyle w:val="BodyText"/>
            </w:pPr>
            <w:r w:rsidRPr="009B0A7A">
              <w:t>Equivalent unit</w:t>
            </w:r>
          </w:p>
        </w:tc>
      </w:tr>
    </w:tbl>
    <w:p w:rsidR="00000000" w:rsidRPr="009B0A7A" w:rsidP="009B0A7A">
      <w:pPr>
        <w:pStyle w:val="BodyText"/>
      </w:pPr>
    </w:p>
    <w:p w:rsidR="00000000" w:rsidRPr="009B0A7A" w:rsidP="009B0A7A">
      <w:pPr>
        <w:pStyle w:val="AllowPageBreak"/>
      </w:pPr>
    </w:p>
    <w:p w:rsidR="00000000" w:rsidRPr="009B0A7A" w:rsidP="009B0A7A">
      <w:pPr>
        <w:pStyle w:val="Heading1"/>
      </w:pPr>
      <w:bookmarkStart w:id="7" w:name="O_694863"/>
      <w:bookmarkEnd w:id="7"/>
      <w:r w:rsidRPr="009B0A7A">
        <w:t>Links</w:t>
      </w:r>
    </w:p>
    <w:p w:rsidR="00000000" w:rsidRPr="009B0A7A" w:rsidP="00A22F0A">
      <w:pPr>
        <w:pStyle w:val="BodyText"/>
      </w:pPr>
      <w:r w:rsidRPr="009B0A7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93929">
        <w:rPr>
          <w:rStyle w:val="Hyperlink"/>
        </w:rPr>
        <w:t>https://vetnet.gov.au/Pages/TrainingDocs.aspx?q=a74b7a0f-a253-47e3-8be0-5d426e24131d</w:t>
      </w:r>
      <w:r>
        <w:fldChar w:fldCharType="end"/>
      </w:r>
    </w:p>
    <w:p w:rsidR="00000000" w:rsidRPr="009B0A7A" w:rsidP="00A22F0A">
      <w:pPr>
        <w:pStyle w:val="BodyText"/>
        <w:sectPr w:rsidSect="009B0A7A">
          <w:headerReference w:type="default" r:id="rId10"/>
          <w:footerReference w:type="default" r:id="rId11"/>
          <w:pgSz w:w="11908" w:h="16833"/>
          <w:pgMar w:top="1702" w:right="1418" w:bottom="1702" w:left="1418" w:header="992" w:footer="992" w:gutter="0"/>
          <w:cols w:space="720"/>
          <w:noEndnote/>
          <w:docGrid w:linePitch="299"/>
        </w:sectPr>
      </w:pPr>
    </w:p>
    <w:p w:rsidR="00000000" w:rsidRPr="009B0A7A" w:rsidP="009B0A7A">
      <w:pPr>
        <w:pStyle w:val="SuperHeading"/>
      </w:pPr>
      <w:r w:rsidRPr="009B0A7A">
        <w:t>Assessment Requirements for ICPSUP321 Pack and dispatch (advanced)</w:t>
      </w:r>
    </w:p>
    <w:p w:rsidR="00000000" w:rsidRPr="009B0A7A" w:rsidP="009B0A7A">
      <w:pPr>
        <w:pStyle w:val="Heading1"/>
      </w:pPr>
      <w:bookmarkStart w:id="8" w:name="O_694858"/>
      <w:bookmarkEnd w:id="8"/>
      <w:r w:rsidRPr="009B0A7A">
        <w:t>Modification History</w:t>
      </w:r>
    </w:p>
    <w:tbl>
      <w:tblPr>
        <w:tblW w:w="0" w:type="auto"/>
        <w:tblLayout w:type="fixed"/>
        <w:tblCellMar>
          <w:left w:w="62" w:type="dxa"/>
          <w:right w:w="62" w:type="dxa"/>
        </w:tblCellMar>
        <w:tblLook w:val="0000"/>
      </w:tblPr>
      <w:tblGrid>
        <w:gridCol w:w="2627"/>
        <w:gridCol w:w="6337"/>
      </w:tblGrid>
      <w:tr w:rsidTr="009B0A7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A7A" w:rsidP="009B0A7A">
            <w:pPr>
              <w:pStyle w:val="BodyText"/>
            </w:pPr>
            <w:r w:rsidRPr="009B0A7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rPr>
                <w:rStyle w:val="SpecialBold"/>
              </w:rPr>
              <w:t>Comments</w:t>
            </w:r>
          </w:p>
        </w:tc>
      </w:tr>
      <w:tr w:rsidTr="009B0A7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A7A">
            <w:pPr>
              <w:pStyle w:val="BodyText"/>
              <w:rPr>
                <w:lang w:val="en-NZ"/>
              </w:rPr>
            </w:pPr>
            <w:r w:rsidRPr="009B0A7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A7A" w:rsidP="009B0A7A">
            <w:pPr>
              <w:pStyle w:val="BodyText"/>
            </w:pPr>
            <w:r w:rsidRPr="009B0A7A">
              <w:t>This version first released with ICP Printing and Graphic Arts Training Package Version 1.0.</w:t>
            </w:r>
          </w:p>
        </w:tc>
      </w:tr>
    </w:tbl>
    <w:p w:rsidR="00000000" w:rsidRPr="009B0A7A" w:rsidP="009B0A7A">
      <w:pPr>
        <w:pStyle w:val="BodyText"/>
      </w:pPr>
    </w:p>
    <w:p w:rsidR="00000000" w:rsidRPr="009B0A7A" w:rsidP="009B0A7A">
      <w:pPr>
        <w:pStyle w:val="AllowPageBreak"/>
      </w:pPr>
    </w:p>
    <w:p w:rsidR="00000000" w:rsidRPr="009B0A7A" w:rsidP="009B0A7A">
      <w:pPr>
        <w:pStyle w:val="Heading1"/>
      </w:pPr>
      <w:bookmarkStart w:id="9" w:name="O_694859"/>
      <w:bookmarkEnd w:id="9"/>
      <w:r w:rsidRPr="009B0A7A">
        <w:t>Performance Evidence</w:t>
      </w:r>
    </w:p>
    <w:p w:rsidR="00000000" w:rsidRPr="009B0A7A" w:rsidP="00A22F0A">
      <w:pPr>
        <w:pStyle w:val="BodyText"/>
      </w:pPr>
      <w:r w:rsidRPr="009B0A7A">
        <w:t xml:space="preserve">Evidence of the ability to: </w:t>
      </w:r>
    </w:p>
    <w:p w:rsidR="00000000" w:rsidRPr="009B0A7A" w:rsidP="009B0A7A">
      <w:pPr>
        <w:pStyle w:val="ListBullet"/>
      </w:pPr>
      <w:r w:rsidRPr="009B0A7A">
        <w:t>supervise wrapping and packing of a variety of printed matter (at least THREE lots), and disp</w:t>
      </w:r>
      <w:r w:rsidRPr="009B0A7A">
        <w:t xml:space="preserve">atch goods to at least THREE destinations according to job sheet specifications.  </w:t>
      </w:r>
    </w:p>
    <w:p w:rsidR="00000000" w:rsidRPr="009B0A7A" w:rsidP="009B0A7A">
      <w:pPr>
        <w:pStyle w:val="BodyText"/>
      </w:pPr>
    </w:p>
    <w:p w:rsidR="00000000" w:rsidRPr="009B0A7A" w:rsidP="00A22F0A">
      <w:pPr>
        <w:pStyle w:val="BodyText"/>
      </w:pPr>
      <w:r w:rsidRPr="009B0A7A">
        <w:t>Note: If a specific volume or frequency is not stated, then evidence must be provided at least once.</w:t>
      </w:r>
    </w:p>
    <w:p w:rsidR="00000000" w:rsidRPr="009B0A7A" w:rsidP="009B0A7A">
      <w:pPr>
        <w:pStyle w:val="Heading1"/>
      </w:pPr>
      <w:bookmarkStart w:id="10" w:name="O_694860"/>
      <w:bookmarkEnd w:id="10"/>
      <w:r w:rsidRPr="009B0A7A">
        <w:t>Knowledge Evidence</w:t>
      </w:r>
    </w:p>
    <w:p w:rsidR="00000000" w:rsidRPr="009B0A7A" w:rsidP="00A22F0A">
      <w:pPr>
        <w:pStyle w:val="BodyText"/>
      </w:pPr>
      <w:r w:rsidRPr="009B0A7A">
        <w:t>To complete the unit requirements safely and effectively, the individual must:</w:t>
      </w:r>
    </w:p>
    <w:p w:rsidR="00000000" w:rsidRPr="009B0A7A" w:rsidP="00A22F0A">
      <w:pPr>
        <w:pStyle w:val="Heading4"/>
      </w:pPr>
      <w:r w:rsidRPr="009B0A7A">
        <w:rPr>
          <w:rStyle w:val="SpecialBold"/>
        </w:rPr>
        <w:t>Quality checking of printed matter for defects and discrepancies</w:t>
      </w:r>
    </w:p>
    <w:p w:rsidR="00000000" w:rsidRPr="009B0A7A" w:rsidP="009B0A7A">
      <w:pPr>
        <w:pStyle w:val="ListBullet"/>
      </w:pPr>
      <w:r w:rsidRPr="009B0A7A">
        <w:t>give examples of defective print or items and explain how each defect can be rectified</w:t>
      </w:r>
    </w:p>
    <w:p w:rsidR="00000000" w:rsidRPr="009B0A7A" w:rsidP="009B0A7A">
      <w:pPr>
        <w:pStyle w:val="ListBullet"/>
      </w:pPr>
      <w:r w:rsidRPr="009B0A7A">
        <w:t>explain how to check the</w:t>
      </w:r>
      <w:r w:rsidRPr="009B0A7A">
        <w:t xml:space="preserve"> job against job specifications</w:t>
      </w:r>
    </w:p>
    <w:p w:rsidR="00000000" w:rsidRPr="009B0A7A" w:rsidP="00A22F0A">
      <w:pPr>
        <w:pStyle w:val="Heading4"/>
      </w:pPr>
      <w:r w:rsidRPr="009B0A7A">
        <w:rPr>
          <w:rStyle w:val="SpecialBold"/>
        </w:rPr>
        <w:t>Specific customer instructions for wrapping, packing and dispatching</w:t>
      </w:r>
    </w:p>
    <w:p w:rsidR="00000000" w:rsidRPr="009B0A7A" w:rsidP="009B0A7A">
      <w:pPr>
        <w:pStyle w:val="ListBullet"/>
      </w:pPr>
      <w:r w:rsidRPr="009B0A7A">
        <w:t>explain how to check customer’s specific requests for wrapping and packing</w:t>
      </w:r>
    </w:p>
    <w:p w:rsidR="00000000" w:rsidRPr="009B0A7A" w:rsidP="009B0A7A">
      <w:pPr>
        <w:pStyle w:val="ListBullet"/>
      </w:pPr>
      <w:r w:rsidRPr="009B0A7A">
        <w:t>explain how to ascertain quantities required for each destination</w:t>
      </w:r>
    </w:p>
    <w:p w:rsidR="00000000" w:rsidRPr="009B0A7A" w:rsidP="00A22F0A">
      <w:pPr>
        <w:pStyle w:val="Heading4"/>
      </w:pPr>
      <w:r w:rsidRPr="009B0A7A">
        <w:rPr>
          <w:rStyle w:val="SpecialBold"/>
        </w:rPr>
        <w:t xml:space="preserve">Wrapping and </w:t>
      </w:r>
      <w:r w:rsidRPr="009B0A7A">
        <w:rPr>
          <w:rStyle w:val="SpecialBold"/>
        </w:rPr>
        <w:t>packing materials, methods and equipment used</w:t>
      </w:r>
    </w:p>
    <w:p w:rsidR="00000000" w:rsidRPr="009B0A7A" w:rsidP="009B0A7A">
      <w:pPr>
        <w:pStyle w:val="ListBullet"/>
      </w:pPr>
      <w:r w:rsidRPr="009B0A7A">
        <w:t>outline work health and safety (WHS) concerns when using packaging materials and equipment</w:t>
      </w:r>
    </w:p>
    <w:p w:rsidR="00000000" w:rsidRPr="009B0A7A" w:rsidP="009B0A7A">
      <w:pPr>
        <w:pStyle w:val="ListBullet"/>
      </w:pPr>
      <w:r w:rsidRPr="009B0A7A">
        <w:t xml:space="preserve">identify requirements for mechanical and manual wrapping </w:t>
      </w:r>
    </w:p>
    <w:p w:rsidR="00000000" w:rsidRPr="009B0A7A" w:rsidP="009B0A7A">
      <w:pPr>
        <w:pStyle w:val="ListBullet"/>
      </w:pPr>
      <w:r w:rsidRPr="009B0A7A">
        <w:t>list the modes of transport used to transfer loads and descr</w:t>
      </w:r>
      <w:r w:rsidRPr="009B0A7A">
        <w:t xml:space="preserve">ibe the packing requirements for each mode of transport </w:t>
      </w:r>
    </w:p>
    <w:p w:rsidR="00000000" w:rsidRPr="009B0A7A" w:rsidP="00A22F0A">
      <w:pPr>
        <w:pStyle w:val="Heading4"/>
      </w:pPr>
      <w:r w:rsidRPr="009B0A7A">
        <w:rPr>
          <w:rStyle w:val="SpecialBold"/>
        </w:rPr>
        <w:t>Use of weighing machines, scales and labelling equipment</w:t>
      </w:r>
    </w:p>
    <w:p w:rsidR="00000000" w:rsidRPr="009B0A7A" w:rsidP="009B0A7A">
      <w:pPr>
        <w:pStyle w:val="ListBullet"/>
      </w:pPr>
      <w:r w:rsidRPr="009B0A7A">
        <w:t>identify the critical weight of each parcel for dispatch purposes</w:t>
      </w:r>
    </w:p>
    <w:p w:rsidR="00000000" w:rsidRPr="009B0A7A" w:rsidP="009B0A7A">
      <w:pPr>
        <w:pStyle w:val="ListBullet"/>
      </w:pPr>
      <w:r w:rsidRPr="009B0A7A">
        <w:t>explain importance of weighing and noting the weight of each parcel</w:t>
      </w:r>
    </w:p>
    <w:p w:rsidR="00000000" w:rsidRPr="009B0A7A" w:rsidP="009B0A7A">
      <w:pPr>
        <w:pStyle w:val="ListBullet"/>
      </w:pPr>
      <w:r w:rsidRPr="009B0A7A">
        <w:t>identif</w:t>
      </w:r>
      <w:r w:rsidRPr="009B0A7A">
        <w:t xml:space="preserve">y necessary labelling requirements </w:t>
      </w:r>
    </w:p>
    <w:p w:rsidR="00000000" w:rsidRPr="009B0A7A" w:rsidP="00A22F0A">
      <w:pPr>
        <w:pStyle w:val="Heading4"/>
      </w:pPr>
      <w:r w:rsidRPr="009B0A7A">
        <w:rPr>
          <w:rStyle w:val="SpecialBold"/>
        </w:rPr>
        <w:t>Use of pallet trucks, forklifts and storing and loading goods</w:t>
      </w:r>
    </w:p>
    <w:p w:rsidR="00000000" w:rsidRPr="009B0A7A" w:rsidP="009B0A7A">
      <w:pPr>
        <w:pStyle w:val="ListBullet"/>
      </w:pPr>
      <w:r w:rsidRPr="009B0A7A">
        <w:t>identify WHS requirements and safety measures for use of forklifts</w:t>
      </w:r>
    </w:p>
    <w:p w:rsidR="00000000" w:rsidRPr="009B0A7A" w:rsidP="009B0A7A">
      <w:pPr>
        <w:pStyle w:val="ListBullet"/>
      </w:pPr>
      <w:r w:rsidRPr="009B0A7A">
        <w:t>describe restrictions in place for personnel in the use of forklifts</w:t>
      </w:r>
    </w:p>
    <w:p w:rsidR="00000000" w:rsidRPr="009B0A7A" w:rsidP="009B0A7A">
      <w:pPr>
        <w:pStyle w:val="ListBullet"/>
      </w:pPr>
      <w:r w:rsidRPr="009B0A7A">
        <w:t>identify maximum weight the pallet truck/forklift can lift</w:t>
      </w:r>
    </w:p>
    <w:p w:rsidR="00000000" w:rsidRPr="009B0A7A" w:rsidP="009B0A7A">
      <w:pPr>
        <w:pStyle w:val="ListBullet"/>
      </w:pPr>
      <w:r w:rsidRPr="009B0A7A">
        <w:t>list checks in place to ensure goods are correctly loaded onto transport to prevent damage during transit</w:t>
      </w:r>
    </w:p>
    <w:p w:rsidR="00000000" w:rsidRPr="009B0A7A" w:rsidP="00A22F0A">
      <w:pPr>
        <w:pStyle w:val="Heading4"/>
      </w:pPr>
      <w:r w:rsidRPr="009B0A7A">
        <w:rPr>
          <w:rStyle w:val="SpecialBold"/>
        </w:rPr>
        <w:t>Monitoring delivery schedules</w:t>
      </w:r>
    </w:p>
    <w:p w:rsidR="00000000" w:rsidRPr="009B0A7A" w:rsidP="009B0A7A">
      <w:pPr>
        <w:pStyle w:val="ListBullet"/>
      </w:pPr>
      <w:r w:rsidRPr="009B0A7A">
        <w:t>identify ways of ensuring time of delivery at each destinati</w:t>
      </w:r>
      <w:r w:rsidRPr="009B0A7A">
        <w:t>on complies with client’s requirements</w:t>
      </w:r>
    </w:p>
    <w:p w:rsidR="00000000" w:rsidRPr="009B0A7A" w:rsidP="009B0A7A">
      <w:pPr>
        <w:pStyle w:val="ListBullet"/>
      </w:pPr>
      <w:r w:rsidRPr="009B0A7A">
        <w:t>outline procedures in place if parcels do not reach their destination</w:t>
      </w:r>
    </w:p>
    <w:p w:rsidR="00000000" w:rsidRPr="009B0A7A" w:rsidP="00A22F0A">
      <w:pPr>
        <w:pStyle w:val="Heading4"/>
      </w:pPr>
      <w:r w:rsidRPr="009B0A7A">
        <w:rPr>
          <w:rStyle w:val="SpecialBold"/>
        </w:rPr>
        <w:t>Information sources</w:t>
      </w:r>
    </w:p>
    <w:p w:rsidR="00000000" w:rsidRPr="009B0A7A" w:rsidP="009B0A7A">
      <w:pPr>
        <w:pStyle w:val="ListBullet"/>
      </w:pPr>
      <w:r w:rsidRPr="009B0A7A">
        <w:t>explain where to find relevant machine manuals, safety and other documentation and outline the information in each source</w:t>
      </w:r>
    </w:p>
    <w:p w:rsidR="00000000" w:rsidRPr="009B0A7A" w:rsidP="00A22F0A">
      <w:pPr>
        <w:pStyle w:val="Heading4"/>
      </w:pPr>
      <w:r w:rsidRPr="009B0A7A">
        <w:rPr>
          <w:rStyle w:val="SpecialBold"/>
        </w:rPr>
        <w:t>Mode</w:t>
      </w:r>
      <w:r w:rsidRPr="009B0A7A">
        <w:rPr>
          <w:rStyle w:val="SpecialBold"/>
        </w:rPr>
        <w:t>s of transport and writing of consignment notes</w:t>
      </w:r>
    </w:p>
    <w:p w:rsidR="00000000" w:rsidRPr="009B0A7A" w:rsidP="009B0A7A">
      <w:pPr>
        <w:pStyle w:val="ListBullet"/>
      </w:pPr>
      <w:r w:rsidRPr="009B0A7A">
        <w:t>list factors that affect the mode of transport chosen for a particular consignment</w:t>
      </w:r>
    </w:p>
    <w:p w:rsidR="00000000" w:rsidRPr="009B0A7A" w:rsidP="009B0A7A">
      <w:pPr>
        <w:pStyle w:val="ListBullet"/>
      </w:pPr>
      <w:r w:rsidRPr="009B0A7A">
        <w:t>explain the process for arranging the pickup of the consignment by the transport company</w:t>
      </w:r>
    </w:p>
    <w:p w:rsidR="00000000" w:rsidRPr="009B0A7A" w:rsidP="009B0A7A">
      <w:pPr>
        <w:pStyle w:val="ListBullet"/>
      </w:pPr>
      <w:r w:rsidRPr="009B0A7A">
        <w:t>describe the labels required on the</w:t>
      </w:r>
      <w:r w:rsidRPr="009B0A7A">
        <w:t xml:space="preserve"> goods to ensure delivery to the right destination</w:t>
      </w:r>
    </w:p>
    <w:p w:rsidR="00000000" w:rsidRPr="009B0A7A" w:rsidP="009B0A7A">
      <w:pPr>
        <w:pStyle w:val="ListBullet"/>
      </w:pPr>
      <w:r w:rsidRPr="009B0A7A">
        <w:t>outline the consignment note/dispatch documentation to be completed</w:t>
      </w:r>
    </w:p>
    <w:p w:rsidR="00000000" w:rsidRPr="009B0A7A" w:rsidP="009B0A7A">
      <w:pPr>
        <w:pStyle w:val="ListBullet"/>
      </w:pPr>
      <w:r w:rsidRPr="009B0A7A">
        <w:t>explain why the signature of the driver and time of dispatch must be noted on documentation.</w:t>
      </w:r>
    </w:p>
    <w:p w:rsidR="00000000" w:rsidRPr="009B0A7A" w:rsidP="009B0A7A">
      <w:pPr>
        <w:pStyle w:val="AllowPageBreak"/>
      </w:pPr>
    </w:p>
    <w:p w:rsidR="00000000" w:rsidRPr="009B0A7A" w:rsidP="009B0A7A">
      <w:pPr>
        <w:pStyle w:val="Heading1"/>
      </w:pPr>
      <w:bookmarkStart w:id="11" w:name="O_694861"/>
      <w:bookmarkEnd w:id="11"/>
      <w:r w:rsidRPr="009B0A7A">
        <w:t>Assessment Conditions</w:t>
      </w:r>
    </w:p>
    <w:p w:rsidR="00000000" w:rsidRPr="009B0A7A" w:rsidP="00A22F0A">
      <w:pPr>
        <w:pStyle w:val="BodyText"/>
      </w:pPr>
      <w:r w:rsidRPr="009B0A7A">
        <w:t>Gathe</w:t>
      </w:r>
      <w:r w:rsidRPr="009B0A7A">
        <w:t>r evidence to demonstrate consistent performance in conditions that are safe and replicate the workplace. Noise levels, production flow, interruptions and time variances must be typical of those experienced in the Support field of work and include access t</w:t>
      </w:r>
      <w:r w:rsidRPr="009B0A7A">
        <w:t>o resources and product to pack and dispatch.</w:t>
      </w:r>
    </w:p>
    <w:p w:rsidR="00000000" w:rsidRPr="009B0A7A" w:rsidP="00A22F0A">
      <w:pPr>
        <w:pStyle w:val="BodyText"/>
      </w:pPr>
      <w:r w:rsidRPr="009B0A7A">
        <w:t xml:space="preserve">Assessors must satisfy NVR/AQTF assessor requirements.    </w:t>
      </w:r>
    </w:p>
    <w:p w:rsidR="00000000" w:rsidRPr="009B0A7A" w:rsidP="009B0A7A">
      <w:pPr>
        <w:pStyle w:val="Heading1"/>
      </w:pPr>
      <w:bookmarkStart w:id="12" w:name="O_694864"/>
      <w:bookmarkEnd w:id="12"/>
      <w:r w:rsidRPr="009B0A7A">
        <w:t>Links</w:t>
      </w:r>
    </w:p>
    <w:p w:rsidR="00000000" w:rsidRPr="009B0A7A" w:rsidP="00A22F0A">
      <w:pPr>
        <w:pStyle w:val="BodyText"/>
      </w:pPr>
      <w:r w:rsidRPr="009B0A7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93929">
        <w:rPr>
          <w:rStyle w:val="Hyperlink"/>
        </w:rPr>
        <w:t>https://vetnet.gov.au/Pages/TrainingDocs.aspx?q=a74b7a0f-a253-47e3-8be0-5d426e24131d</w:t>
      </w:r>
      <w:r>
        <w:fldChar w:fldCharType="end"/>
      </w:r>
    </w:p>
    <w:p w:rsidR="00000000" w:rsidRPr="009B0A7A" w:rsidP="009B0A7A"/>
    <w:sectPr w:rsidSect="009B0A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A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A7A" w:rsidRPr="00A22F0A" w:rsidP="00A22F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A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F0A" w:rsidP="009B0A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2F0A" w:rsidP="009B0A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22F0A" w:rsidP="009B0A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A7A" w:rsidP="009B0A7A">
    <w:pPr>
      <w:pStyle w:val="Footer"/>
      <w:framePr w:wrap="around"/>
    </w:pPr>
    <w:r>
      <w:fldChar w:fldCharType="begin"/>
    </w:r>
    <w:r>
      <w:instrText xml:space="preserve"> DOCPROPERTY  Subject  \* MERGEFORMAT </w:instrText>
    </w:r>
    <w:r>
      <w:fldChar w:fldCharType="separate"/>
    </w:r>
    <w:r w:rsidR="00A22F0A">
      <w:t>Approved</w:t>
    </w:r>
    <w:r w:rsidR="00A22F0A">
      <w:fldChar w:fldCharType="end"/>
    </w:r>
    <w:r>
      <w:tab/>
      <w:t xml:space="preserve">Page </w:t>
    </w:r>
    <w:r>
      <w:fldChar w:fldCharType="begin"/>
    </w:r>
    <w:r>
      <w:instrText xml:space="preserve"> PAGE  \* Arabic  \* MERGEFORMAT </w:instrText>
    </w:r>
    <w:r>
      <w:fldChar w:fldCharType="separate"/>
    </w:r>
    <w:r w:rsidR="00A22F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2F0A">
      <w:rPr>
        <w:noProof/>
      </w:rPr>
      <w:t>4</w:t>
    </w:r>
    <w:r>
      <w:rPr>
        <w:noProof/>
      </w:rPr>
      <w:fldChar w:fldCharType="end"/>
    </w:r>
  </w:p>
  <w:p w:rsidR="009B0A7A" w:rsidP="009B0A7A">
    <w:pPr>
      <w:pStyle w:val="Footer"/>
      <w:framePr w:wrap="around"/>
    </w:pPr>
    <w:r>
      <w:t xml:space="preserve">© Commonwealth of Australia, </w:t>
    </w:r>
    <w:r>
      <w:fldChar w:fldCharType="begin"/>
    </w:r>
    <w:r>
      <w:instrText xml:space="preserve"> DATE  \@ "yyyy"  \* MERGEFORMAT </w:instrText>
    </w:r>
    <w:r>
      <w:fldChar w:fldCharType="separate"/>
    </w:r>
    <w:r w:rsidR="00A22F0A">
      <w:rPr>
        <w:noProof/>
      </w:rPr>
      <w:t>2025</w:t>
    </w:r>
    <w:r>
      <w:fldChar w:fldCharType="end"/>
    </w:r>
    <w:r>
      <w:tab/>
    </w:r>
    <w:r>
      <w:fldChar w:fldCharType="begin"/>
    </w:r>
    <w:r>
      <w:instrText xml:space="preserve"> DOCPROPERTY  Author  \* MERGEFORMAT </w:instrText>
    </w:r>
    <w:r>
      <w:fldChar w:fldCharType="separate"/>
    </w:r>
    <w:r w:rsidR="00A22F0A">
      <w:t>Manufacturing Industry Skills Alliance</w:t>
    </w:r>
    <w:r w:rsidR="00A22F0A">
      <w:fldChar w:fldCharType="end"/>
    </w:r>
  </w:p>
  <w:p w:rsidR="009B0A7A" w:rsidP="009B0A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A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F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A7A" w:rsidRPr="00A22F0A" w:rsidP="00A22F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A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F0A" w:rsidRPr="002D2AF8" w:rsidP="009B0A7A">
    <w:pPr>
      <w:pStyle w:val="Header"/>
      <w:framePr w:wrap="around"/>
    </w:pPr>
    <w:r>
      <w:fldChar w:fldCharType="begin"/>
    </w:r>
    <w:r>
      <w:instrText xml:space="preserve"> TITLE   \* MERGEFORMAT </w:instrText>
    </w:r>
    <w:r>
      <w:fldChar w:fldCharType="separate"/>
    </w:r>
    <w:r>
      <w:t>ICPSUP321 Pack and dispatch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2F0A" w:rsidP="009B0A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A7A" w:rsidRPr="002D2AF8" w:rsidP="009B0A7A">
    <w:pPr>
      <w:pStyle w:val="Header"/>
      <w:framePr w:wrap="around"/>
    </w:pPr>
    <w:r>
      <w:fldChar w:fldCharType="begin"/>
    </w:r>
    <w:r>
      <w:instrText xml:space="preserve"> TITLE   \* MERGEFORMAT </w:instrText>
    </w:r>
    <w:r>
      <w:fldChar w:fldCharType="separate"/>
    </w:r>
    <w:r w:rsidR="00A22F0A">
      <w:t>ICPSUP321 Pack and dispatch (advanced)</w:t>
    </w:r>
    <w:r w:rsidR="00A22F0A">
      <w:fldChar w:fldCharType="end"/>
    </w:r>
    <w:r>
      <w:tab/>
      <w:t xml:space="preserve">Date this document was generated: </w:t>
    </w:r>
    <w:r>
      <w:fldChar w:fldCharType="begin"/>
    </w:r>
    <w:r>
      <w:instrText xml:space="preserve"> CREATEDATE  \@ "d MMMM yyyy"  \* MERGEFORMAT </w:instrText>
    </w:r>
    <w:r>
      <w:fldChar w:fldCharType="separate"/>
    </w:r>
    <w:r w:rsidR="00A22F0A">
      <w:rPr>
        <w:noProof/>
      </w:rPr>
      <w:t>2 March 2025</w:t>
    </w:r>
    <w:r>
      <w:fldChar w:fldCharType="end"/>
    </w:r>
  </w:p>
  <w:p w:rsidR="009B0A7A" w:rsidP="009B0A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7E71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5063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A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A7A"/>
    <w:pPr>
      <w:spacing w:before="360" w:after="60"/>
      <w:outlineLvl w:val="0"/>
    </w:pPr>
    <w:rPr>
      <w:sz w:val="32"/>
    </w:rPr>
  </w:style>
  <w:style w:type="paragraph" w:styleId="Heading2">
    <w:name w:val="heading 2"/>
    <w:basedOn w:val="HeadingBase"/>
    <w:next w:val="BodyText"/>
    <w:link w:val="Heading2Char"/>
    <w:qFormat/>
    <w:rsid w:val="009B0A7A"/>
    <w:pPr>
      <w:keepLines/>
      <w:spacing w:before="240" w:after="120"/>
      <w:outlineLvl w:val="1"/>
    </w:pPr>
    <w:rPr>
      <w:sz w:val="28"/>
      <w:szCs w:val="40"/>
    </w:rPr>
  </w:style>
  <w:style w:type="paragraph" w:styleId="Heading3">
    <w:name w:val="heading 3"/>
    <w:basedOn w:val="HeadingBase"/>
    <w:next w:val="BodyText"/>
    <w:link w:val="Heading3Char"/>
    <w:qFormat/>
    <w:rsid w:val="009B0A7A"/>
    <w:pPr>
      <w:spacing w:before="180" w:after="120"/>
      <w:outlineLvl w:val="2"/>
    </w:pPr>
    <w:rPr>
      <w:spacing w:val="-10"/>
      <w:kern w:val="32"/>
    </w:rPr>
  </w:style>
  <w:style w:type="paragraph" w:styleId="Heading4">
    <w:name w:val="heading 4"/>
    <w:basedOn w:val="HeadingBase"/>
    <w:next w:val="BodyText"/>
    <w:link w:val="Heading4Char"/>
    <w:qFormat/>
    <w:rsid w:val="009B0A7A"/>
    <w:pPr>
      <w:spacing w:before="160" w:after="120"/>
      <w:outlineLvl w:val="3"/>
    </w:pPr>
    <w:rPr>
      <w:sz w:val="22"/>
    </w:rPr>
  </w:style>
  <w:style w:type="paragraph" w:styleId="Heading5">
    <w:name w:val="heading 5"/>
    <w:basedOn w:val="HeadingBase"/>
    <w:next w:val="Normal"/>
    <w:link w:val="Heading5Char"/>
    <w:qFormat/>
    <w:rsid w:val="009B0A7A"/>
    <w:pPr>
      <w:spacing w:before="80"/>
      <w:outlineLvl w:val="4"/>
    </w:pPr>
    <w:rPr>
      <w:color w:val="918585"/>
      <w:sz w:val="20"/>
    </w:rPr>
  </w:style>
  <w:style w:type="paragraph" w:styleId="Heading6">
    <w:name w:val="heading 6"/>
    <w:basedOn w:val="HeadingBase"/>
    <w:next w:val="Normal"/>
    <w:link w:val="Heading6Char"/>
    <w:qFormat/>
    <w:rsid w:val="009B0A7A"/>
    <w:pPr>
      <w:spacing w:before="60"/>
      <w:outlineLvl w:val="5"/>
    </w:pPr>
    <w:rPr>
      <w:color w:val="918585"/>
      <w:sz w:val="20"/>
    </w:rPr>
  </w:style>
  <w:style w:type="paragraph" w:styleId="Heading7">
    <w:name w:val="heading 7"/>
    <w:basedOn w:val="Normal"/>
    <w:next w:val="Normal"/>
    <w:link w:val="Heading7Char"/>
    <w:qFormat/>
    <w:rsid w:val="009B0A7A"/>
    <w:pPr>
      <w:ind w:left="720"/>
      <w:outlineLvl w:val="6"/>
    </w:pPr>
    <w:rPr>
      <w:i/>
    </w:rPr>
  </w:style>
  <w:style w:type="paragraph" w:styleId="Heading8">
    <w:name w:val="heading 8"/>
    <w:basedOn w:val="Normal"/>
    <w:next w:val="Normal"/>
    <w:link w:val="Heading8Char"/>
    <w:qFormat/>
    <w:rsid w:val="009B0A7A"/>
    <w:pPr>
      <w:ind w:left="720"/>
      <w:outlineLvl w:val="7"/>
    </w:pPr>
    <w:rPr>
      <w:i/>
    </w:rPr>
  </w:style>
  <w:style w:type="paragraph" w:styleId="Heading9">
    <w:name w:val="heading 9"/>
    <w:basedOn w:val="Normal"/>
    <w:next w:val="Normal"/>
    <w:link w:val="Heading9Char"/>
    <w:qFormat/>
    <w:rsid w:val="009B0A7A"/>
    <w:pPr>
      <w:ind w:left="720"/>
      <w:outlineLvl w:val="8"/>
    </w:pPr>
    <w:rPr>
      <w:i/>
    </w:rPr>
  </w:style>
  <w:style w:type="character" w:default="1" w:styleId="DefaultParagraphFont">
    <w:name w:val="Default Paragraph Font"/>
    <w:uiPriority w:val="1"/>
    <w:unhideWhenUsed/>
    <w:rsid w:val="009B0A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A7A"/>
  </w:style>
  <w:style w:type="character" w:customStyle="1" w:styleId="Heading1Char">
    <w:name w:val="Heading 1 Char"/>
    <w:basedOn w:val="DefaultParagraphFont"/>
    <w:link w:val="Heading1"/>
    <w:rsid w:val="009B0A7A"/>
    <w:rPr>
      <w:rFonts w:ascii="Times New Roman" w:eastAsia="Times New Roman" w:hAnsi="Times New Roman" w:cs="Times New Roman"/>
      <w:b/>
      <w:sz w:val="32"/>
      <w:szCs w:val="20"/>
      <w:lang w:eastAsia="en-US"/>
    </w:rPr>
  </w:style>
  <w:style w:type="paragraph" w:styleId="BodyText">
    <w:name w:val="Body Text"/>
    <w:basedOn w:val="Normal"/>
    <w:link w:val="BodyTextChar"/>
    <w:rsid w:val="009B0A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A7A"/>
    <w:rPr>
      <w:rFonts w:ascii="Times New Roman" w:eastAsia="Times New Roman" w:hAnsi="Times New Roman" w:cs="Times New Roman"/>
      <w:sz w:val="24"/>
      <w:lang w:eastAsia="en-US"/>
    </w:rPr>
  </w:style>
  <w:style w:type="paragraph" w:styleId="ListBullet">
    <w:name w:val="List Bullet"/>
    <w:basedOn w:val="List"/>
    <w:rsid w:val="009B0A7A"/>
    <w:pPr>
      <w:numPr>
        <w:numId w:val="11"/>
      </w:numPr>
      <w:tabs>
        <w:tab w:val="clear" w:pos="340"/>
      </w:tabs>
      <w:spacing w:before="40" w:after="40"/>
    </w:pPr>
  </w:style>
  <w:style w:type="character" w:customStyle="1" w:styleId="SpecialBold">
    <w:name w:val="Special Bold"/>
    <w:basedOn w:val="DefaultParagraphFont"/>
    <w:rsid w:val="009B0A7A"/>
    <w:rPr>
      <w:b/>
      <w:spacing w:val="0"/>
    </w:rPr>
  </w:style>
  <w:style w:type="character" w:styleId="Emphasis">
    <w:name w:val="Emphasis"/>
    <w:basedOn w:val="DefaultParagraphFont"/>
    <w:qFormat/>
    <w:rsid w:val="009B0A7A"/>
    <w:rPr>
      <w:i/>
    </w:rPr>
  </w:style>
  <w:style w:type="paragraph" w:customStyle="1" w:styleId="SuperHeading">
    <w:name w:val="SuperHeading"/>
    <w:basedOn w:val="Normal"/>
    <w:rsid w:val="009B0A7A"/>
    <w:pPr>
      <w:spacing w:before="240" w:after="120"/>
      <w:outlineLvl w:val="0"/>
    </w:pPr>
    <w:rPr>
      <w:rFonts w:ascii="Times New Roman" w:hAnsi="Times New Roman"/>
      <w:b/>
      <w:sz w:val="32"/>
    </w:rPr>
  </w:style>
  <w:style w:type="paragraph" w:customStyle="1" w:styleId="AllowPageBreak">
    <w:name w:val="AllowPageBreak"/>
    <w:rsid w:val="009B0A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A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A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A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A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A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A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A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A7A"/>
    <w:rPr>
      <w:rFonts w:ascii="Courier New" w:eastAsia="Times New Roman" w:hAnsi="Courier New" w:cs="Times New Roman"/>
      <w:i/>
      <w:szCs w:val="20"/>
      <w:lang w:eastAsia="en-US"/>
    </w:rPr>
  </w:style>
  <w:style w:type="paragraph" w:customStyle="1" w:styleId="HeadingBase">
    <w:name w:val="Heading Base"/>
    <w:rsid w:val="009B0A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A7A"/>
    <w:pPr>
      <w:tabs>
        <w:tab w:val="right" w:leader="dot" w:pos="9072"/>
      </w:tabs>
      <w:ind w:left="567"/>
    </w:pPr>
    <w:rPr>
      <w:szCs w:val="22"/>
    </w:rPr>
  </w:style>
  <w:style w:type="paragraph" w:customStyle="1" w:styleId="TOCBase">
    <w:name w:val="TOC Base"/>
    <w:rsid w:val="009B0A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A7A"/>
    <w:pPr>
      <w:tabs>
        <w:tab w:val="right" w:leader="dot" w:pos="9072"/>
      </w:tabs>
      <w:spacing w:before="40" w:after="40"/>
      <w:ind w:left="284"/>
    </w:pPr>
    <w:rPr>
      <w:rFonts w:ascii="Times New Roman" w:hAnsi="Times New Roman"/>
    </w:rPr>
  </w:style>
  <w:style w:type="paragraph" w:styleId="TOC1">
    <w:name w:val="toc 1"/>
    <w:basedOn w:val="TOCBase"/>
    <w:next w:val="Normal"/>
    <w:rsid w:val="009B0A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A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A7A"/>
    <w:rPr>
      <w:rFonts w:ascii="Times New Roman" w:eastAsia="Times New Roman" w:hAnsi="Times New Roman" w:cs="Times New Roman"/>
      <w:sz w:val="16"/>
      <w:lang w:eastAsia="en-US"/>
    </w:rPr>
  </w:style>
  <w:style w:type="paragraph" w:styleId="Title">
    <w:name w:val="Title"/>
    <w:basedOn w:val="HeadingBase"/>
    <w:link w:val="TitleChar"/>
    <w:qFormat/>
    <w:rsid w:val="009B0A7A"/>
    <w:pPr>
      <w:spacing w:before="5040"/>
      <w:jc w:val="center"/>
    </w:pPr>
    <w:rPr>
      <w:sz w:val="48"/>
      <w:szCs w:val="72"/>
      <w:lang w:val="en-US"/>
    </w:rPr>
  </w:style>
  <w:style w:type="character" w:customStyle="1" w:styleId="TitleChar">
    <w:name w:val="Title Char"/>
    <w:basedOn w:val="DefaultParagraphFont"/>
    <w:link w:val="Title"/>
    <w:rsid w:val="009B0A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A7A"/>
    <w:pPr>
      <w:tabs>
        <w:tab w:val="left" w:pos="3600"/>
        <w:tab w:val="left" w:pos="3958"/>
      </w:tabs>
    </w:pPr>
  </w:style>
  <w:style w:type="paragraph" w:styleId="List">
    <w:name w:val="List"/>
    <w:basedOn w:val="BodyText"/>
    <w:next w:val="BodyText"/>
    <w:rsid w:val="009B0A7A"/>
    <w:pPr>
      <w:tabs>
        <w:tab w:val="left" w:pos="340"/>
      </w:tabs>
      <w:spacing w:before="60" w:after="60"/>
      <w:ind w:left="340" w:hanging="340"/>
    </w:pPr>
  </w:style>
  <w:style w:type="paragraph" w:customStyle="1" w:styleId="Note">
    <w:name w:val="Note"/>
    <w:basedOn w:val="BodyText"/>
    <w:rsid w:val="009B0A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A7A"/>
    <w:pPr>
      <w:framePr w:wrap="auto" w:hAnchor="text" w:y="6049"/>
    </w:pPr>
    <w:rPr>
      <w:color w:val="000000"/>
      <w:sz w:val="40"/>
    </w:rPr>
  </w:style>
  <w:style w:type="paragraph" w:customStyle="1" w:styleId="TOCTitle">
    <w:name w:val="TOCTitle"/>
    <w:basedOn w:val="Heading1"/>
    <w:rsid w:val="009B0A7A"/>
    <w:pPr>
      <w:spacing w:after="240"/>
      <w:jc w:val="center"/>
      <w:outlineLvl w:val="9"/>
    </w:pPr>
    <w:rPr>
      <w:caps/>
    </w:rPr>
  </w:style>
  <w:style w:type="paragraph" w:customStyle="1" w:styleId="Version">
    <w:name w:val="Version"/>
    <w:rsid w:val="009B0A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0A7A"/>
    <w:pPr>
      <w:numPr>
        <w:numId w:val="12"/>
      </w:numPr>
      <w:tabs>
        <w:tab w:val="clear" w:pos="680"/>
      </w:tabs>
    </w:pPr>
  </w:style>
  <w:style w:type="paragraph" w:styleId="Index1">
    <w:name w:val="index 1"/>
    <w:basedOn w:val="Normal"/>
    <w:next w:val="Normal"/>
    <w:semiHidden/>
    <w:rsid w:val="009B0A7A"/>
    <w:pPr>
      <w:keepNext w:val="0"/>
      <w:tabs>
        <w:tab w:val="right" w:pos="4176"/>
      </w:tabs>
      <w:ind w:left="198" w:hanging="198"/>
    </w:pPr>
    <w:rPr>
      <w:rFonts w:ascii="Garamond" w:hAnsi="Garamond"/>
    </w:rPr>
  </w:style>
  <w:style w:type="paragraph" w:styleId="IndexHeading">
    <w:name w:val="index heading"/>
    <w:basedOn w:val="Normal"/>
    <w:next w:val="Index1"/>
    <w:semiHidden/>
    <w:rsid w:val="009B0A7A"/>
    <w:pPr>
      <w:spacing w:before="120" w:after="120"/>
    </w:pPr>
    <w:rPr>
      <w:rFonts w:ascii="Arial" w:hAnsi="Arial"/>
      <w:b/>
      <w:color w:val="918585"/>
      <w:sz w:val="24"/>
    </w:rPr>
  </w:style>
  <w:style w:type="paragraph" w:styleId="Header">
    <w:name w:val="header"/>
    <w:basedOn w:val="Normal"/>
    <w:link w:val="HeaderChar"/>
    <w:rsid w:val="009B0A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A7A"/>
    <w:rPr>
      <w:rFonts w:ascii="Times New Roman" w:eastAsia="Times New Roman" w:hAnsi="Times New Roman" w:cs="Times New Roman"/>
      <w:sz w:val="16"/>
      <w:szCs w:val="20"/>
      <w:lang w:val="en-GB" w:eastAsia="en-US"/>
    </w:rPr>
  </w:style>
  <w:style w:type="paragraph" w:customStyle="1" w:styleId="Chapter">
    <w:name w:val="Chapter"/>
    <w:basedOn w:val="Normal"/>
    <w:rsid w:val="009B0A7A"/>
    <w:pPr>
      <w:spacing w:before="240"/>
    </w:pPr>
    <w:rPr>
      <w:rFonts w:ascii="Times New Roman" w:hAnsi="Times New Roman"/>
      <w:smallCaps/>
      <w:spacing w:val="80"/>
      <w:sz w:val="28"/>
    </w:rPr>
  </w:style>
  <w:style w:type="paragraph" w:customStyle="1" w:styleId="InChapter">
    <w:name w:val="InChapter"/>
    <w:basedOn w:val="Heading3"/>
    <w:rsid w:val="009B0A7A"/>
    <w:pPr>
      <w:spacing w:after="240"/>
      <w:outlineLvl w:val="9"/>
    </w:pPr>
    <w:rPr>
      <w:noProof/>
    </w:rPr>
  </w:style>
  <w:style w:type="paragraph" w:styleId="Index2">
    <w:name w:val="index 2"/>
    <w:basedOn w:val="Normal"/>
    <w:next w:val="Normal"/>
    <w:semiHidden/>
    <w:rsid w:val="009B0A7A"/>
    <w:pPr>
      <w:tabs>
        <w:tab w:val="right" w:pos="4176"/>
      </w:tabs>
      <w:ind w:left="568" w:hanging="284"/>
    </w:pPr>
    <w:rPr>
      <w:rFonts w:ascii="Garamond" w:hAnsi="Garamond"/>
    </w:rPr>
  </w:style>
  <w:style w:type="paragraph" w:customStyle="1" w:styleId="Byline">
    <w:name w:val="Byline"/>
    <w:rsid w:val="009B0A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A7A"/>
    <w:pPr>
      <w:tabs>
        <w:tab w:val="clear" w:pos="3600"/>
        <w:tab w:val="clear" w:pos="3958"/>
      </w:tabs>
      <w:jc w:val="right"/>
    </w:pPr>
  </w:style>
  <w:style w:type="paragraph" w:styleId="Caption">
    <w:name w:val="caption"/>
    <w:basedOn w:val="BodyText"/>
    <w:next w:val="Normal"/>
    <w:qFormat/>
    <w:rsid w:val="009B0A7A"/>
    <w:pPr>
      <w:framePr w:w="2268" w:hSpace="181" w:vSpace="181" w:wrap="around" w:vAnchor="text" w:hAnchor="page" w:x="1135" w:y="285" w:anchorLock="1"/>
    </w:pPr>
    <w:rPr>
      <w:i/>
    </w:rPr>
  </w:style>
  <w:style w:type="paragraph" w:customStyle="1" w:styleId="MiniTOCTitle">
    <w:name w:val="MiniTOCTitle"/>
    <w:basedOn w:val="Heading4"/>
    <w:rsid w:val="009B0A7A"/>
    <w:pPr>
      <w:spacing w:before="240"/>
      <w:outlineLvl w:val="9"/>
    </w:pPr>
    <w:rPr>
      <w:noProof/>
      <w:sz w:val="24"/>
    </w:rPr>
  </w:style>
  <w:style w:type="paragraph" w:customStyle="1" w:styleId="MiniTOCItem">
    <w:name w:val="MiniTOCItem"/>
    <w:basedOn w:val="ListBullet"/>
    <w:rsid w:val="009B0A7A"/>
    <w:pPr>
      <w:numPr>
        <w:numId w:val="0"/>
      </w:numPr>
      <w:tabs>
        <w:tab w:val="right" w:leader="dot" w:pos="6521"/>
      </w:tabs>
      <w:spacing w:before="0" w:after="0"/>
    </w:pPr>
  </w:style>
  <w:style w:type="paragraph" w:customStyle="1" w:styleId="TOFTitle">
    <w:name w:val="TOFTitle"/>
    <w:basedOn w:val="TOCTitle"/>
    <w:rsid w:val="009B0A7A"/>
  </w:style>
  <w:style w:type="paragraph" w:styleId="TableofFigures">
    <w:name w:val="table of figures"/>
    <w:basedOn w:val="Normal"/>
    <w:next w:val="Normal"/>
    <w:semiHidden/>
    <w:rsid w:val="009B0A7A"/>
    <w:pPr>
      <w:tabs>
        <w:tab w:val="right" w:leader="dot" w:pos="9072"/>
      </w:tabs>
      <w:ind w:left="970" w:hanging="403"/>
    </w:pPr>
    <w:rPr>
      <w:rFonts w:ascii="Times New Roman" w:hAnsi="Times New Roman"/>
      <w:b/>
    </w:rPr>
  </w:style>
  <w:style w:type="paragraph" w:styleId="ListNumber">
    <w:name w:val="List Number"/>
    <w:basedOn w:val="List"/>
    <w:rsid w:val="009B0A7A"/>
    <w:pPr>
      <w:numPr>
        <w:numId w:val="14"/>
      </w:numPr>
      <w:tabs>
        <w:tab w:val="clear" w:pos="340"/>
      </w:tabs>
    </w:pPr>
  </w:style>
  <w:style w:type="character" w:customStyle="1" w:styleId="WingdingSymbols">
    <w:name w:val="Wingding Symbols"/>
    <w:rsid w:val="009B0A7A"/>
    <w:rPr>
      <w:rFonts w:ascii="Wingdings" w:hAnsi="Wingdings"/>
    </w:rPr>
  </w:style>
  <w:style w:type="paragraph" w:customStyle="1" w:styleId="TableHeading">
    <w:name w:val="Table Heading"/>
    <w:basedOn w:val="HeadingBase"/>
    <w:rsid w:val="009B0A7A"/>
    <w:pPr>
      <w:keepLines/>
      <w:pBdr>
        <w:bottom w:val="single" w:sz="6" w:space="1" w:color="918585"/>
      </w:pBdr>
      <w:spacing w:before="240"/>
    </w:pPr>
  </w:style>
  <w:style w:type="character" w:customStyle="1" w:styleId="HotSpot">
    <w:name w:val="HotSpot"/>
    <w:rsid w:val="009B0A7A"/>
    <w:rPr>
      <w:color w:val="0033CC"/>
      <w:u w:val="none"/>
    </w:rPr>
  </w:style>
  <w:style w:type="paragraph" w:customStyle="1" w:styleId="BodyTextRight">
    <w:name w:val="Body Text Right"/>
    <w:basedOn w:val="BodyText"/>
    <w:rsid w:val="009B0A7A"/>
    <w:pPr>
      <w:spacing w:before="0" w:after="0"/>
      <w:jc w:val="right"/>
    </w:pPr>
  </w:style>
  <w:style w:type="paragraph" w:styleId="Index3">
    <w:name w:val="index 3"/>
    <w:basedOn w:val="ListNumber2"/>
    <w:next w:val="Normal"/>
    <w:semiHidden/>
    <w:rsid w:val="009B0A7A"/>
    <w:pPr>
      <w:numPr>
        <w:numId w:val="0"/>
      </w:numPr>
      <w:tabs>
        <w:tab w:val="right" w:leader="dot" w:pos="4176"/>
      </w:tabs>
    </w:pPr>
  </w:style>
  <w:style w:type="paragraph" w:styleId="ListNumber2">
    <w:name w:val="List Number 2"/>
    <w:basedOn w:val="List2"/>
    <w:rsid w:val="009B0A7A"/>
    <w:pPr>
      <w:numPr>
        <w:numId w:val="9"/>
      </w:numPr>
      <w:tabs>
        <w:tab w:val="clear" w:pos="1060"/>
      </w:tabs>
    </w:pPr>
  </w:style>
  <w:style w:type="paragraph" w:customStyle="1" w:styleId="MarginNote">
    <w:name w:val="Margin Note"/>
    <w:basedOn w:val="BodyText"/>
    <w:rsid w:val="009B0A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A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A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A7A"/>
    <w:rPr>
      <w:sz w:val="32"/>
    </w:rPr>
  </w:style>
  <w:style w:type="paragraph" w:customStyle="1" w:styleId="HeadingProcedure">
    <w:name w:val="Heading Procedure"/>
    <w:basedOn w:val="HeadingBase"/>
    <w:next w:val="Normal"/>
    <w:rsid w:val="009B0A7A"/>
    <w:pPr>
      <w:tabs>
        <w:tab w:val="left" w:pos="0"/>
      </w:tabs>
      <w:spacing w:before="120" w:after="60"/>
    </w:pPr>
    <w:rPr>
      <w:i/>
      <w:color w:val="918585"/>
      <w:sz w:val="22"/>
    </w:rPr>
  </w:style>
  <w:style w:type="paragraph" w:customStyle="1" w:styleId="TableBodyText">
    <w:name w:val="Table Body Text"/>
    <w:basedOn w:val="BodyText"/>
    <w:rsid w:val="009B0A7A"/>
    <w:pPr>
      <w:spacing w:before="60" w:after="60"/>
    </w:pPr>
  </w:style>
  <w:style w:type="paragraph" w:styleId="ListContinue">
    <w:name w:val="List Continue"/>
    <w:basedOn w:val="List"/>
    <w:rsid w:val="009B0A7A"/>
    <w:pPr>
      <w:ind w:firstLine="0"/>
    </w:pPr>
  </w:style>
  <w:style w:type="paragraph" w:customStyle="1" w:styleId="ListNote">
    <w:name w:val="List Note"/>
    <w:basedOn w:val="List"/>
    <w:rsid w:val="009B0A7A"/>
    <w:pPr>
      <w:pBdr>
        <w:top w:val="single" w:sz="6" w:space="2" w:color="918585"/>
        <w:bottom w:val="single" w:sz="6" w:space="2" w:color="918585"/>
      </w:pBdr>
      <w:tabs>
        <w:tab w:val="left" w:pos="1021"/>
      </w:tabs>
      <w:ind w:firstLine="0"/>
    </w:pPr>
  </w:style>
  <w:style w:type="paragraph" w:customStyle="1" w:styleId="Warning">
    <w:name w:val="Warning"/>
    <w:basedOn w:val="BodyText"/>
    <w:rsid w:val="009B0A7A"/>
    <w:pPr>
      <w:shd w:val="clear" w:color="auto" w:fill="D9D9D9"/>
      <w:tabs>
        <w:tab w:val="left" w:pos="992"/>
      </w:tabs>
      <w:ind w:left="119" w:right="119"/>
    </w:pPr>
    <w:rPr>
      <w:sz w:val="20"/>
    </w:rPr>
  </w:style>
  <w:style w:type="paragraph" w:customStyle="1" w:styleId="MarginIcons">
    <w:name w:val="Margin Icons"/>
    <w:basedOn w:val="BodyText"/>
    <w:rsid w:val="009B0A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A7A"/>
    <w:rPr>
      <w:rFonts w:ascii="Courier New" w:hAnsi="Courier New"/>
    </w:rPr>
  </w:style>
  <w:style w:type="paragraph" w:customStyle="1" w:styleId="NoteBullet">
    <w:name w:val="Note Bullet"/>
    <w:basedOn w:val="Note"/>
    <w:rsid w:val="009B0A7A"/>
    <w:pPr>
      <w:tabs>
        <w:tab w:val="clear" w:pos="680"/>
      </w:tabs>
      <w:spacing w:before="60" w:after="60"/>
    </w:pPr>
  </w:style>
  <w:style w:type="paragraph" w:customStyle="1" w:styleId="SubHeading2">
    <w:name w:val="SubHeading2"/>
    <w:basedOn w:val="HeadingBase"/>
    <w:rsid w:val="009B0A7A"/>
    <w:pPr>
      <w:spacing w:before="240" w:after="60"/>
    </w:pPr>
    <w:rPr>
      <w:sz w:val="20"/>
    </w:rPr>
  </w:style>
  <w:style w:type="paragraph" w:customStyle="1" w:styleId="SubHeading1">
    <w:name w:val="SubHeading1"/>
    <w:basedOn w:val="HeadingBase"/>
    <w:rsid w:val="009B0A7A"/>
    <w:pPr>
      <w:spacing w:before="240" w:after="60"/>
    </w:pPr>
    <w:rPr>
      <w:color w:val="918585"/>
      <w:sz w:val="22"/>
    </w:rPr>
  </w:style>
  <w:style w:type="paragraph" w:customStyle="1" w:styleId="SideHeading">
    <w:name w:val="Side Heading"/>
    <w:basedOn w:val="HeadingBase"/>
    <w:rsid w:val="009B0A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A7A"/>
    <w:pPr>
      <w:numPr>
        <w:numId w:val="10"/>
      </w:numPr>
    </w:pPr>
  </w:style>
  <w:style w:type="paragraph" w:styleId="PlainText">
    <w:name w:val="Plain Text"/>
    <w:basedOn w:val="Normal"/>
    <w:link w:val="PlainTextChar"/>
    <w:rsid w:val="009B0A7A"/>
    <w:rPr>
      <w:sz w:val="20"/>
    </w:rPr>
  </w:style>
  <w:style w:type="character" w:customStyle="1" w:styleId="PlainTextChar">
    <w:name w:val="Plain Text Char"/>
    <w:basedOn w:val="DefaultParagraphFont"/>
    <w:link w:val="PlainText"/>
    <w:rsid w:val="009B0A7A"/>
    <w:rPr>
      <w:rFonts w:ascii="Courier New" w:eastAsia="Times New Roman" w:hAnsi="Courier New" w:cs="Times New Roman"/>
      <w:sz w:val="20"/>
      <w:szCs w:val="20"/>
      <w:lang w:eastAsia="en-US"/>
    </w:rPr>
  </w:style>
  <w:style w:type="character" w:customStyle="1" w:styleId="MenuOption">
    <w:name w:val="Menu Option"/>
    <w:basedOn w:val="DefaultParagraphFont"/>
    <w:rsid w:val="009B0A7A"/>
    <w:rPr>
      <w:b/>
      <w:smallCaps/>
    </w:rPr>
  </w:style>
  <w:style w:type="paragraph" w:customStyle="1" w:styleId="TableListNumber">
    <w:name w:val="Table List Number"/>
    <w:basedOn w:val="ListNumber"/>
    <w:rsid w:val="009B0A7A"/>
    <w:pPr>
      <w:numPr>
        <w:numId w:val="0"/>
      </w:numPr>
    </w:pPr>
  </w:style>
  <w:style w:type="paragraph" w:styleId="TOC4">
    <w:name w:val="toc 4"/>
    <w:basedOn w:val="TOCBase"/>
    <w:next w:val="Normal"/>
    <w:semiHidden/>
    <w:rsid w:val="009B0A7A"/>
    <w:pPr>
      <w:tabs>
        <w:tab w:val="right" w:leader="dot" w:pos="9071"/>
      </w:tabs>
      <w:ind w:left="1701"/>
    </w:pPr>
  </w:style>
  <w:style w:type="paragraph" w:customStyle="1" w:styleId="ListAlpha">
    <w:name w:val="List Alpha"/>
    <w:basedOn w:val="List"/>
    <w:rsid w:val="009B0A7A"/>
    <w:pPr>
      <w:numPr>
        <w:numId w:val="8"/>
      </w:numPr>
    </w:pPr>
  </w:style>
  <w:style w:type="paragraph" w:customStyle="1" w:styleId="ListAlpha2">
    <w:name w:val="List Alpha 2"/>
    <w:basedOn w:val="List2"/>
    <w:rsid w:val="009B0A7A"/>
    <w:pPr>
      <w:numPr>
        <w:numId w:val="7"/>
      </w:numPr>
    </w:pPr>
  </w:style>
  <w:style w:type="paragraph" w:styleId="List2">
    <w:name w:val="List 2"/>
    <w:basedOn w:val="BodyText"/>
    <w:rsid w:val="009B0A7A"/>
    <w:pPr>
      <w:tabs>
        <w:tab w:val="left" w:pos="680"/>
      </w:tabs>
      <w:spacing w:before="60" w:after="60"/>
      <w:ind w:left="680" w:hanging="340"/>
    </w:pPr>
  </w:style>
  <w:style w:type="paragraph" w:styleId="List3">
    <w:name w:val="List 3"/>
    <w:basedOn w:val="BodyText"/>
    <w:rsid w:val="009B0A7A"/>
    <w:pPr>
      <w:tabs>
        <w:tab w:val="left" w:pos="1021"/>
      </w:tabs>
      <w:spacing w:before="60" w:after="60"/>
      <w:ind w:left="1020" w:hanging="340"/>
    </w:pPr>
  </w:style>
  <w:style w:type="paragraph" w:styleId="List4">
    <w:name w:val="List 4"/>
    <w:basedOn w:val="BodyText"/>
    <w:rsid w:val="009B0A7A"/>
    <w:pPr>
      <w:tabs>
        <w:tab w:val="left" w:pos="1361"/>
      </w:tabs>
      <w:spacing w:before="60" w:after="60"/>
      <w:ind w:left="1361" w:hanging="340"/>
    </w:pPr>
  </w:style>
  <w:style w:type="paragraph" w:styleId="List5">
    <w:name w:val="List 5"/>
    <w:basedOn w:val="BodyText"/>
    <w:rsid w:val="009B0A7A"/>
    <w:pPr>
      <w:tabs>
        <w:tab w:val="left" w:pos="1701"/>
      </w:tabs>
      <w:spacing w:before="60" w:after="60"/>
      <w:ind w:left="1701" w:hanging="340"/>
    </w:pPr>
  </w:style>
  <w:style w:type="paragraph" w:styleId="ListBullet3">
    <w:name w:val="List Bullet 3"/>
    <w:basedOn w:val="List3"/>
    <w:rsid w:val="009B0A7A"/>
    <w:pPr>
      <w:numPr>
        <w:numId w:val="13"/>
      </w:numPr>
      <w:tabs>
        <w:tab w:val="clear" w:pos="1021"/>
      </w:tabs>
      <w:ind w:left="1037" w:hanging="357"/>
    </w:pPr>
  </w:style>
  <w:style w:type="paragraph" w:styleId="ListBullet4">
    <w:name w:val="List Bullet 4"/>
    <w:basedOn w:val="List4"/>
    <w:rsid w:val="009B0A7A"/>
    <w:pPr>
      <w:numPr>
        <w:numId w:val="2"/>
      </w:numPr>
      <w:tabs>
        <w:tab w:val="clear" w:pos="1361"/>
      </w:tabs>
    </w:pPr>
  </w:style>
  <w:style w:type="paragraph" w:styleId="ListBullet5">
    <w:name w:val="List Bullet 5"/>
    <w:basedOn w:val="List5"/>
    <w:rsid w:val="009B0A7A"/>
    <w:pPr>
      <w:numPr>
        <w:numId w:val="3"/>
      </w:numPr>
    </w:pPr>
  </w:style>
  <w:style w:type="paragraph" w:styleId="ListContinue2">
    <w:name w:val="List Continue 2"/>
    <w:basedOn w:val="List2"/>
    <w:rsid w:val="009B0A7A"/>
    <w:pPr>
      <w:ind w:firstLine="0"/>
    </w:pPr>
  </w:style>
  <w:style w:type="paragraph" w:styleId="ListContinue3">
    <w:name w:val="List Continue 3"/>
    <w:basedOn w:val="List3"/>
    <w:rsid w:val="009B0A7A"/>
    <w:pPr>
      <w:ind w:left="1021" w:firstLine="0"/>
    </w:pPr>
  </w:style>
  <w:style w:type="paragraph" w:styleId="ListContinue4">
    <w:name w:val="List Continue 4"/>
    <w:basedOn w:val="List4"/>
    <w:rsid w:val="009B0A7A"/>
    <w:pPr>
      <w:ind w:firstLine="0"/>
    </w:pPr>
  </w:style>
  <w:style w:type="paragraph" w:styleId="ListContinue5">
    <w:name w:val="List Continue 5"/>
    <w:basedOn w:val="List5"/>
    <w:rsid w:val="009B0A7A"/>
    <w:pPr>
      <w:ind w:firstLine="0"/>
    </w:pPr>
  </w:style>
  <w:style w:type="paragraph" w:styleId="ListNumber3">
    <w:name w:val="List Number 3"/>
    <w:basedOn w:val="List3"/>
    <w:rsid w:val="009B0A7A"/>
    <w:pPr>
      <w:numPr>
        <w:numId w:val="4"/>
      </w:numPr>
    </w:pPr>
  </w:style>
  <w:style w:type="paragraph" w:styleId="ListNumber4">
    <w:name w:val="List Number 4"/>
    <w:basedOn w:val="List4"/>
    <w:rsid w:val="009B0A7A"/>
    <w:pPr>
      <w:numPr>
        <w:numId w:val="5"/>
      </w:numPr>
    </w:pPr>
  </w:style>
  <w:style w:type="paragraph" w:styleId="ListNumber5">
    <w:name w:val="List Number 5"/>
    <w:basedOn w:val="List5"/>
    <w:rsid w:val="009B0A7A"/>
    <w:pPr>
      <w:numPr>
        <w:numId w:val="6"/>
      </w:numPr>
    </w:pPr>
  </w:style>
  <w:style w:type="paragraph" w:styleId="BlockText">
    <w:name w:val="Block Text"/>
    <w:basedOn w:val="Normal"/>
    <w:rsid w:val="009B0A7A"/>
    <w:pPr>
      <w:spacing w:after="120"/>
      <w:ind w:left="1440" w:right="1440"/>
    </w:pPr>
  </w:style>
  <w:style w:type="character" w:customStyle="1" w:styleId="Subscript">
    <w:name w:val="Subscript"/>
    <w:basedOn w:val="DefaultParagraphFont"/>
    <w:rsid w:val="009B0A7A"/>
    <w:rPr>
      <w:sz w:val="16"/>
      <w:vertAlign w:val="subscript"/>
    </w:rPr>
  </w:style>
  <w:style w:type="character" w:customStyle="1" w:styleId="Superscript">
    <w:name w:val="Superscript"/>
    <w:basedOn w:val="DefaultParagraphFont"/>
    <w:rsid w:val="009B0A7A"/>
    <w:rPr>
      <w:sz w:val="16"/>
      <w:vertAlign w:val="superscript"/>
    </w:rPr>
  </w:style>
  <w:style w:type="character" w:customStyle="1" w:styleId="Symbols">
    <w:name w:val="Symbols"/>
    <w:basedOn w:val="DefaultParagraphFont"/>
    <w:rsid w:val="009B0A7A"/>
    <w:rPr>
      <w:rFonts w:ascii="Symbol" w:hAnsi="Symbol"/>
    </w:rPr>
  </w:style>
  <w:style w:type="character" w:customStyle="1" w:styleId="MenuOptions">
    <w:name w:val="Menu Options"/>
    <w:basedOn w:val="DefaultParagraphFont"/>
    <w:rsid w:val="009B0A7A"/>
    <w:rPr>
      <w:rFonts w:ascii="Arial Narrow" w:hAnsi="Arial Narrow"/>
      <w:smallCaps/>
    </w:rPr>
  </w:style>
  <w:style w:type="character" w:customStyle="1" w:styleId="Buttons">
    <w:name w:val="Buttons"/>
    <w:basedOn w:val="DefaultParagraphFont"/>
    <w:rsid w:val="009B0A7A"/>
    <w:rPr>
      <w:b/>
    </w:rPr>
  </w:style>
  <w:style w:type="character" w:customStyle="1" w:styleId="Underlined">
    <w:name w:val="Underlined"/>
    <w:basedOn w:val="DefaultParagraphFont"/>
    <w:rsid w:val="009B0A7A"/>
    <w:rPr>
      <w:u w:val="single"/>
    </w:rPr>
  </w:style>
  <w:style w:type="paragraph" w:customStyle="1" w:styleId="TableBodyTextRight">
    <w:name w:val="Table Body Text Right"/>
    <w:basedOn w:val="TableBodyText"/>
    <w:rsid w:val="009B0A7A"/>
    <w:pPr>
      <w:widowControl w:val="0"/>
      <w:autoSpaceDE w:val="0"/>
      <w:autoSpaceDN w:val="0"/>
      <w:adjustRightInd w:val="0"/>
      <w:jc w:val="right"/>
    </w:pPr>
    <w:rPr>
      <w:rFonts w:cs="Arial"/>
      <w:szCs w:val="18"/>
    </w:rPr>
  </w:style>
  <w:style w:type="paragraph" w:customStyle="1" w:styleId="CopyrightText">
    <w:name w:val="Copyright Text"/>
    <w:basedOn w:val="BodyText"/>
    <w:rsid w:val="009B0A7A"/>
    <w:rPr>
      <w:sz w:val="18"/>
    </w:rPr>
  </w:style>
  <w:style w:type="paragraph" w:customStyle="1" w:styleId="BodySmallRight">
    <w:name w:val="Body Small Right"/>
    <w:basedOn w:val="BodyTextRight"/>
    <w:rsid w:val="009B0A7A"/>
    <w:rPr>
      <w:sz w:val="18"/>
      <w:szCs w:val="18"/>
    </w:rPr>
  </w:style>
  <w:style w:type="paragraph" w:customStyle="1" w:styleId="MarginEdition">
    <w:name w:val="Margin Edition"/>
    <w:basedOn w:val="MarginNote"/>
    <w:rsid w:val="009B0A7A"/>
    <w:pPr>
      <w:spacing w:before="0" w:after="0"/>
    </w:pPr>
    <w:rPr>
      <w:rFonts w:ascii="Times New Roman" w:hAnsi="Times New Roman"/>
      <w:color w:val="999999"/>
    </w:rPr>
  </w:style>
  <w:style w:type="paragraph" w:customStyle="1" w:styleId="Spacer">
    <w:name w:val="Spacer"/>
    <w:basedOn w:val="Normal"/>
    <w:rsid w:val="009B0A7A"/>
    <w:rPr>
      <w:sz w:val="2"/>
      <w:szCs w:val="2"/>
    </w:rPr>
  </w:style>
  <w:style w:type="character" w:customStyle="1" w:styleId="Small">
    <w:name w:val="Small"/>
    <w:basedOn w:val="DefaultParagraphFont"/>
    <w:rsid w:val="009B0A7A"/>
    <w:rPr>
      <w:sz w:val="16"/>
    </w:rPr>
  </w:style>
  <w:style w:type="paragraph" w:customStyle="1" w:styleId="WideTable">
    <w:name w:val="Wide Table"/>
    <w:basedOn w:val="Normal"/>
    <w:rsid w:val="009B0A7A"/>
    <w:pPr>
      <w:ind w:left="-1418"/>
    </w:pPr>
    <w:rPr>
      <w:sz w:val="2"/>
      <w:szCs w:val="2"/>
    </w:rPr>
  </w:style>
  <w:style w:type="character" w:styleId="PageNumber">
    <w:name w:val="page number"/>
    <w:basedOn w:val="DefaultParagraphFont"/>
    <w:rsid w:val="009B0A7A"/>
  </w:style>
  <w:style w:type="paragraph" w:styleId="Quote">
    <w:name w:val="Quote"/>
    <w:basedOn w:val="Heading1"/>
    <w:link w:val="QuoteChar"/>
    <w:qFormat/>
    <w:rsid w:val="009B0A7A"/>
    <w:rPr>
      <w:b w:val="0"/>
      <w:sz w:val="72"/>
      <w:szCs w:val="72"/>
      <w:lang w:val="en-NZ"/>
    </w:rPr>
  </w:style>
  <w:style w:type="character" w:customStyle="1" w:styleId="QuoteChar">
    <w:name w:val="Quote Char"/>
    <w:basedOn w:val="DefaultParagraphFont"/>
    <w:link w:val="Quote"/>
    <w:rsid w:val="009B0A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A7A"/>
    <w:pPr>
      <w:pageBreakBefore/>
    </w:pPr>
  </w:style>
  <w:style w:type="paragraph" w:customStyle="1" w:styleId="Border">
    <w:name w:val="Border"/>
    <w:basedOn w:val="Normal"/>
    <w:qFormat/>
    <w:rsid w:val="009B0A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A7A"/>
    <w:rPr>
      <w:b/>
      <w:bCs/>
      <w:i/>
      <w:iCs/>
      <w:color w:val="auto"/>
    </w:rPr>
  </w:style>
  <w:style w:type="paragraph" w:styleId="IntenseQuote">
    <w:name w:val="Intense Quote"/>
    <w:basedOn w:val="Normal"/>
    <w:next w:val="Normal"/>
    <w:link w:val="IntenseQuoteChar"/>
    <w:uiPriority w:val="30"/>
    <w:qFormat/>
    <w:rsid w:val="009B0A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A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A7A"/>
    <w:rPr>
      <w:smallCaps/>
      <w:color w:val="auto"/>
      <w:u w:val="single"/>
    </w:rPr>
  </w:style>
  <w:style w:type="character" w:styleId="IntenseReference">
    <w:name w:val="Intense Reference"/>
    <w:basedOn w:val="DefaultParagraphFont"/>
    <w:uiPriority w:val="32"/>
    <w:qFormat/>
    <w:rsid w:val="009B0A7A"/>
    <w:rPr>
      <w:b/>
      <w:bCs/>
      <w:smallCaps/>
      <w:color w:val="auto"/>
      <w:spacing w:val="5"/>
      <w:u w:val="single"/>
    </w:rPr>
  </w:style>
  <w:style w:type="paragraph" w:customStyle="1" w:styleId="2ColumnHeading">
    <w:name w:val="2Column Heading"/>
    <w:basedOn w:val="BodyText"/>
    <w:qFormat/>
    <w:rsid w:val="009B0A7A"/>
    <w:pPr>
      <w:spacing w:after="60"/>
      <w:ind w:left="-2268"/>
    </w:pPr>
    <w:rPr>
      <w:b/>
    </w:rPr>
  </w:style>
  <w:style w:type="paragraph" w:customStyle="1" w:styleId="Heading1TOC">
    <w:name w:val="Heading1 TOC"/>
    <w:basedOn w:val="Normal"/>
    <w:qFormat/>
    <w:rsid w:val="009B0A7A"/>
    <w:pPr>
      <w:spacing w:before="240" w:after="120"/>
    </w:pPr>
    <w:rPr>
      <w:rFonts w:ascii="Times New Roman" w:hAnsi="Times New Roman"/>
      <w:b/>
      <w:sz w:val="32"/>
    </w:rPr>
  </w:style>
  <w:style w:type="paragraph" w:customStyle="1" w:styleId="Heading2TOC">
    <w:name w:val="Heading2 TOC"/>
    <w:basedOn w:val="Normal"/>
    <w:qFormat/>
    <w:rsid w:val="009B0A7A"/>
    <w:pPr>
      <w:spacing w:before="240" w:after="60"/>
    </w:pPr>
    <w:rPr>
      <w:rFonts w:ascii="Times New Roman" w:hAnsi="Times New Roman"/>
      <w:b/>
      <w:sz w:val="28"/>
    </w:rPr>
  </w:style>
  <w:style w:type="character" w:customStyle="1" w:styleId="Underline">
    <w:name w:val="Underline"/>
    <w:basedOn w:val="DefaultParagraphFont"/>
    <w:qFormat/>
    <w:rsid w:val="009B0A7A"/>
    <w:rPr>
      <w:u w:val="single"/>
    </w:rPr>
  </w:style>
  <w:style w:type="character" w:customStyle="1" w:styleId="BoldandItalics">
    <w:name w:val="Bold and Italics"/>
    <w:qFormat/>
    <w:rsid w:val="009B0A7A"/>
    <w:rPr>
      <w:b/>
      <w:i/>
      <w:u w:val="none"/>
    </w:rPr>
  </w:style>
  <w:style w:type="paragraph" w:styleId="BalloonText">
    <w:name w:val="Balloon Text"/>
    <w:basedOn w:val="Normal"/>
    <w:link w:val="BalloonTextChar"/>
    <w:rsid w:val="009B0A7A"/>
    <w:rPr>
      <w:rFonts w:ascii="Tahoma" w:hAnsi="Tahoma" w:cs="Tahoma"/>
      <w:sz w:val="16"/>
      <w:szCs w:val="16"/>
    </w:rPr>
  </w:style>
  <w:style w:type="character" w:customStyle="1" w:styleId="BalloonTextChar">
    <w:name w:val="Balloon Text Char"/>
    <w:basedOn w:val="DefaultParagraphFont"/>
    <w:link w:val="BalloonText"/>
    <w:rsid w:val="009B0A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A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A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A7A"/>
    <w:rPr>
      <w:b/>
      <w:color w:val="660033"/>
      <w:spacing w:val="0"/>
    </w:rPr>
  </w:style>
  <w:style w:type="paragraph" w:customStyle="1" w:styleId="Nameditemlist">
    <w:name w:val="Named item list"/>
    <w:basedOn w:val="BodyText"/>
    <w:qFormat/>
    <w:rsid w:val="009B0A7A"/>
    <w:pPr>
      <w:tabs>
        <w:tab w:val="left" w:pos="2835"/>
      </w:tabs>
      <w:ind w:left="2835" w:hanging="2835"/>
    </w:pPr>
  </w:style>
  <w:style w:type="paragraph" w:customStyle="1" w:styleId="BodyTextnopadding">
    <w:name w:val="Body Text no padding"/>
    <w:basedOn w:val="BodyText"/>
    <w:qFormat/>
    <w:rsid w:val="009B0A7A"/>
    <w:pPr>
      <w:spacing w:before="0" w:after="0"/>
    </w:pPr>
  </w:style>
  <w:style w:type="paragraph" w:customStyle="1" w:styleId="BodyTextBold">
    <w:name w:val="Body Text Bold"/>
    <w:basedOn w:val="BodyText"/>
    <w:qFormat/>
    <w:rsid w:val="009B0A7A"/>
    <w:rPr>
      <w:b/>
    </w:rPr>
  </w:style>
  <w:style w:type="character" w:styleId="Hyperlink">
    <w:name w:val="Hyperlink"/>
    <w:basedOn w:val="DefaultParagraphFont"/>
    <w:uiPriority w:val="99"/>
    <w:unhideWhenUsed/>
    <w:rsid w:val="00A22F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1088</Words>
  <Characters>6925</Characters>
  <Application>Microsoft Office Word</Application>
  <DocSecurity>0</DocSecurity>
  <Lines>223</Lines>
  <Paragraphs>148</Paragraphs>
  <ScaleCrop>false</ScaleCrop>
  <Company>Author-it Software Corporation Ltd.</Company>
  <LinksUpToDate>false</LinksUpToDate>
  <CharactersWithSpaces>7865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ICPSUP321 Pack and dispatch (advanced)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2025-03-01T16:21:00Z</dcterms:created>
  <dcterms:modified xsi:type="dcterms:W3CDTF">2025-03-01T16:21:00Z</dcterms:modified>
</cp:coreProperties>
</file>