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237" w:rsidP="00366237">
      <w:pPr>
        <w:pStyle w:val="Title"/>
      </w:pPr>
      <w:r>
        <w:fldChar w:fldCharType="begin"/>
      </w:r>
      <w:r>
        <w:instrText xml:space="preserve"> TITLE   \* MERGEFORMAT </w:instrText>
      </w:r>
      <w:r>
        <w:fldChar w:fldCharType="separate"/>
      </w:r>
      <w:r>
        <w:t>ICPSUP3210 Pack and dispatch (advanced)</w:t>
      </w:r>
      <w:r>
        <w:fldChar w:fldCharType="end"/>
      </w:r>
    </w:p>
    <w:p w:rsidR="00366237" w:rsidP="00366237">
      <w:pPr>
        <w:pStyle w:val="Version"/>
        <w:sectPr w:rsidSect="00F160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600C" w:rsidP="00F1600C">
      <w:pPr>
        <w:pStyle w:val="SuperHeading"/>
      </w:pPr>
      <w:r w:rsidRPr="00F1600C">
        <w:t>ICPSUP3210 Pack and dispatch (advanced)</w:t>
      </w:r>
    </w:p>
    <w:p w:rsidR="00000000" w:rsidRPr="00F1600C" w:rsidP="00F1600C">
      <w:pPr>
        <w:pStyle w:val="Heading1"/>
      </w:pPr>
      <w:bookmarkStart w:id="1" w:name="O_1073081"/>
      <w:bookmarkEnd w:id="1"/>
      <w:r w:rsidRPr="00F1600C">
        <w:t>Modification History</w:t>
      </w:r>
    </w:p>
    <w:tbl>
      <w:tblPr>
        <w:tblW w:w="0" w:type="auto"/>
        <w:tblLayout w:type="fixed"/>
        <w:tblCellMar>
          <w:left w:w="62" w:type="dxa"/>
          <w:right w:w="62" w:type="dxa"/>
        </w:tblCellMar>
        <w:tblLook w:val="0000"/>
      </w:tblPr>
      <w:tblGrid>
        <w:gridCol w:w="2493"/>
        <w:gridCol w:w="6337"/>
      </w:tblGrid>
      <w:tr w:rsidTr="00F1600C">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0C" w:rsidP="00F1600C">
            <w:pPr>
              <w:pStyle w:val="BodyText"/>
            </w:pPr>
            <w:r w:rsidRPr="00F1600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rPr>
                <w:rStyle w:val="SpecialBold"/>
              </w:rPr>
              <w:t>Comments</w:t>
            </w:r>
          </w:p>
        </w:tc>
      </w:tr>
      <w:tr w:rsidTr="00F1600C">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0C" w:rsidP="00F1600C">
            <w:pPr>
              <w:pStyle w:val="BodyText"/>
            </w:pPr>
            <w:r w:rsidRPr="00F1600C">
              <w:t>This version first released with ICP Printing and Graphic Arts Training Package Version 4.0.</w:t>
            </w:r>
          </w:p>
        </w:tc>
      </w:tr>
    </w:tbl>
    <w:p w:rsidR="00000000" w:rsidRPr="00F1600C" w:rsidP="00F1600C">
      <w:pPr>
        <w:pStyle w:val="BodyText"/>
      </w:pPr>
    </w:p>
    <w:p w:rsidR="00000000" w:rsidRPr="00F1600C" w:rsidP="00F1600C">
      <w:pPr>
        <w:pStyle w:val="AllowPageBreak"/>
      </w:pPr>
    </w:p>
    <w:p w:rsidR="00000000" w:rsidRPr="00F1600C" w:rsidP="00F1600C">
      <w:pPr>
        <w:pStyle w:val="Heading1"/>
      </w:pPr>
      <w:bookmarkStart w:id="2" w:name="O_1073086"/>
      <w:bookmarkEnd w:id="2"/>
      <w:r w:rsidRPr="00F1600C">
        <w:t>Application</w:t>
      </w:r>
    </w:p>
    <w:p w:rsidR="00000000" w:rsidRPr="00F1600C" w:rsidP="00366237">
      <w:pPr>
        <w:pStyle w:val="BodyText"/>
      </w:pPr>
      <w:r w:rsidRPr="00F1600C">
        <w:t>This unit describes the skills and knowledge required to coordinate packing and d</w:t>
      </w:r>
      <w:r w:rsidRPr="00F1600C">
        <w:t>ispatch of printed products.</w:t>
      </w:r>
    </w:p>
    <w:p w:rsidR="00000000" w:rsidRPr="00F1600C" w:rsidP="00366237">
      <w:pPr>
        <w:pStyle w:val="BodyText"/>
      </w:pPr>
      <w:r w:rsidRPr="00F1600C">
        <w:t>It applies to individuals who perform a range of defined tasks relating to the printing and graphic arts industry, and who may also provide some guidance to others and have some limited responsibility for the output of others.</w:t>
      </w:r>
    </w:p>
    <w:p w:rsidR="00000000" w:rsidRPr="00F1600C" w:rsidP="00366237">
      <w:pPr>
        <w:pStyle w:val="BodyText"/>
      </w:pPr>
      <w:r w:rsidRPr="00F1600C">
        <w:t>No licensing, legislative or certification requirements apply to this unit at the time of publication.</w:t>
      </w:r>
    </w:p>
    <w:p w:rsidR="00000000" w:rsidRPr="00F1600C" w:rsidP="00F1600C">
      <w:pPr>
        <w:pStyle w:val="Heading1"/>
      </w:pPr>
      <w:bookmarkStart w:id="3" w:name="O_1073085"/>
      <w:bookmarkEnd w:id="3"/>
      <w:r w:rsidRPr="00F1600C">
        <w:t>Unit Sector</w:t>
      </w:r>
    </w:p>
    <w:p w:rsidR="00000000" w:rsidRPr="00F1600C" w:rsidP="00366237">
      <w:pPr>
        <w:pStyle w:val="BodyText"/>
      </w:pPr>
      <w:r w:rsidRPr="00F1600C">
        <w:t>Support</w:t>
      </w:r>
    </w:p>
    <w:p w:rsidR="00000000" w:rsidRPr="00F1600C" w:rsidP="00F1600C">
      <w:pPr>
        <w:pStyle w:val="Heading1"/>
      </w:pPr>
      <w:bookmarkStart w:id="4" w:name="O_1073084"/>
      <w:bookmarkEnd w:id="4"/>
      <w:r w:rsidRPr="00F1600C">
        <w:t>Elements and Performance Criteria</w:t>
      </w:r>
    </w:p>
    <w:tbl>
      <w:tblPr>
        <w:tblW w:w="0" w:type="auto"/>
        <w:tblLayout w:type="fixed"/>
        <w:tblCellMar>
          <w:left w:w="62" w:type="dxa"/>
          <w:right w:w="62" w:type="dxa"/>
        </w:tblCellMar>
        <w:tblLook w:val="0000"/>
      </w:tblPr>
      <w:tblGrid>
        <w:gridCol w:w="2583"/>
        <w:gridCol w:w="6591"/>
      </w:tblGrid>
      <w:tr w:rsidTr="00F1600C">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600C" w:rsidP="00F1600C">
            <w:pPr>
              <w:pStyle w:val="BodyText"/>
            </w:pPr>
            <w:r w:rsidRPr="00F1600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600C">
            <w:pPr>
              <w:pStyle w:val="BodyText"/>
              <w:rPr>
                <w:lang w:val="en-NZ"/>
              </w:rPr>
            </w:pPr>
            <w:r w:rsidRPr="00F1600C">
              <w:rPr>
                <w:rStyle w:val="SpecialBold"/>
              </w:rPr>
              <w:t>PERFORMANCE CRITERIA</w:t>
            </w:r>
          </w:p>
        </w:tc>
      </w:tr>
      <w:tr w:rsidTr="00F1600C">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1600C" w:rsidP="00F1600C">
            <w:pPr>
              <w:pStyle w:val="BodyText"/>
            </w:pPr>
            <w:r w:rsidRPr="00F1600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rPr>
                <w:rStyle w:val="Emphasis"/>
              </w:rPr>
              <w:t>Performance criteria describe the performance needed to demonstrate achievement of the element.</w:t>
            </w:r>
          </w:p>
        </w:tc>
      </w:tr>
      <w:tr w:rsidTr="00F1600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t>1. Assess final product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0C" w:rsidP="00F1600C">
            <w:pPr>
              <w:pStyle w:val="BodyText"/>
            </w:pPr>
            <w:r w:rsidRPr="00F1600C">
              <w:t>1.1 Collect finished job and check against job specifications according to enterprise procedu</w:t>
            </w:r>
            <w:r w:rsidRPr="00F1600C">
              <w:t xml:space="preserve">res  </w:t>
            </w:r>
          </w:p>
          <w:p w:rsidR="00000000" w:rsidP="00F1600C">
            <w:pPr>
              <w:pStyle w:val="BodyText"/>
              <w:rPr>
                <w:lang w:val="en-NZ"/>
              </w:rPr>
            </w:pPr>
            <w:r w:rsidRPr="00F1600C">
              <w:t>1.2 Identify defects, irregularities and discrepancies and take required action according to enterprise procedures</w:t>
            </w:r>
          </w:p>
        </w:tc>
      </w:tr>
      <w:tr w:rsidTr="00F1600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t>2. Assess wrapping and packaging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0C" w:rsidP="00F1600C">
            <w:pPr>
              <w:pStyle w:val="BodyText"/>
            </w:pPr>
            <w:r w:rsidRPr="00F1600C">
              <w:t>2.1 Determine specific customer wrapping and packaging requirements according to job spe</w:t>
            </w:r>
            <w:r w:rsidRPr="00F1600C">
              <w:t xml:space="preserve">cifications </w:t>
            </w:r>
          </w:p>
          <w:p w:rsidR="00000000" w:rsidRPr="00F1600C" w:rsidP="00F1600C">
            <w:pPr>
              <w:pStyle w:val="BodyText"/>
            </w:pPr>
            <w:r w:rsidRPr="00F1600C">
              <w:t xml:space="preserve">2.2 Determine wrapping, parcelling and packaging requirements according to product assessment </w:t>
            </w:r>
          </w:p>
          <w:p w:rsidR="00000000" w:rsidRPr="00F1600C" w:rsidP="00F1600C">
            <w:pPr>
              <w:pStyle w:val="BodyText"/>
            </w:pPr>
            <w:r w:rsidRPr="00F1600C">
              <w:t xml:space="preserve">2.3 Confirm product destination and delivery time and select </w:t>
            </w:r>
            <w:r w:rsidRPr="00F1600C">
              <w:t xml:space="preserve">delivery mode  </w:t>
            </w:r>
          </w:p>
          <w:p w:rsidR="00000000" w:rsidP="00F1600C">
            <w:pPr>
              <w:pStyle w:val="BodyText"/>
              <w:rPr>
                <w:lang w:val="en-NZ"/>
              </w:rPr>
            </w:pPr>
            <w:r w:rsidRPr="00F1600C">
              <w:t>2.4 Determine transportation requirements</w:t>
            </w:r>
          </w:p>
        </w:tc>
      </w:tr>
      <w:tr w:rsidTr="00F1600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t>3. Prepare stock for dispatch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0C" w:rsidP="00F1600C">
            <w:pPr>
              <w:pStyle w:val="BodyText"/>
            </w:pPr>
            <w:r w:rsidRPr="00F1600C">
              <w:t xml:space="preserve">3.1 Select and prepare area for wrapping and packaging </w:t>
            </w:r>
          </w:p>
          <w:p w:rsidR="00000000" w:rsidRPr="00F1600C" w:rsidP="00F1600C">
            <w:pPr>
              <w:pStyle w:val="BodyText"/>
            </w:pPr>
            <w:r w:rsidRPr="00F1600C">
              <w:t xml:space="preserve">3.2 Prepare wrapping and packaging materials </w:t>
            </w:r>
          </w:p>
          <w:p w:rsidR="00000000" w:rsidRPr="00F1600C" w:rsidP="00F1600C">
            <w:pPr>
              <w:pStyle w:val="BodyText"/>
            </w:pPr>
            <w:r w:rsidRPr="00F1600C">
              <w:t xml:space="preserve">3.3 Wrap product in pre-determined parcel sizes as required  </w:t>
            </w:r>
          </w:p>
          <w:p w:rsidR="00000000" w:rsidRPr="00F1600C" w:rsidP="00F1600C">
            <w:pPr>
              <w:pStyle w:val="BodyText"/>
            </w:pPr>
            <w:r w:rsidRPr="00F1600C">
              <w:t>3.4 Package product according to product size, type, destinati</w:t>
            </w:r>
            <w:r w:rsidRPr="00F1600C">
              <w:t xml:space="preserve">on, delivery route and method of transportation requirements, and enterprise procedures, transportation regulations and work health and safety (WHS) requirements  </w:t>
            </w:r>
          </w:p>
          <w:p w:rsidR="00000000" w:rsidP="00F1600C">
            <w:pPr>
              <w:pStyle w:val="BodyText"/>
              <w:rPr>
                <w:lang w:val="en-NZ"/>
              </w:rPr>
            </w:pPr>
            <w:r w:rsidRPr="00F1600C">
              <w:t>3.5 Weigh and label packaged goods according to delivery instructions, transportation regula</w:t>
            </w:r>
            <w:r w:rsidRPr="00F1600C">
              <w:t>tions and enterprise procedures</w:t>
            </w:r>
          </w:p>
        </w:tc>
      </w:tr>
      <w:tr w:rsidTr="00F1600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t>4. Dispatch product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0C" w:rsidP="00F1600C">
            <w:pPr>
              <w:pStyle w:val="BodyText"/>
            </w:pPr>
            <w:r w:rsidRPr="00F1600C">
              <w:t xml:space="preserve">4.1 Store packaged product according to enterprise procedures prior to dispatch  </w:t>
            </w:r>
          </w:p>
          <w:p w:rsidR="00000000" w:rsidRPr="00F1600C" w:rsidP="00F1600C">
            <w:pPr>
              <w:pStyle w:val="BodyText"/>
            </w:pPr>
            <w:r w:rsidRPr="00F1600C">
              <w:t>4.2 Dispatch product via selected delivery mode according to workplace instructions, enterprise procedures and WHS requir</w:t>
            </w:r>
            <w:r w:rsidRPr="00F1600C">
              <w:t xml:space="preserve">ements  </w:t>
            </w:r>
          </w:p>
          <w:p w:rsidR="00000000" w:rsidRPr="00F1600C" w:rsidP="00F1600C">
            <w:pPr>
              <w:pStyle w:val="BodyText"/>
            </w:pPr>
            <w:r w:rsidRPr="00F1600C">
              <w:t xml:space="preserve">4.3 Record product shipping details </w:t>
            </w:r>
          </w:p>
          <w:p w:rsidR="00000000" w:rsidRPr="00F1600C" w:rsidP="00F1600C">
            <w:pPr>
              <w:pStyle w:val="BodyText"/>
            </w:pPr>
            <w:r w:rsidRPr="00F1600C">
              <w:t>4.4 Monitor delivery schedules and amend as required</w:t>
            </w:r>
          </w:p>
        </w:tc>
      </w:tr>
    </w:tbl>
    <w:p w:rsidR="00000000" w:rsidRPr="00F1600C" w:rsidP="00F1600C">
      <w:pPr>
        <w:pStyle w:val="BodyText"/>
      </w:pPr>
    </w:p>
    <w:p w:rsidR="00000000" w:rsidRPr="00F1600C" w:rsidP="00F1600C">
      <w:pPr>
        <w:pStyle w:val="AllowPageBreak"/>
      </w:pPr>
    </w:p>
    <w:p w:rsidR="00000000" w:rsidRPr="00F1600C" w:rsidP="00F1600C">
      <w:pPr>
        <w:pStyle w:val="Heading1"/>
      </w:pPr>
      <w:bookmarkStart w:id="5" w:name="O_1073083"/>
      <w:bookmarkEnd w:id="5"/>
      <w:r w:rsidRPr="00F1600C">
        <w:t>Foundation Skills</w:t>
      </w:r>
    </w:p>
    <w:p w:rsidR="00000000" w:rsidRPr="00366237" w:rsidP="00366237">
      <w:pPr>
        <w:pStyle w:val="BodyText"/>
        <w:rPr>
          <w:i/>
        </w:rPr>
      </w:pPr>
      <w:r w:rsidRPr="00366237">
        <w:rPr>
          <w:rStyle w:val="Emphasis"/>
        </w:rPr>
        <w:t xml:space="preserve">This section describes those language, literacy, numeracy and employment skills that are essential to performance but </w:t>
      </w:r>
      <w:r w:rsidRPr="00366237">
        <w:rPr>
          <w:rStyle w:val="Emphasis"/>
        </w:rPr>
        <w:t>not explicit in the performance criteria.</w:t>
      </w:r>
    </w:p>
    <w:tbl>
      <w:tblPr>
        <w:tblW w:w="9288" w:type="dxa"/>
        <w:tblLayout w:type="fixed"/>
        <w:tblCellMar>
          <w:left w:w="62" w:type="dxa"/>
          <w:right w:w="62" w:type="dxa"/>
        </w:tblCellMar>
        <w:tblLook w:val="0000"/>
      </w:tblPr>
      <w:tblGrid>
        <w:gridCol w:w="2044"/>
        <w:gridCol w:w="7244"/>
      </w:tblGrid>
      <w:tr w:rsidTr="00F1600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0C" w:rsidP="00F1600C">
            <w:pPr>
              <w:pStyle w:val="BodyText"/>
            </w:pPr>
            <w:r w:rsidRPr="00F1600C">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rPr>
                <w:rStyle w:val="SpecialBold"/>
              </w:rPr>
              <w:t>Description</w:t>
            </w:r>
          </w:p>
        </w:tc>
      </w:tr>
      <w:tr w:rsidTr="00F1600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ListBullet"/>
              <w:rPr>
                <w:lang w:val="en-NZ"/>
              </w:rPr>
            </w:pPr>
            <w:r w:rsidRPr="00F1600C">
              <w:t>Identifies relevant text within job specifications and enterprise documents and follows written instructions</w:t>
            </w:r>
          </w:p>
        </w:tc>
      </w:tr>
      <w:tr w:rsidTr="00F1600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ListBullet"/>
              <w:rPr>
                <w:lang w:val="en-NZ"/>
              </w:rPr>
            </w:pPr>
            <w:r w:rsidRPr="00F1600C">
              <w:t>Uses clear, specific and industry related terminology to complete and update workplace documentation</w:t>
            </w:r>
          </w:p>
        </w:tc>
      </w:tr>
      <w:tr w:rsidTr="00F1600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0C" w:rsidP="00F1600C">
            <w:pPr>
              <w:pStyle w:val="ListBullet"/>
            </w:pPr>
            <w:r w:rsidRPr="00F1600C">
              <w:t>Uses vocabulary for intended audience to convey information</w:t>
            </w:r>
          </w:p>
          <w:p w:rsidR="00000000" w:rsidP="00F1600C">
            <w:pPr>
              <w:pStyle w:val="ListBullet"/>
              <w:rPr>
                <w:lang w:val="en-NZ"/>
              </w:rPr>
            </w:pPr>
            <w:r w:rsidRPr="00F1600C">
              <w:t>Uses listening and questioning techniques to confirm understanding</w:t>
            </w:r>
          </w:p>
        </w:tc>
      </w:tr>
      <w:tr w:rsidTr="00F1600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t xml:space="preserve">Numeracy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ListBullet"/>
              <w:rPr>
                <w:lang w:val="en-NZ"/>
              </w:rPr>
            </w:pPr>
            <w:r w:rsidRPr="00F1600C">
              <w:t xml:space="preserve">Uses simple mathematical calculations and arranges numerical information sequentially </w:t>
            </w:r>
          </w:p>
        </w:tc>
      </w:tr>
      <w:tr w:rsidTr="00F1600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ListBullet"/>
              <w:rPr>
                <w:lang w:val="en-NZ"/>
              </w:rPr>
            </w:pPr>
            <w:r w:rsidRPr="00F1600C">
              <w:t>Identifies and follows organisational procedures associated with own role</w:t>
            </w:r>
          </w:p>
        </w:tc>
      </w:tr>
      <w:tr w:rsidTr="00F1600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ListBullet"/>
              <w:rPr>
                <w:lang w:val="en-NZ"/>
              </w:rPr>
            </w:pPr>
            <w:r w:rsidRPr="00F1600C">
              <w:t>Takes responsibility for planning, orga</w:t>
            </w:r>
            <w:r w:rsidRPr="00F1600C">
              <w:t xml:space="preserve">nising and implementing tasks required to achieve required outcomes </w:t>
            </w:r>
          </w:p>
        </w:tc>
      </w:tr>
      <w:tr w:rsidTr="00F1600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ListBullet"/>
              <w:rPr>
                <w:lang w:val="en-NZ"/>
              </w:rPr>
            </w:pPr>
            <w:r w:rsidRPr="00F1600C">
              <w:t xml:space="preserve">Initiates standard procedures when responding to familiar problems and making work related decisions </w:t>
            </w:r>
          </w:p>
        </w:tc>
      </w:tr>
      <w:tr w:rsidTr="00F1600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0C" w:rsidP="00F1600C">
            <w:pPr>
              <w:pStyle w:val="ListBullet"/>
            </w:pPr>
            <w:r w:rsidRPr="00F1600C">
              <w:t>Identifies purposes, specific functions and key featu</w:t>
            </w:r>
            <w:r w:rsidRPr="00F1600C">
              <w:t>res of common digital systems and tools and operates them effectively to complete routine tasks</w:t>
            </w:r>
          </w:p>
        </w:tc>
      </w:tr>
    </w:tbl>
    <w:p w:rsidR="00000000" w:rsidRPr="00F1600C" w:rsidP="00F1600C">
      <w:pPr>
        <w:pStyle w:val="BodyText"/>
      </w:pPr>
    </w:p>
    <w:p w:rsidR="00000000" w:rsidRPr="00F1600C" w:rsidP="00F1600C">
      <w:pPr>
        <w:pStyle w:val="AllowPageBreak"/>
      </w:pPr>
    </w:p>
    <w:p w:rsidR="00000000" w:rsidRPr="00F1600C" w:rsidP="00F1600C">
      <w:pPr>
        <w:pStyle w:val="Heading1"/>
      </w:pPr>
      <w:bookmarkStart w:id="6" w:name="O_1073082"/>
      <w:bookmarkEnd w:id="6"/>
      <w:r w:rsidRPr="00F1600C">
        <w:t>Unit Mapping Information</w:t>
      </w:r>
    </w:p>
    <w:p w:rsidR="00000000" w:rsidRPr="00F1600C" w:rsidP="00366237">
      <w:pPr>
        <w:pStyle w:val="BodyText"/>
      </w:pPr>
      <w:r w:rsidRPr="00F1600C">
        <w:t>Supersedes and is equivalent to ICPSUP321 Pack and dispatch (advanced).</w:t>
      </w:r>
    </w:p>
    <w:p w:rsidR="00000000" w:rsidRPr="00F1600C" w:rsidP="00F1600C">
      <w:pPr>
        <w:pStyle w:val="Heading1"/>
      </w:pPr>
      <w:bookmarkStart w:id="7" w:name="O_1073075"/>
      <w:bookmarkEnd w:id="7"/>
      <w:r w:rsidRPr="00F1600C">
        <w:t>Links</w:t>
      </w:r>
    </w:p>
    <w:p w:rsidR="00000000" w:rsidRPr="00F1600C" w:rsidP="00366237">
      <w:pPr>
        <w:pStyle w:val="BodyText"/>
      </w:pPr>
      <w:r w:rsidRPr="00F1600C">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2242E6">
        <w:rPr>
          <w:rStyle w:val="Hyperlink"/>
        </w:rPr>
        <w:t>https://vetnet.gov.au/Pages/TrainingDocs.aspx?q=a74b7a0f-a253-47e3-8be0-5d426e24131d</w:t>
      </w:r>
      <w:r>
        <w:fldChar w:fldCharType="end"/>
      </w:r>
    </w:p>
    <w:p w:rsidR="00000000" w:rsidRPr="00F1600C" w:rsidP="00366237">
      <w:pPr>
        <w:pStyle w:val="BodyText"/>
        <w:sectPr w:rsidSect="00F1600C">
          <w:headerReference w:type="default" r:id="rId10"/>
          <w:footerReference w:type="default" r:id="rId11"/>
          <w:pgSz w:w="11908" w:h="16833"/>
          <w:pgMar w:top="1702" w:right="1418" w:bottom="1702" w:left="1418" w:header="992" w:footer="992" w:gutter="0"/>
          <w:cols w:space="720"/>
          <w:noEndnote/>
          <w:docGrid w:linePitch="299"/>
        </w:sectPr>
      </w:pPr>
    </w:p>
    <w:p w:rsidR="00000000" w:rsidRPr="00F1600C" w:rsidP="00F1600C">
      <w:pPr>
        <w:pStyle w:val="SuperHeading"/>
      </w:pPr>
      <w:r w:rsidRPr="00F1600C">
        <w:t>Assessment Requirements for ICPSUP3210 Pack and dispatch (advance</w:t>
      </w:r>
      <w:r w:rsidRPr="00F1600C">
        <w:t>d)</w:t>
      </w:r>
    </w:p>
    <w:p w:rsidR="00000000" w:rsidRPr="00F1600C" w:rsidP="00F1600C">
      <w:pPr>
        <w:pStyle w:val="Heading1"/>
      </w:pPr>
      <w:bookmarkStart w:id="8" w:name="O_1073077"/>
      <w:bookmarkEnd w:id="8"/>
      <w:r w:rsidRPr="00F1600C">
        <w:t>Modification History</w:t>
      </w:r>
    </w:p>
    <w:tbl>
      <w:tblPr>
        <w:tblW w:w="0" w:type="auto"/>
        <w:tblLayout w:type="fixed"/>
        <w:tblCellMar>
          <w:left w:w="62" w:type="dxa"/>
          <w:right w:w="62" w:type="dxa"/>
        </w:tblCellMar>
        <w:tblLook w:val="0000"/>
      </w:tblPr>
      <w:tblGrid>
        <w:gridCol w:w="2493"/>
        <w:gridCol w:w="6337"/>
      </w:tblGrid>
      <w:tr w:rsidTr="00F1600C">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0C" w:rsidP="00F1600C">
            <w:pPr>
              <w:pStyle w:val="BodyText"/>
            </w:pPr>
            <w:r w:rsidRPr="00F1600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rPr>
                <w:rStyle w:val="SpecialBold"/>
              </w:rPr>
              <w:t>Comments</w:t>
            </w:r>
          </w:p>
        </w:tc>
      </w:tr>
      <w:tr w:rsidTr="00F1600C">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0C">
            <w:pPr>
              <w:pStyle w:val="BodyText"/>
              <w:rPr>
                <w:lang w:val="en-NZ"/>
              </w:rPr>
            </w:pPr>
            <w:r w:rsidRPr="00F1600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0C" w:rsidP="00F1600C">
            <w:pPr>
              <w:pStyle w:val="BodyText"/>
            </w:pPr>
            <w:r w:rsidRPr="00F1600C">
              <w:t>This version first released with ICP Printing and Graphic Arts Training Package Version 4.0.</w:t>
            </w:r>
          </w:p>
        </w:tc>
      </w:tr>
    </w:tbl>
    <w:p w:rsidR="00000000" w:rsidRPr="00F1600C" w:rsidP="00F1600C">
      <w:pPr>
        <w:pStyle w:val="BodyText"/>
      </w:pPr>
    </w:p>
    <w:p w:rsidR="00000000" w:rsidRPr="00F1600C" w:rsidP="00F1600C">
      <w:pPr>
        <w:pStyle w:val="AllowPageBreak"/>
      </w:pPr>
    </w:p>
    <w:p w:rsidR="00000000" w:rsidRPr="00F1600C" w:rsidP="00F1600C">
      <w:pPr>
        <w:pStyle w:val="Heading1"/>
      </w:pPr>
      <w:bookmarkStart w:id="9" w:name="O_1073080"/>
      <w:bookmarkEnd w:id="9"/>
      <w:r w:rsidRPr="00F1600C">
        <w:t>Performance Evidence</w:t>
      </w:r>
    </w:p>
    <w:p w:rsidR="00000000" w:rsidRPr="00F1600C" w:rsidP="00366237">
      <w:pPr>
        <w:pStyle w:val="BodyText"/>
      </w:pPr>
      <w:r w:rsidRPr="00F1600C">
        <w:t>The candidate must demonstrate the ability to complete the tasks outlined in the elements, performance criteria and foundation skills of this unit, including evidence of the ability to:</w:t>
      </w:r>
    </w:p>
    <w:p w:rsidR="00000000" w:rsidRPr="00F1600C" w:rsidP="00F1600C">
      <w:pPr>
        <w:pStyle w:val="ListBullet"/>
      </w:pPr>
      <w:r w:rsidRPr="00F1600C">
        <w:t>supervise wrapping and packing of at least three batches of printed m</w:t>
      </w:r>
      <w:r w:rsidRPr="00F1600C">
        <w:t xml:space="preserve">atter, and dispatch goods to at least three different destinations, according to job specifications.  </w:t>
      </w:r>
    </w:p>
    <w:p w:rsidR="00000000" w:rsidRPr="00F1600C" w:rsidP="00F1600C">
      <w:pPr>
        <w:pStyle w:val="AllowPageBreak"/>
      </w:pPr>
    </w:p>
    <w:p w:rsidR="00000000" w:rsidRPr="00F1600C" w:rsidP="00F1600C">
      <w:pPr>
        <w:pStyle w:val="Heading1"/>
      </w:pPr>
      <w:bookmarkStart w:id="10" w:name="O_1073079"/>
      <w:bookmarkEnd w:id="10"/>
      <w:r w:rsidRPr="00F1600C">
        <w:t>Knowledge Evidence</w:t>
      </w:r>
    </w:p>
    <w:p w:rsidR="00000000" w:rsidRPr="00F1600C" w:rsidP="00366237">
      <w:pPr>
        <w:pStyle w:val="BodyText"/>
      </w:pPr>
      <w:r w:rsidRPr="00F1600C">
        <w:t>The candidate must be able to demonstrate knowledge to complete the tasks outlined in the elements, performance criteria and foundation skills of this unit, including knowledge of:</w:t>
      </w:r>
    </w:p>
    <w:p w:rsidR="00000000" w:rsidRPr="00F1600C" w:rsidP="00F1600C">
      <w:pPr>
        <w:pStyle w:val="ListBullet"/>
      </w:pPr>
      <w:r w:rsidRPr="00F1600C">
        <w:t>enterprise procedures and manufacturer specifications, and work health and</w:t>
      </w:r>
      <w:r w:rsidRPr="00F1600C">
        <w:t xml:space="preserve"> safety (WHS) requirements for:</w:t>
      </w:r>
    </w:p>
    <w:p w:rsidR="00000000" w:rsidRPr="00F1600C" w:rsidP="00F1600C">
      <w:pPr>
        <w:pStyle w:val="ListBullet2"/>
      </w:pPr>
      <w:r w:rsidRPr="00F1600C">
        <w:t>use of packaging materials and equipment</w:t>
      </w:r>
    </w:p>
    <w:p w:rsidR="00000000" w:rsidRPr="00F1600C" w:rsidP="00F1600C">
      <w:pPr>
        <w:pStyle w:val="ListBullet2"/>
      </w:pPr>
      <w:r w:rsidRPr="00F1600C">
        <w:t>use of forklifts</w:t>
      </w:r>
    </w:p>
    <w:p w:rsidR="00000000" w:rsidRPr="00F1600C" w:rsidP="00F1600C">
      <w:pPr>
        <w:pStyle w:val="ListBullet"/>
      </w:pPr>
      <w:r w:rsidRPr="00F1600C">
        <w:t>defective print and items and signs of defects</w:t>
      </w:r>
    </w:p>
    <w:p w:rsidR="00000000" w:rsidRPr="00F1600C" w:rsidP="00F1600C">
      <w:pPr>
        <w:pStyle w:val="ListBullet"/>
      </w:pPr>
      <w:r w:rsidRPr="00F1600C">
        <w:t>checks required for:</w:t>
      </w:r>
    </w:p>
    <w:p w:rsidR="00000000" w:rsidRPr="00F1600C" w:rsidP="00F1600C">
      <w:pPr>
        <w:pStyle w:val="ListBullet2"/>
      </w:pPr>
      <w:r w:rsidRPr="00F1600C">
        <w:t>customer wrapping and packing requests</w:t>
      </w:r>
    </w:p>
    <w:p w:rsidR="00000000" w:rsidRPr="00F1600C" w:rsidP="00F1600C">
      <w:pPr>
        <w:pStyle w:val="ListBullet2"/>
      </w:pPr>
      <w:r w:rsidRPr="00F1600C">
        <w:t>delivery schedules and procedures when parcels fail to r</w:t>
      </w:r>
      <w:r w:rsidRPr="00F1600C">
        <w:t>each their destination</w:t>
      </w:r>
    </w:p>
    <w:p w:rsidR="00000000" w:rsidRPr="00F1600C" w:rsidP="00F1600C">
      <w:pPr>
        <w:pStyle w:val="ListBullet"/>
      </w:pPr>
      <w:r w:rsidRPr="00F1600C">
        <w:t>requirements for mechanical and manual wrapping</w:t>
      </w:r>
    </w:p>
    <w:p w:rsidR="00000000" w:rsidRPr="00F1600C" w:rsidP="00F1600C">
      <w:pPr>
        <w:pStyle w:val="ListBullet"/>
      </w:pPr>
      <w:r w:rsidRPr="00F1600C">
        <w:t>modes of transport used to transfer loads, their packing requirements and factors that affect their selection</w:t>
      </w:r>
    </w:p>
    <w:p w:rsidR="00000000" w:rsidRPr="00F1600C" w:rsidP="00F1600C">
      <w:pPr>
        <w:pStyle w:val="ListBullet"/>
      </w:pPr>
      <w:r w:rsidRPr="00F1600C">
        <w:t>importance of weighing and each parcel’s critical weight</w:t>
      </w:r>
    </w:p>
    <w:p w:rsidR="00000000" w:rsidRPr="00F1600C" w:rsidP="00F1600C">
      <w:pPr>
        <w:pStyle w:val="ListBullet"/>
      </w:pPr>
      <w:r w:rsidRPr="00F1600C">
        <w:t>organisation labe</w:t>
      </w:r>
      <w:r w:rsidRPr="00F1600C">
        <w:t>lling requirements</w:t>
      </w:r>
    </w:p>
    <w:p w:rsidR="00000000" w:rsidRPr="00F1600C" w:rsidP="00F1600C">
      <w:pPr>
        <w:pStyle w:val="ListBullet"/>
      </w:pPr>
      <w:r w:rsidRPr="00F1600C">
        <w:t>restrictions and weight capabilities of forklifts</w:t>
      </w:r>
    </w:p>
    <w:p w:rsidR="00000000" w:rsidRPr="00F1600C" w:rsidP="00F1600C">
      <w:pPr>
        <w:pStyle w:val="ListBullet"/>
      </w:pPr>
      <w:r w:rsidRPr="00F1600C">
        <w:t>process of arranging pickup of consignment and required documentation to be completed</w:t>
      </w:r>
    </w:p>
    <w:p w:rsidR="00000000" w:rsidRPr="00F1600C" w:rsidP="00F1600C">
      <w:pPr>
        <w:pStyle w:val="ListBullet"/>
      </w:pPr>
      <w:r w:rsidRPr="00F1600C">
        <w:t>organisation labelling standards for delivery</w:t>
      </w:r>
    </w:p>
    <w:p w:rsidR="00000000" w:rsidRPr="00F1600C" w:rsidP="00F1600C">
      <w:pPr>
        <w:pStyle w:val="ListBullet"/>
      </w:pPr>
      <w:r w:rsidRPr="00F1600C">
        <w:t>manufacturer manuals, enterprise procedures and WHS documentation, including their location and purpose.</w:t>
      </w:r>
    </w:p>
    <w:p w:rsidR="00000000" w:rsidRPr="00F1600C" w:rsidP="00F1600C">
      <w:pPr>
        <w:pStyle w:val="AllowPageBreak"/>
      </w:pPr>
    </w:p>
    <w:p w:rsidR="00000000" w:rsidRPr="00F1600C" w:rsidP="00F1600C">
      <w:pPr>
        <w:pStyle w:val="Heading1"/>
      </w:pPr>
      <w:bookmarkStart w:id="11" w:name="O_1073078"/>
      <w:bookmarkEnd w:id="11"/>
      <w:r w:rsidRPr="00F1600C">
        <w:t>Assessment Conditions</w:t>
      </w:r>
    </w:p>
    <w:p w:rsidR="00000000" w:rsidRPr="00F1600C" w:rsidP="00366237">
      <w:pPr>
        <w:pStyle w:val="BodyText"/>
      </w:pPr>
      <w:r w:rsidRPr="00F1600C">
        <w:t>Skills in this unit must be demonstrated in a workplace or simulated environment where the conditions are typi</w:t>
      </w:r>
      <w:r w:rsidRPr="00F1600C">
        <w:t xml:space="preserve">cal of those in a working environment in this industry. </w:t>
      </w:r>
    </w:p>
    <w:p w:rsidR="00000000" w:rsidRPr="00F1600C" w:rsidP="00366237">
      <w:pPr>
        <w:pStyle w:val="BodyText"/>
      </w:pPr>
      <w:r w:rsidRPr="00F1600C">
        <w:t>This includes access to:</w:t>
      </w:r>
    </w:p>
    <w:p w:rsidR="00000000" w:rsidRPr="00F1600C" w:rsidP="00F1600C">
      <w:pPr>
        <w:pStyle w:val="ListBullet"/>
      </w:pPr>
      <w:r w:rsidRPr="00F1600C">
        <w:t>special purpose tools, equipment and materials</w:t>
      </w:r>
    </w:p>
    <w:p w:rsidR="00000000" w:rsidRPr="00F1600C" w:rsidP="00F1600C">
      <w:pPr>
        <w:pStyle w:val="ListBullet"/>
      </w:pPr>
      <w:r w:rsidRPr="00F1600C">
        <w:t>product to pack and dispatch.</w:t>
      </w:r>
    </w:p>
    <w:p w:rsidR="00000000" w:rsidRPr="00F1600C" w:rsidP="00366237">
      <w:pPr>
        <w:pStyle w:val="BodyText"/>
      </w:pPr>
      <w:r w:rsidRPr="00F1600C">
        <w:t>Assessors of this unit must satisfy the requirements for assessors in applicable vocational educ</w:t>
      </w:r>
      <w:r w:rsidRPr="00F1600C">
        <w:t>ation and training legislation, frameworks and/or standards.</w:t>
      </w:r>
    </w:p>
    <w:p w:rsidR="00000000" w:rsidRPr="00F1600C" w:rsidP="00F1600C">
      <w:pPr>
        <w:pStyle w:val="Heading1"/>
      </w:pPr>
      <w:bookmarkStart w:id="12" w:name="O_1073076"/>
      <w:bookmarkEnd w:id="12"/>
      <w:r w:rsidRPr="00F1600C">
        <w:t>Links</w:t>
      </w:r>
    </w:p>
    <w:p w:rsidR="00000000" w:rsidRPr="00F1600C" w:rsidP="00366237">
      <w:pPr>
        <w:pStyle w:val="BodyText"/>
      </w:pPr>
      <w:r w:rsidRPr="00F1600C">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2242E6">
        <w:rPr>
          <w:rStyle w:val="Hyperlink"/>
        </w:rPr>
        <w:t>https://vetnet.gov.au/Pages/TrainingDocs.aspx?q=a74b7a0f-a253-47e3-8be0-5d426e24131d</w:t>
      </w:r>
      <w:r>
        <w:fldChar w:fldCharType="end"/>
      </w:r>
    </w:p>
    <w:p w:rsidR="00000000" w:rsidRPr="00F1600C" w:rsidP="00F1600C"/>
    <w:sectPr w:rsidSect="00F160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0C" w:rsidRPr="00366237" w:rsidP="003662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237" w:rsidP="00F160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6237" w:rsidP="00F160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66237" w:rsidP="00F160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0C" w:rsidP="00F1600C">
    <w:pPr>
      <w:pStyle w:val="Footer"/>
      <w:framePr w:wrap="around"/>
    </w:pPr>
    <w:r>
      <w:fldChar w:fldCharType="begin"/>
    </w:r>
    <w:r>
      <w:instrText xml:space="preserve"> DOCPROPERTY  Subject  \* MERGEFORMAT </w:instrText>
    </w:r>
    <w:r>
      <w:fldChar w:fldCharType="separate"/>
    </w:r>
    <w:r w:rsidR="00366237">
      <w:t>Approved</w:t>
    </w:r>
    <w:r w:rsidR="00366237">
      <w:fldChar w:fldCharType="end"/>
    </w:r>
    <w:r>
      <w:tab/>
      <w:t xml:space="preserve">Page </w:t>
    </w:r>
    <w:r>
      <w:fldChar w:fldCharType="begin"/>
    </w:r>
    <w:r>
      <w:instrText xml:space="preserve"> PAGE  \* Arabic  \* MERGEFORMAT </w:instrText>
    </w:r>
    <w:r>
      <w:fldChar w:fldCharType="separate"/>
    </w:r>
    <w:r w:rsidR="003662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6237">
      <w:rPr>
        <w:noProof/>
      </w:rPr>
      <w:t>4</w:t>
    </w:r>
    <w:r>
      <w:rPr>
        <w:noProof/>
      </w:rPr>
      <w:fldChar w:fldCharType="end"/>
    </w:r>
  </w:p>
  <w:p w:rsidR="00F1600C" w:rsidP="00F1600C">
    <w:pPr>
      <w:pStyle w:val="Footer"/>
      <w:framePr w:wrap="around"/>
    </w:pPr>
    <w:r>
      <w:t xml:space="preserve">© Commonwealth of Australia, </w:t>
    </w:r>
    <w:r>
      <w:fldChar w:fldCharType="begin"/>
    </w:r>
    <w:r>
      <w:instrText xml:space="preserve"> DATE  \@ "yyyy"  \* MERGEFORMAT </w:instrText>
    </w:r>
    <w:r>
      <w:fldChar w:fldCharType="separate"/>
    </w:r>
    <w:r w:rsidR="00366237">
      <w:rPr>
        <w:noProof/>
      </w:rPr>
      <w:t>2025</w:t>
    </w:r>
    <w:r>
      <w:fldChar w:fldCharType="end"/>
    </w:r>
    <w:r>
      <w:tab/>
    </w:r>
    <w:r>
      <w:fldChar w:fldCharType="begin"/>
    </w:r>
    <w:r>
      <w:instrText xml:space="preserve"> DOCPROPERTY  Author  \* MERGEFORMAT </w:instrText>
    </w:r>
    <w:r>
      <w:fldChar w:fldCharType="separate"/>
    </w:r>
    <w:r w:rsidR="00366237">
      <w:t>Manufacturing Industry Skills Alliance</w:t>
    </w:r>
    <w:r w:rsidR="00366237">
      <w:fldChar w:fldCharType="end"/>
    </w:r>
  </w:p>
  <w:p w:rsidR="00F1600C" w:rsidP="00F160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2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600C" w:rsidRPr="00366237" w:rsidP="003662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237" w:rsidRPr="002D2AF8" w:rsidP="00F1600C">
    <w:pPr>
      <w:pStyle w:val="Header"/>
      <w:framePr w:wrap="around"/>
    </w:pPr>
    <w:r>
      <w:fldChar w:fldCharType="begin"/>
    </w:r>
    <w:r>
      <w:instrText xml:space="preserve"> TITLE   \* MERGEFORMAT </w:instrText>
    </w:r>
    <w:r>
      <w:fldChar w:fldCharType="separate"/>
    </w:r>
    <w:r>
      <w:t>ICPSUP3210 Pack and dispatch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6237" w:rsidP="00F160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0C" w:rsidRPr="002D2AF8" w:rsidP="00F1600C">
    <w:pPr>
      <w:pStyle w:val="Header"/>
      <w:framePr w:wrap="around"/>
    </w:pPr>
    <w:r>
      <w:fldChar w:fldCharType="begin"/>
    </w:r>
    <w:r>
      <w:instrText xml:space="preserve"> TITLE   \* MERGEFORMAT </w:instrText>
    </w:r>
    <w:r>
      <w:fldChar w:fldCharType="separate"/>
    </w:r>
    <w:r w:rsidR="00366237">
      <w:t>ICPSUP3210 Pack and dispatch (advanced)</w:t>
    </w:r>
    <w:r w:rsidR="00366237">
      <w:fldChar w:fldCharType="end"/>
    </w:r>
    <w:r>
      <w:tab/>
      <w:t xml:space="preserve">Date this document was generated: </w:t>
    </w:r>
    <w:r>
      <w:fldChar w:fldCharType="begin"/>
    </w:r>
    <w:r>
      <w:instrText xml:space="preserve"> CREATEDATE  \@ "d MMMM yyyy"  \* MERGEFORMAT </w:instrText>
    </w:r>
    <w:r>
      <w:fldChar w:fldCharType="separate"/>
    </w:r>
    <w:r w:rsidR="00366237">
      <w:rPr>
        <w:noProof/>
      </w:rPr>
      <w:t>2 March 2025</w:t>
    </w:r>
    <w:r>
      <w:fldChar w:fldCharType="end"/>
    </w:r>
  </w:p>
  <w:p w:rsidR="00F1600C" w:rsidP="00F160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6A32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2C74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1AC8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0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600C"/>
    <w:pPr>
      <w:spacing w:before="360" w:after="60"/>
      <w:outlineLvl w:val="0"/>
    </w:pPr>
    <w:rPr>
      <w:sz w:val="32"/>
    </w:rPr>
  </w:style>
  <w:style w:type="paragraph" w:styleId="Heading2">
    <w:name w:val="heading 2"/>
    <w:basedOn w:val="HeadingBase"/>
    <w:next w:val="BodyText"/>
    <w:link w:val="Heading2Char"/>
    <w:qFormat/>
    <w:rsid w:val="00F1600C"/>
    <w:pPr>
      <w:keepLines/>
      <w:spacing w:before="240" w:after="120"/>
      <w:outlineLvl w:val="1"/>
    </w:pPr>
    <w:rPr>
      <w:sz w:val="28"/>
      <w:szCs w:val="40"/>
    </w:rPr>
  </w:style>
  <w:style w:type="paragraph" w:styleId="Heading3">
    <w:name w:val="heading 3"/>
    <w:basedOn w:val="HeadingBase"/>
    <w:next w:val="BodyText"/>
    <w:link w:val="Heading3Char"/>
    <w:qFormat/>
    <w:rsid w:val="00F1600C"/>
    <w:pPr>
      <w:spacing w:before="180" w:after="120"/>
      <w:outlineLvl w:val="2"/>
    </w:pPr>
    <w:rPr>
      <w:spacing w:val="-10"/>
      <w:kern w:val="32"/>
    </w:rPr>
  </w:style>
  <w:style w:type="paragraph" w:styleId="Heading4">
    <w:name w:val="heading 4"/>
    <w:basedOn w:val="HeadingBase"/>
    <w:next w:val="BodyText"/>
    <w:link w:val="Heading4Char"/>
    <w:qFormat/>
    <w:rsid w:val="00F1600C"/>
    <w:pPr>
      <w:spacing w:before="160" w:after="120"/>
      <w:outlineLvl w:val="3"/>
    </w:pPr>
    <w:rPr>
      <w:sz w:val="22"/>
    </w:rPr>
  </w:style>
  <w:style w:type="paragraph" w:styleId="Heading5">
    <w:name w:val="heading 5"/>
    <w:basedOn w:val="HeadingBase"/>
    <w:next w:val="Normal"/>
    <w:link w:val="Heading5Char"/>
    <w:qFormat/>
    <w:rsid w:val="00F1600C"/>
    <w:pPr>
      <w:spacing w:before="80"/>
      <w:outlineLvl w:val="4"/>
    </w:pPr>
    <w:rPr>
      <w:color w:val="918585"/>
      <w:sz w:val="20"/>
    </w:rPr>
  </w:style>
  <w:style w:type="paragraph" w:styleId="Heading6">
    <w:name w:val="heading 6"/>
    <w:basedOn w:val="HeadingBase"/>
    <w:next w:val="Normal"/>
    <w:link w:val="Heading6Char"/>
    <w:qFormat/>
    <w:rsid w:val="00F1600C"/>
    <w:pPr>
      <w:spacing w:before="60"/>
      <w:outlineLvl w:val="5"/>
    </w:pPr>
    <w:rPr>
      <w:color w:val="918585"/>
      <w:sz w:val="20"/>
    </w:rPr>
  </w:style>
  <w:style w:type="paragraph" w:styleId="Heading7">
    <w:name w:val="heading 7"/>
    <w:basedOn w:val="Normal"/>
    <w:next w:val="Normal"/>
    <w:link w:val="Heading7Char"/>
    <w:qFormat/>
    <w:rsid w:val="00F1600C"/>
    <w:pPr>
      <w:ind w:left="720"/>
      <w:outlineLvl w:val="6"/>
    </w:pPr>
    <w:rPr>
      <w:i/>
    </w:rPr>
  </w:style>
  <w:style w:type="paragraph" w:styleId="Heading8">
    <w:name w:val="heading 8"/>
    <w:basedOn w:val="Normal"/>
    <w:next w:val="Normal"/>
    <w:link w:val="Heading8Char"/>
    <w:qFormat/>
    <w:rsid w:val="00F1600C"/>
    <w:pPr>
      <w:ind w:left="720"/>
      <w:outlineLvl w:val="7"/>
    </w:pPr>
    <w:rPr>
      <w:i/>
    </w:rPr>
  </w:style>
  <w:style w:type="paragraph" w:styleId="Heading9">
    <w:name w:val="heading 9"/>
    <w:basedOn w:val="Normal"/>
    <w:next w:val="Normal"/>
    <w:link w:val="Heading9Char"/>
    <w:qFormat/>
    <w:rsid w:val="00F1600C"/>
    <w:pPr>
      <w:ind w:left="720"/>
      <w:outlineLvl w:val="8"/>
    </w:pPr>
    <w:rPr>
      <w:i/>
    </w:rPr>
  </w:style>
  <w:style w:type="character" w:default="1" w:styleId="DefaultParagraphFont">
    <w:name w:val="Default Paragraph Font"/>
    <w:uiPriority w:val="1"/>
    <w:unhideWhenUsed/>
    <w:rsid w:val="00F160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00C"/>
  </w:style>
  <w:style w:type="character" w:customStyle="1" w:styleId="Heading1Char">
    <w:name w:val="Heading 1 Char"/>
    <w:basedOn w:val="DefaultParagraphFont"/>
    <w:link w:val="Heading1"/>
    <w:rsid w:val="00F1600C"/>
    <w:rPr>
      <w:rFonts w:ascii="Times New Roman" w:eastAsia="Times New Roman" w:hAnsi="Times New Roman" w:cs="Times New Roman"/>
      <w:b/>
      <w:sz w:val="32"/>
      <w:szCs w:val="20"/>
      <w:lang w:eastAsia="en-US"/>
    </w:rPr>
  </w:style>
  <w:style w:type="paragraph" w:styleId="BodyText">
    <w:name w:val="Body Text"/>
    <w:basedOn w:val="Normal"/>
    <w:link w:val="BodyTextChar"/>
    <w:rsid w:val="00F160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600C"/>
    <w:rPr>
      <w:rFonts w:ascii="Times New Roman" w:eastAsia="Times New Roman" w:hAnsi="Times New Roman" w:cs="Times New Roman"/>
      <w:sz w:val="24"/>
      <w:lang w:eastAsia="en-US"/>
    </w:rPr>
  </w:style>
  <w:style w:type="paragraph" w:styleId="ListBullet">
    <w:name w:val="List Bullet"/>
    <w:basedOn w:val="List"/>
    <w:rsid w:val="00F1600C"/>
    <w:pPr>
      <w:numPr>
        <w:numId w:val="12"/>
      </w:numPr>
      <w:tabs>
        <w:tab w:val="clear" w:pos="340"/>
      </w:tabs>
      <w:spacing w:before="40" w:after="40"/>
    </w:pPr>
  </w:style>
  <w:style w:type="character" w:customStyle="1" w:styleId="SpecialBold">
    <w:name w:val="Special Bold"/>
    <w:basedOn w:val="DefaultParagraphFont"/>
    <w:rsid w:val="00F1600C"/>
    <w:rPr>
      <w:b/>
      <w:spacing w:val="0"/>
    </w:rPr>
  </w:style>
  <w:style w:type="paragraph" w:styleId="ListBullet2">
    <w:name w:val="List Bullet 2"/>
    <w:basedOn w:val="List2"/>
    <w:rsid w:val="00F1600C"/>
    <w:pPr>
      <w:numPr>
        <w:numId w:val="13"/>
      </w:numPr>
      <w:tabs>
        <w:tab w:val="clear" w:pos="680"/>
      </w:tabs>
    </w:pPr>
  </w:style>
  <w:style w:type="character" w:styleId="Emphasis">
    <w:name w:val="Emphasis"/>
    <w:basedOn w:val="DefaultParagraphFont"/>
    <w:qFormat/>
    <w:rsid w:val="00F1600C"/>
    <w:rPr>
      <w:i/>
    </w:rPr>
  </w:style>
  <w:style w:type="paragraph" w:customStyle="1" w:styleId="SuperHeading">
    <w:name w:val="SuperHeading"/>
    <w:basedOn w:val="Normal"/>
    <w:rsid w:val="00F1600C"/>
    <w:pPr>
      <w:spacing w:before="240" w:after="120"/>
      <w:outlineLvl w:val="0"/>
    </w:pPr>
    <w:rPr>
      <w:rFonts w:ascii="Times New Roman" w:hAnsi="Times New Roman"/>
      <w:b/>
      <w:sz w:val="32"/>
    </w:rPr>
  </w:style>
  <w:style w:type="paragraph" w:customStyle="1" w:styleId="AllowPageBreak">
    <w:name w:val="AllowPageBreak"/>
    <w:rsid w:val="00F160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60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0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0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0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0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0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60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600C"/>
    <w:rPr>
      <w:rFonts w:ascii="Courier New" w:eastAsia="Times New Roman" w:hAnsi="Courier New" w:cs="Times New Roman"/>
      <w:i/>
      <w:szCs w:val="20"/>
      <w:lang w:eastAsia="en-US"/>
    </w:rPr>
  </w:style>
  <w:style w:type="paragraph" w:customStyle="1" w:styleId="HeadingBase">
    <w:name w:val="Heading Base"/>
    <w:rsid w:val="00F160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00C"/>
    <w:pPr>
      <w:tabs>
        <w:tab w:val="right" w:leader="dot" w:pos="9072"/>
      </w:tabs>
      <w:ind w:left="567"/>
    </w:pPr>
    <w:rPr>
      <w:szCs w:val="22"/>
    </w:rPr>
  </w:style>
  <w:style w:type="paragraph" w:customStyle="1" w:styleId="TOCBase">
    <w:name w:val="TOC Base"/>
    <w:rsid w:val="00F160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00C"/>
    <w:pPr>
      <w:tabs>
        <w:tab w:val="right" w:leader="dot" w:pos="9072"/>
      </w:tabs>
      <w:spacing w:before="40" w:after="40"/>
      <w:ind w:left="284"/>
    </w:pPr>
    <w:rPr>
      <w:rFonts w:ascii="Times New Roman" w:hAnsi="Times New Roman"/>
    </w:rPr>
  </w:style>
  <w:style w:type="paragraph" w:styleId="TOC1">
    <w:name w:val="toc 1"/>
    <w:basedOn w:val="TOCBase"/>
    <w:next w:val="Normal"/>
    <w:rsid w:val="00F160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60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00C"/>
    <w:rPr>
      <w:rFonts w:ascii="Times New Roman" w:eastAsia="Times New Roman" w:hAnsi="Times New Roman" w:cs="Times New Roman"/>
      <w:sz w:val="16"/>
      <w:lang w:eastAsia="en-US"/>
    </w:rPr>
  </w:style>
  <w:style w:type="paragraph" w:styleId="Title">
    <w:name w:val="Title"/>
    <w:basedOn w:val="HeadingBase"/>
    <w:link w:val="TitleChar"/>
    <w:qFormat/>
    <w:rsid w:val="00F1600C"/>
    <w:pPr>
      <w:spacing w:before="5040"/>
      <w:jc w:val="center"/>
    </w:pPr>
    <w:rPr>
      <w:sz w:val="48"/>
      <w:szCs w:val="72"/>
      <w:lang w:val="en-US"/>
    </w:rPr>
  </w:style>
  <w:style w:type="character" w:customStyle="1" w:styleId="TitleChar">
    <w:name w:val="Title Char"/>
    <w:basedOn w:val="DefaultParagraphFont"/>
    <w:link w:val="Title"/>
    <w:rsid w:val="00F160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00C"/>
    <w:pPr>
      <w:tabs>
        <w:tab w:val="left" w:pos="3600"/>
        <w:tab w:val="left" w:pos="3958"/>
      </w:tabs>
    </w:pPr>
  </w:style>
  <w:style w:type="paragraph" w:styleId="List">
    <w:name w:val="List"/>
    <w:basedOn w:val="BodyText"/>
    <w:next w:val="BodyText"/>
    <w:rsid w:val="00F1600C"/>
    <w:pPr>
      <w:tabs>
        <w:tab w:val="left" w:pos="340"/>
      </w:tabs>
      <w:spacing w:before="60" w:after="60"/>
      <w:ind w:left="340" w:hanging="340"/>
    </w:pPr>
  </w:style>
  <w:style w:type="paragraph" w:customStyle="1" w:styleId="Note">
    <w:name w:val="Note"/>
    <w:basedOn w:val="BodyText"/>
    <w:rsid w:val="00F160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600C"/>
    <w:pPr>
      <w:framePr w:wrap="auto" w:hAnchor="text" w:y="6049"/>
    </w:pPr>
    <w:rPr>
      <w:color w:val="000000"/>
      <w:sz w:val="40"/>
    </w:rPr>
  </w:style>
  <w:style w:type="paragraph" w:customStyle="1" w:styleId="TOCTitle">
    <w:name w:val="TOCTitle"/>
    <w:basedOn w:val="Heading1"/>
    <w:rsid w:val="00F1600C"/>
    <w:pPr>
      <w:spacing w:after="240"/>
      <w:jc w:val="center"/>
      <w:outlineLvl w:val="9"/>
    </w:pPr>
    <w:rPr>
      <w:caps/>
    </w:rPr>
  </w:style>
  <w:style w:type="paragraph" w:customStyle="1" w:styleId="Version">
    <w:name w:val="Version"/>
    <w:rsid w:val="00F160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600C"/>
    <w:pPr>
      <w:keepNext w:val="0"/>
      <w:tabs>
        <w:tab w:val="right" w:pos="4176"/>
      </w:tabs>
      <w:ind w:left="198" w:hanging="198"/>
    </w:pPr>
    <w:rPr>
      <w:rFonts w:ascii="Garamond" w:hAnsi="Garamond"/>
    </w:rPr>
  </w:style>
  <w:style w:type="paragraph" w:styleId="IndexHeading">
    <w:name w:val="index heading"/>
    <w:basedOn w:val="Normal"/>
    <w:next w:val="Index1"/>
    <w:semiHidden/>
    <w:rsid w:val="00F1600C"/>
    <w:pPr>
      <w:spacing w:before="120" w:after="120"/>
    </w:pPr>
    <w:rPr>
      <w:rFonts w:ascii="Arial" w:hAnsi="Arial"/>
      <w:b/>
      <w:color w:val="918585"/>
      <w:sz w:val="24"/>
    </w:rPr>
  </w:style>
  <w:style w:type="paragraph" w:styleId="Header">
    <w:name w:val="header"/>
    <w:basedOn w:val="Normal"/>
    <w:link w:val="HeaderChar"/>
    <w:rsid w:val="00F160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00C"/>
    <w:rPr>
      <w:rFonts w:ascii="Times New Roman" w:eastAsia="Times New Roman" w:hAnsi="Times New Roman" w:cs="Times New Roman"/>
      <w:sz w:val="16"/>
      <w:szCs w:val="20"/>
      <w:lang w:val="en-GB" w:eastAsia="en-US"/>
    </w:rPr>
  </w:style>
  <w:style w:type="paragraph" w:customStyle="1" w:styleId="Chapter">
    <w:name w:val="Chapter"/>
    <w:basedOn w:val="Normal"/>
    <w:rsid w:val="00F1600C"/>
    <w:pPr>
      <w:spacing w:before="240"/>
    </w:pPr>
    <w:rPr>
      <w:rFonts w:ascii="Times New Roman" w:hAnsi="Times New Roman"/>
      <w:smallCaps/>
      <w:spacing w:val="80"/>
      <w:sz w:val="28"/>
    </w:rPr>
  </w:style>
  <w:style w:type="paragraph" w:customStyle="1" w:styleId="InChapter">
    <w:name w:val="InChapter"/>
    <w:basedOn w:val="Heading3"/>
    <w:rsid w:val="00F1600C"/>
    <w:pPr>
      <w:spacing w:after="240"/>
      <w:outlineLvl w:val="9"/>
    </w:pPr>
    <w:rPr>
      <w:noProof/>
    </w:rPr>
  </w:style>
  <w:style w:type="paragraph" w:styleId="Index2">
    <w:name w:val="index 2"/>
    <w:basedOn w:val="Normal"/>
    <w:next w:val="Normal"/>
    <w:semiHidden/>
    <w:rsid w:val="00F1600C"/>
    <w:pPr>
      <w:tabs>
        <w:tab w:val="right" w:pos="4176"/>
      </w:tabs>
      <w:ind w:left="568" w:hanging="284"/>
    </w:pPr>
    <w:rPr>
      <w:rFonts w:ascii="Garamond" w:hAnsi="Garamond"/>
    </w:rPr>
  </w:style>
  <w:style w:type="paragraph" w:customStyle="1" w:styleId="Byline">
    <w:name w:val="Byline"/>
    <w:rsid w:val="00F160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00C"/>
    <w:pPr>
      <w:tabs>
        <w:tab w:val="clear" w:pos="3600"/>
        <w:tab w:val="clear" w:pos="3958"/>
      </w:tabs>
      <w:jc w:val="right"/>
    </w:pPr>
  </w:style>
  <w:style w:type="paragraph" w:styleId="Caption">
    <w:name w:val="caption"/>
    <w:basedOn w:val="BodyText"/>
    <w:next w:val="Normal"/>
    <w:qFormat/>
    <w:rsid w:val="00F1600C"/>
    <w:pPr>
      <w:framePr w:w="2268" w:hSpace="181" w:vSpace="181" w:wrap="around" w:vAnchor="text" w:hAnchor="page" w:x="1135" w:y="285" w:anchorLock="1"/>
    </w:pPr>
    <w:rPr>
      <w:i/>
    </w:rPr>
  </w:style>
  <w:style w:type="paragraph" w:customStyle="1" w:styleId="MiniTOCTitle">
    <w:name w:val="MiniTOCTitle"/>
    <w:basedOn w:val="Heading4"/>
    <w:rsid w:val="00F1600C"/>
    <w:pPr>
      <w:spacing w:before="240"/>
      <w:outlineLvl w:val="9"/>
    </w:pPr>
    <w:rPr>
      <w:noProof/>
      <w:sz w:val="24"/>
    </w:rPr>
  </w:style>
  <w:style w:type="paragraph" w:customStyle="1" w:styleId="MiniTOCItem">
    <w:name w:val="MiniTOCItem"/>
    <w:basedOn w:val="ListBullet"/>
    <w:rsid w:val="00F1600C"/>
    <w:pPr>
      <w:numPr>
        <w:numId w:val="0"/>
      </w:numPr>
      <w:tabs>
        <w:tab w:val="right" w:leader="dot" w:pos="6521"/>
      </w:tabs>
      <w:spacing w:before="0" w:after="0"/>
    </w:pPr>
  </w:style>
  <w:style w:type="paragraph" w:customStyle="1" w:styleId="TOFTitle">
    <w:name w:val="TOFTitle"/>
    <w:basedOn w:val="TOCTitle"/>
    <w:rsid w:val="00F1600C"/>
  </w:style>
  <w:style w:type="paragraph" w:styleId="TableofFigures">
    <w:name w:val="table of figures"/>
    <w:basedOn w:val="Normal"/>
    <w:next w:val="Normal"/>
    <w:semiHidden/>
    <w:rsid w:val="00F1600C"/>
    <w:pPr>
      <w:tabs>
        <w:tab w:val="right" w:leader="dot" w:pos="9072"/>
      </w:tabs>
      <w:ind w:left="970" w:hanging="403"/>
    </w:pPr>
    <w:rPr>
      <w:rFonts w:ascii="Times New Roman" w:hAnsi="Times New Roman"/>
      <w:b/>
    </w:rPr>
  </w:style>
  <w:style w:type="paragraph" w:styleId="ListNumber">
    <w:name w:val="List Number"/>
    <w:basedOn w:val="List"/>
    <w:rsid w:val="00F1600C"/>
    <w:pPr>
      <w:numPr>
        <w:numId w:val="15"/>
      </w:numPr>
      <w:tabs>
        <w:tab w:val="clear" w:pos="340"/>
      </w:tabs>
    </w:pPr>
  </w:style>
  <w:style w:type="character" w:customStyle="1" w:styleId="WingdingSymbols">
    <w:name w:val="Wingding Symbols"/>
    <w:rsid w:val="00F1600C"/>
    <w:rPr>
      <w:rFonts w:ascii="Wingdings" w:hAnsi="Wingdings"/>
    </w:rPr>
  </w:style>
  <w:style w:type="paragraph" w:customStyle="1" w:styleId="TableHeading">
    <w:name w:val="Table Heading"/>
    <w:basedOn w:val="HeadingBase"/>
    <w:rsid w:val="00F1600C"/>
    <w:pPr>
      <w:keepLines/>
      <w:pBdr>
        <w:bottom w:val="single" w:sz="6" w:space="1" w:color="918585"/>
      </w:pBdr>
      <w:spacing w:before="240"/>
    </w:pPr>
  </w:style>
  <w:style w:type="character" w:customStyle="1" w:styleId="HotSpot">
    <w:name w:val="HotSpot"/>
    <w:rsid w:val="00F1600C"/>
    <w:rPr>
      <w:color w:val="0033CC"/>
      <w:u w:val="none"/>
    </w:rPr>
  </w:style>
  <w:style w:type="paragraph" w:customStyle="1" w:styleId="BodyTextRight">
    <w:name w:val="Body Text Right"/>
    <w:basedOn w:val="BodyText"/>
    <w:rsid w:val="00F1600C"/>
    <w:pPr>
      <w:spacing w:before="0" w:after="0"/>
      <w:jc w:val="right"/>
    </w:pPr>
  </w:style>
  <w:style w:type="paragraph" w:styleId="Index3">
    <w:name w:val="index 3"/>
    <w:basedOn w:val="ListNumber2"/>
    <w:next w:val="Normal"/>
    <w:semiHidden/>
    <w:rsid w:val="00F1600C"/>
    <w:pPr>
      <w:numPr>
        <w:numId w:val="0"/>
      </w:numPr>
      <w:tabs>
        <w:tab w:val="right" w:leader="dot" w:pos="4176"/>
      </w:tabs>
    </w:pPr>
  </w:style>
  <w:style w:type="paragraph" w:styleId="ListNumber2">
    <w:name w:val="List Number 2"/>
    <w:basedOn w:val="List2"/>
    <w:rsid w:val="00F1600C"/>
    <w:pPr>
      <w:numPr>
        <w:numId w:val="10"/>
      </w:numPr>
      <w:tabs>
        <w:tab w:val="clear" w:pos="1060"/>
      </w:tabs>
    </w:pPr>
  </w:style>
  <w:style w:type="paragraph" w:customStyle="1" w:styleId="MarginNote">
    <w:name w:val="Margin Note"/>
    <w:basedOn w:val="BodyText"/>
    <w:rsid w:val="00F160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0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0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600C"/>
    <w:rPr>
      <w:sz w:val="32"/>
    </w:rPr>
  </w:style>
  <w:style w:type="paragraph" w:customStyle="1" w:styleId="HeadingProcedure">
    <w:name w:val="Heading Procedure"/>
    <w:basedOn w:val="HeadingBase"/>
    <w:next w:val="Normal"/>
    <w:rsid w:val="00F1600C"/>
    <w:pPr>
      <w:tabs>
        <w:tab w:val="left" w:pos="0"/>
      </w:tabs>
      <w:spacing w:before="120" w:after="60"/>
    </w:pPr>
    <w:rPr>
      <w:i/>
      <w:color w:val="918585"/>
      <w:sz w:val="22"/>
    </w:rPr>
  </w:style>
  <w:style w:type="paragraph" w:customStyle="1" w:styleId="TableBodyText">
    <w:name w:val="Table Body Text"/>
    <w:basedOn w:val="BodyText"/>
    <w:rsid w:val="00F1600C"/>
    <w:pPr>
      <w:spacing w:before="60" w:after="60"/>
    </w:pPr>
  </w:style>
  <w:style w:type="paragraph" w:styleId="ListContinue">
    <w:name w:val="List Continue"/>
    <w:basedOn w:val="List"/>
    <w:rsid w:val="00F1600C"/>
    <w:pPr>
      <w:ind w:firstLine="0"/>
    </w:pPr>
  </w:style>
  <w:style w:type="paragraph" w:customStyle="1" w:styleId="ListNote">
    <w:name w:val="List Note"/>
    <w:basedOn w:val="List"/>
    <w:rsid w:val="00F1600C"/>
    <w:pPr>
      <w:pBdr>
        <w:top w:val="single" w:sz="6" w:space="2" w:color="918585"/>
        <w:bottom w:val="single" w:sz="6" w:space="2" w:color="918585"/>
      </w:pBdr>
      <w:tabs>
        <w:tab w:val="left" w:pos="1021"/>
      </w:tabs>
      <w:ind w:firstLine="0"/>
    </w:pPr>
  </w:style>
  <w:style w:type="paragraph" w:customStyle="1" w:styleId="Warning">
    <w:name w:val="Warning"/>
    <w:basedOn w:val="BodyText"/>
    <w:rsid w:val="00F1600C"/>
    <w:pPr>
      <w:shd w:val="clear" w:color="auto" w:fill="D9D9D9"/>
      <w:tabs>
        <w:tab w:val="left" w:pos="992"/>
      </w:tabs>
      <w:ind w:left="119" w:right="119"/>
    </w:pPr>
    <w:rPr>
      <w:sz w:val="20"/>
    </w:rPr>
  </w:style>
  <w:style w:type="paragraph" w:customStyle="1" w:styleId="MarginIcons">
    <w:name w:val="Margin Icons"/>
    <w:basedOn w:val="BodyText"/>
    <w:rsid w:val="00F160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00C"/>
    <w:rPr>
      <w:rFonts w:ascii="Courier New" w:hAnsi="Courier New"/>
    </w:rPr>
  </w:style>
  <w:style w:type="paragraph" w:customStyle="1" w:styleId="NoteBullet">
    <w:name w:val="Note Bullet"/>
    <w:basedOn w:val="Note"/>
    <w:rsid w:val="00F1600C"/>
    <w:pPr>
      <w:tabs>
        <w:tab w:val="clear" w:pos="680"/>
      </w:tabs>
      <w:spacing w:before="60" w:after="60"/>
    </w:pPr>
  </w:style>
  <w:style w:type="paragraph" w:customStyle="1" w:styleId="SubHeading2">
    <w:name w:val="SubHeading2"/>
    <w:basedOn w:val="HeadingBase"/>
    <w:rsid w:val="00F1600C"/>
    <w:pPr>
      <w:spacing w:before="240" w:after="60"/>
    </w:pPr>
    <w:rPr>
      <w:sz w:val="20"/>
    </w:rPr>
  </w:style>
  <w:style w:type="paragraph" w:customStyle="1" w:styleId="SubHeading1">
    <w:name w:val="SubHeading1"/>
    <w:basedOn w:val="HeadingBase"/>
    <w:rsid w:val="00F1600C"/>
    <w:pPr>
      <w:spacing w:before="240" w:after="60"/>
    </w:pPr>
    <w:rPr>
      <w:color w:val="918585"/>
      <w:sz w:val="22"/>
    </w:rPr>
  </w:style>
  <w:style w:type="paragraph" w:customStyle="1" w:styleId="SideHeading">
    <w:name w:val="Side Heading"/>
    <w:basedOn w:val="HeadingBase"/>
    <w:rsid w:val="00F160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00C"/>
    <w:pPr>
      <w:tabs>
        <w:tab w:val="num" w:pos="360"/>
      </w:tabs>
    </w:pPr>
  </w:style>
  <w:style w:type="paragraph" w:styleId="PlainText">
    <w:name w:val="Plain Text"/>
    <w:basedOn w:val="Normal"/>
    <w:link w:val="PlainTextChar"/>
    <w:rsid w:val="00F1600C"/>
    <w:rPr>
      <w:sz w:val="20"/>
    </w:rPr>
  </w:style>
  <w:style w:type="character" w:customStyle="1" w:styleId="PlainTextChar">
    <w:name w:val="Plain Text Char"/>
    <w:basedOn w:val="DefaultParagraphFont"/>
    <w:link w:val="PlainText"/>
    <w:rsid w:val="00F1600C"/>
    <w:rPr>
      <w:rFonts w:ascii="Courier New" w:eastAsia="Times New Roman" w:hAnsi="Courier New" w:cs="Times New Roman"/>
      <w:sz w:val="20"/>
      <w:szCs w:val="20"/>
      <w:lang w:eastAsia="en-US"/>
    </w:rPr>
  </w:style>
  <w:style w:type="character" w:customStyle="1" w:styleId="MenuOption">
    <w:name w:val="Menu Option"/>
    <w:basedOn w:val="DefaultParagraphFont"/>
    <w:rsid w:val="00F1600C"/>
    <w:rPr>
      <w:b/>
      <w:smallCaps/>
    </w:rPr>
  </w:style>
  <w:style w:type="paragraph" w:customStyle="1" w:styleId="TableListNumber">
    <w:name w:val="Table List Number"/>
    <w:basedOn w:val="ListNumber"/>
    <w:rsid w:val="00F1600C"/>
    <w:pPr>
      <w:numPr>
        <w:numId w:val="0"/>
      </w:numPr>
    </w:pPr>
  </w:style>
  <w:style w:type="paragraph" w:styleId="TOC4">
    <w:name w:val="toc 4"/>
    <w:basedOn w:val="TOCBase"/>
    <w:next w:val="Normal"/>
    <w:semiHidden/>
    <w:rsid w:val="00F1600C"/>
    <w:pPr>
      <w:tabs>
        <w:tab w:val="right" w:leader="dot" w:pos="9071"/>
      </w:tabs>
      <w:ind w:left="1701"/>
    </w:pPr>
  </w:style>
  <w:style w:type="paragraph" w:customStyle="1" w:styleId="ListAlpha">
    <w:name w:val="List Alpha"/>
    <w:basedOn w:val="List"/>
    <w:rsid w:val="00F1600C"/>
    <w:pPr>
      <w:numPr>
        <w:numId w:val="9"/>
      </w:numPr>
    </w:pPr>
  </w:style>
  <w:style w:type="paragraph" w:customStyle="1" w:styleId="ListAlpha2">
    <w:name w:val="List Alpha 2"/>
    <w:basedOn w:val="List2"/>
    <w:rsid w:val="00F1600C"/>
    <w:pPr>
      <w:numPr>
        <w:numId w:val="8"/>
      </w:numPr>
    </w:pPr>
  </w:style>
  <w:style w:type="paragraph" w:styleId="List2">
    <w:name w:val="List 2"/>
    <w:basedOn w:val="BodyText"/>
    <w:rsid w:val="00F1600C"/>
    <w:pPr>
      <w:tabs>
        <w:tab w:val="left" w:pos="680"/>
      </w:tabs>
      <w:spacing w:before="60" w:after="60"/>
      <w:ind w:left="680" w:hanging="340"/>
    </w:pPr>
  </w:style>
  <w:style w:type="paragraph" w:styleId="List3">
    <w:name w:val="List 3"/>
    <w:basedOn w:val="BodyText"/>
    <w:rsid w:val="00F1600C"/>
    <w:pPr>
      <w:tabs>
        <w:tab w:val="left" w:pos="1021"/>
      </w:tabs>
      <w:spacing w:before="60" w:after="60"/>
      <w:ind w:left="1020" w:hanging="340"/>
    </w:pPr>
  </w:style>
  <w:style w:type="paragraph" w:styleId="List4">
    <w:name w:val="List 4"/>
    <w:basedOn w:val="BodyText"/>
    <w:rsid w:val="00F1600C"/>
    <w:pPr>
      <w:tabs>
        <w:tab w:val="left" w:pos="1361"/>
      </w:tabs>
      <w:spacing w:before="60" w:after="60"/>
      <w:ind w:left="1361" w:hanging="340"/>
    </w:pPr>
  </w:style>
  <w:style w:type="paragraph" w:styleId="List5">
    <w:name w:val="List 5"/>
    <w:basedOn w:val="BodyText"/>
    <w:rsid w:val="00F1600C"/>
    <w:pPr>
      <w:tabs>
        <w:tab w:val="left" w:pos="1701"/>
      </w:tabs>
      <w:spacing w:before="60" w:after="60"/>
      <w:ind w:left="1701" w:hanging="340"/>
    </w:pPr>
  </w:style>
  <w:style w:type="paragraph" w:styleId="ListBullet3">
    <w:name w:val="List Bullet 3"/>
    <w:basedOn w:val="List3"/>
    <w:rsid w:val="00F1600C"/>
    <w:pPr>
      <w:numPr>
        <w:numId w:val="14"/>
      </w:numPr>
      <w:tabs>
        <w:tab w:val="clear" w:pos="1021"/>
      </w:tabs>
      <w:ind w:left="1037" w:hanging="357"/>
    </w:pPr>
  </w:style>
  <w:style w:type="paragraph" w:styleId="ListBullet4">
    <w:name w:val="List Bullet 4"/>
    <w:basedOn w:val="List4"/>
    <w:rsid w:val="00F1600C"/>
    <w:pPr>
      <w:numPr>
        <w:numId w:val="3"/>
      </w:numPr>
      <w:tabs>
        <w:tab w:val="clear" w:pos="1361"/>
      </w:tabs>
    </w:pPr>
  </w:style>
  <w:style w:type="paragraph" w:styleId="ListBullet5">
    <w:name w:val="List Bullet 5"/>
    <w:basedOn w:val="List5"/>
    <w:rsid w:val="00F1600C"/>
    <w:pPr>
      <w:numPr>
        <w:numId w:val="4"/>
      </w:numPr>
    </w:pPr>
  </w:style>
  <w:style w:type="paragraph" w:styleId="ListContinue2">
    <w:name w:val="List Continue 2"/>
    <w:basedOn w:val="List2"/>
    <w:rsid w:val="00F1600C"/>
    <w:pPr>
      <w:ind w:firstLine="0"/>
    </w:pPr>
  </w:style>
  <w:style w:type="paragraph" w:styleId="ListContinue3">
    <w:name w:val="List Continue 3"/>
    <w:basedOn w:val="List3"/>
    <w:rsid w:val="00F1600C"/>
    <w:pPr>
      <w:ind w:left="1021" w:firstLine="0"/>
    </w:pPr>
  </w:style>
  <w:style w:type="paragraph" w:styleId="ListContinue4">
    <w:name w:val="List Continue 4"/>
    <w:basedOn w:val="List4"/>
    <w:rsid w:val="00F1600C"/>
    <w:pPr>
      <w:ind w:firstLine="0"/>
    </w:pPr>
  </w:style>
  <w:style w:type="paragraph" w:styleId="ListContinue5">
    <w:name w:val="List Continue 5"/>
    <w:basedOn w:val="List5"/>
    <w:rsid w:val="00F1600C"/>
    <w:pPr>
      <w:ind w:firstLine="0"/>
    </w:pPr>
  </w:style>
  <w:style w:type="paragraph" w:styleId="ListNumber3">
    <w:name w:val="List Number 3"/>
    <w:basedOn w:val="List3"/>
    <w:rsid w:val="00F1600C"/>
    <w:pPr>
      <w:numPr>
        <w:numId w:val="5"/>
      </w:numPr>
    </w:pPr>
  </w:style>
  <w:style w:type="paragraph" w:styleId="ListNumber4">
    <w:name w:val="List Number 4"/>
    <w:basedOn w:val="List4"/>
    <w:rsid w:val="00F1600C"/>
    <w:pPr>
      <w:numPr>
        <w:numId w:val="6"/>
      </w:numPr>
    </w:pPr>
  </w:style>
  <w:style w:type="paragraph" w:styleId="ListNumber5">
    <w:name w:val="List Number 5"/>
    <w:basedOn w:val="List5"/>
    <w:rsid w:val="00F1600C"/>
    <w:pPr>
      <w:numPr>
        <w:numId w:val="7"/>
      </w:numPr>
    </w:pPr>
  </w:style>
  <w:style w:type="paragraph" w:styleId="BlockText">
    <w:name w:val="Block Text"/>
    <w:basedOn w:val="Normal"/>
    <w:rsid w:val="00F1600C"/>
    <w:pPr>
      <w:spacing w:after="120"/>
      <w:ind w:left="1440" w:right="1440"/>
    </w:pPr>
  </w:style>
  <w:style w:type="character" w:customStyle="1" w:styleId="Subscript">
    <w:name w:val="Subscript"/>
    <w:basedOn w:val="DefaultParagraphFont"/>
    <w:rsid w:val="00F1600C"/>
    <w:rPr>
      <w:sz w:val="16"/>
      <w:vertAlign w:val="subscript"/>
    </w:rPr>
  </w:style>
  <w:style w:type="character" w:customStyle="1" w:styleId="Superscript">
    <w:name w:val="Superscript"/>
    <w:basedOn w:val="DefaultParagraphFont"/>
    <w:rsid w:val="00F1600C"/>
    <w:rPr>
      <w:sz w:val="16"/>
      <w:vertAlign w:val="superscript"/>
    </w:rPr>
  </w:style>
  <w:style w:type="character" w:customStyle="1" w:styleId="Symbols">
    <w:name w:val="Symbols"/>
    <w:basedOn w:val="DefaultParagraphFont"/>
    <w:rsid w:val="00F1600C"/>
    <w:rPr>
      <w:rFonts w:ascii="Symbol" w:hAnsi="Symbol"/>
    </w:rPr>
  </w:style>
  <w:style w:type="character" w:customStyle="1" w:styleId="MenuOptions">
    <w:name w:val="Menu Options"/>
    <w:basedOn w:val="DefaultParagraphFont"/>
    <w:rsid w:val="00F1600C"/>
    <w:rPr>
      <w:rFonts w:ascii="Arial Narrow" w:hAnsi="Arial Narrow"/>
      <w:smallCaps/>
    </w:rPr>
  </w:style>
  <w:style w:type="character" w:customStyle="1" w:styleId="Buttons">
    <w:name w:val="Buttons"/>
    <w:basedOn w:val="DefaultParagraphFont"/>
    <w:rsid w:val="00F1600C"/>
    <w:rPr>
      <w:b/>
    </w:rPr>
  </w:style>
  <w:style w:type="character" w:customStyle="1" w:styleId="Underlined">
    <w:name w:val="Underlined"/>
    <w:basedOn w:val="DefaultParagraphFont"/>
    <w:rsid w:val="00F1600C"/>
    <w:rPr>
      <w:u w:val="single"/>
    </w:rPr>
  </w:style>
  <w:style w:type="paragraph" w:customStyle="1" w:styleId="TableBodyTextRight">
    <w:name w:val="Table Body Text Right"/>
    <w:basedOn w:val="TableBodyText"/>
    <w:rsid w:val="00F1600C"/>
    <w:pPr>
      <w:widowControl w:val="0"/>
      <w:autoSpaceDE w:val="0"/>
      <w:autoSpaceDN w:val="0"/>
      <w:adjustRightInd w:val="0"/>
      <w:jc w:val="right"/>
    </w:pPr>
    <w:rPr>
      <w:rFonts w:cs="Arial"/>
      <w:szCs w:val="18"/>
    </w:rPr>
  </w:style>
  <w:style w:type="paragraph" w:customStyle="1" w:styleId="CopyrightText">
    <w:name w:val="Copyright Text"/>
    <w:basedOn w:val="BodyText"/>
    <w:rsid w:val="00F1600C"/>
    <w:rPr>
      <w:sz w:val="18"/>
    </w:rPr>
  </w:style>
  <w:style w:type="paragraph" w:customStyle="1" w:styleId="BodySmallRight">
    <w:name w:val="Body Small Right"/>
    <w:basedOn w:val="BodyTextRight"/>
    <w:rsid w:val="00F1600C"/>
    <w:rPr>
      <w:sz w:val="18"/>
      <w:szCs w:val="18"/>
    </w:rPr>
  </w:style>
  <w:style w:type="paragraph" w:customStyle="1" w:styleId="MarginEdition">
    <w:name w:val="Margin Edition"/>
    <w:basedOn w:val="MarginNote"/>
    <w:rsid w:val="00F1600C"/>
    <w:pPr>
      <w:spacing w:before="0" w:after="0"/>
    </w:pPr>
    <w:rPr>
      <w:rFonts w:ascii="Times New Roman" w:hAnsi="Times New Roman"/>
      <w:color w:val="999999"/>
    </w:rPr>
  </w:style>
  <w:style w:type="paragraph" w:customStyle="1" w:styleId="Spacer">
    <w:name w:val="Spacer"/>
    <w:basedOn w:val="Normal"/>
    <w:rsid w:val="00F1600C"/>
    <w:rPr>
      <w:sz w:val="2"/>
      <w:szCs w:val="2"/>
    </w:rPr>
  </w:style>
  <w:style w:type="character" w:customStyle="1" w:styleId="Small">
    <w:name w:val="Small"/>
    <w:basedOn w:val="DefaultParagraphFont"/>
    <w:rsid w:val="00F1600C"/>
    <w:rPr>
      <w:sz w:val="16"/>
    </w:rPr>
  </w:style>
  <w:style w:type="paragraph" w:customStyle="1" w:styleId="WideTable">
    <w:name w:val="Wide Table"/>
    <w:basedOn w:val="Normal"/>
    <w:rsid w:val="00F1600C"/>
    <w:pPr>
      <w:ind w:left="-1418"/>
    </w:pPr>
    <w:rPr>
      <w:sz w:val="2"/>
      <w:szCs w:val="2"/>
    </w:rPr>
  </w:style>
  <w:style w:type="character" w:styleId="PageNumber">
    <w:name w:val="page number"/>
    <w:basedOn w:val="DefaultParagraphFont"/>
    <w:rsid w:val="00F1600C"/>
  </w:style>
  <w:style w:type="paragraph" w:styleId="Quote">
    <w:name w:val="Quote"/>
    <w:basedOn w:val="Heading1"/>
    <w:link w:val="QuoteChar"/>
    <w:qFormat/>
    <w:rsid w:val="00F1600C"/>
    <w:rPr>
      <w:b w:val="0"/>
      <w:sz w:val="72"/>
      <w:szCs w:val="72"/>
      <w:lang w:val="en-NZ"/>
    </w:rPr>
  </w:style>
  <w:style w:type="character" w:customStyle="1" w:styleId="QuoteChar">
    <w:name w:val="Quote Char"/>
    <w:basedOn w:val="DefaultParagraphFont"/>
    <w:link w:val="Quote"/>
    <w:rsid w:val="00F160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00C"/>
    <w:pPr>
      <w:pageBreakBefore/>
    </w:pPr>
  </w:style>
  <w:style w:type="paragraph" w:customStyle="1" w:styleId="Border">
    <w:name w:val="Border"/>
    <w:basedOn w:val="Normal"/>
    <w:qFormat/>
    <w:rsid w:val="00F160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00C"/>
    <w:rPr>
      <w:b/>
      <w:bCs/>
      <w:i/>
      <w:iCs/>
      <w:color w:val="auto"/>
    </w:rPr>
  </w:style>
  <w:style w:type="paragraph" w:styleId="IntenseQuote">
    <w:name w:val="Intense Quote"/>
    <w:basedOn w:val="Normal"/>
    <w:next w:val="Normal"/>
    <w:link w:val="IntenseQuoteChar"/>
    <w:uiPriority w:val="30"/>
    <w:qFormat/>
    <w:rsid w:val="00F160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0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600C"/>
    <w:rPr>
      <w:smallCaps/>
      <w:color w:val="auto"/>
      <w:u w:val="single"/>
    </w:rPr>
  </w:style>
  <w:style w:type="character" w:styleId="IntenseReference">
    <w:name w:val="Intense Reference"/>
    <w:basedOn w:val="DefaultParagraphFont"/>
    <w:uiPriority w:val="32"/>
    <w:qFormat/>
    <w:rsid w:val="00F1600C"/>
    <w:rPr>
      <w:b/>
      <w:bCs/>
      <w:smallCaps/>
      <w:color w:val="auto"/>
      <w:spacing w:val="5"/>
      <w:u w:val="single"/>
    </w:rPr>
  </w:style>
  <w:style w:type="paragraph" w:customStyle="1" w:styleId="2ColumnHeading">
    <w:name w:val="2Column Heading"/>
    <w:basedOn w:val="BodyText"/>
    <w:qFormat/>
    <w:rsid w:val="00F1600C"/>
    <w:pPr>
      <w:spacing w:after="60"/>
      <w:ind w:left="-2268"/>
    </w:pPr>
    <w:rPr>
      <w:b/>
    </w:rPr>
  </w:style>
  <w:style w:type="paragraph" w:customStyle="1" w:styleId="Heading1TOC">
    <w:name w:val="Heading1 TOC"/>
    <w:basedOn w:val="Normal"/>
    <w:qFormat/>
    <w:rsid w:val="00F1600C"/>
    <w:pPr>
      <w:spacing w:before="240" w:after="120"/>
    </w:pPr>
    <w:rPr>
      <w:rFonts w:ascii="Times New Roman" w:hAnsi="Times New Roman"/>
      <w:b/>
      <w:sz w:val="32"/>
    </w:rPr>
  </w:style>
  <w:style w:type="paragraph" w:customStyle="1" w:styleId="Heading2TOC">
    <w:name w:val="Heading2 TOC"/>
    <w:basedOn w:val="Normal"/>
    <w:qFormat/>
    <w:rsid w:val="00F1600C"/>
    <w:pPr>
      <w:spacing w:before="240" w:after="60"/>
    </w:pPr>
    <w:rPr>
      <w:rFonts w:ascii="Times New Roman" w:hAnsi="Times New Roman"/>
      <w:b/>
      <w:sz w:val="28"/>
    </w:rPr>
  </w:style>
  <w:style w:type="character" w:customStyle="1" w:styleId="Underline">
    <w:name w:val="Underline"/>
    <w:basedOn w:val="DefaultParagraphFont"/>
    <w:qFormat/>
    <w:rsid w:val="00F1600C"/>
    <w:rPr>
      <w:u w:val="single"/>
    </w:rPr>
  </w:style>
  <w:style w:type="character" w:customStyle="1" w:styleId="BoldandItalics">
    <w:name w:val="Bold and Italics"/>
    <w:qFormat/>
    <w:rsid w:val="00F1600C"/>
    <w:rPr>
      <w:b/>
      <w:i/>
      <w:u w:val="none"/>
    </w:rPr>
  </w:style>
  <w:style w:type="paragraph" w:styleId="BalloonText">
    <w:name w:val="Balloon Text"/>
    <w:basedOn w:val="Normal"/>
    <w:link w:val="BalloonTextChar"/>
    <w:rsid w:val="00F1600C"/>
    <w:rPr>
      <w:rFonts w:ascii="Tahoma" w:hAnsi="Tahoma" w:cs="Tahoma"/>
      <w:sz w:val="16"/>
      <w:szCs w:val="16"/>
    </w:rPr>
  </w:style>
  <w:style w:type="character" w:customStyle="1" w:styleId="BalloonTextChar">
    <w:name w:val="Balloon Text Char"/>
    <w:basedOn w:val="DefaultParagraphFont"/>
    <w:link w:val="BalloonText"/>
    <w:rsid w:val="00F160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60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60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600C"/>
    <w:rPr>
      <w:b/>
      <w:color w:val="660033"/>
      <w:spacing w:val="0"/>
    </w:rPr>
  </w:style>
  <w:style w:type="paragraph" w:customStyle="1" w:styleId="Nameditemlist">
    <w:name w:val="Named item list"/>
    <w:basedOn w:val="BodyText"/>
    <w:qFormat/>
    <w:rsid w:val="00F1600C"/>
    <w:pPr>
      <w:tabs>
        <w:tab w:val="left" w:pos="2835"/>
      </w:tabs>
      <w:ind w:left="2835" w:hanging="2835"/>
    </w:pPr>
  </w:style>
  <w:style w:type="paragraph" w:customStyle="1" w:styleId="BodyTextnopadding">
    <w:name w:val="Body Text no padding"/>
    <w:basedOn w:val="BodyText"/>
    <w:qFormat/>
    <w:rsid w:val="00F1600C"/>
    <w:pPr>
      <w:spacing w:before="0" w:after="0"/>
    </w:pPr>
  </w:style>
  <w:style w:type="paragraph" w:customStyle="1" w:styleId="BodyTextBold">
    <w:name w:val="Body Text Bold"/>
    <w:basedOn w:val="BodyText"/>
    <w:qFormat/>
    <w:rsid w:val="00F1600C"/>
    <w:rPr>
      <w:b/>
    </w:rPr>
  </w:style>
  <w:style w:type="character" w:styleId="Hyperlink">
    <w:name w:val="Hyperlink"/>
    <w:basedOn w:val="DefaultParagraphFont"/>
    <w:uiPriority w:val="99"/>
    <w:unhideWhenUsed/>
    <w:rsid w:val="003662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5529</Characters>
  <Application>Microsoft Office Word</Application>
  <DocSecurity>0</DocSecurity>
  <Lines>167</Lines>
  <Paragraphs>115</Paragraphs>
  <ScaleCrop>false</ScaleCrop>
  <Company>Author-it Software Corporation Ltd.</Company>
  <LinksUpToDate>false</LinksUpToDate>
  <CharactersWithSpaces>6245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ICPSUP3210 Pack and dispatch (advanced)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2025-03-02T02:48:00Z</dcterms:created>
  <dcterms:modified xsi:type="dcterms:W3CDTF">2025-03-02T02:48:00Z</dcterms:modified>
</cp:coreProperties>
</file>