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6A0D" w:rsidP="00E46A0D">
      <w:pPr>
        <w:pStyle w:val="Title"/>
      </w:pPr>
      <w:r>
        <w:fldChar w:fldCharType="begin"/>
      </w:r>
      <w:r>
        <w:instrText xml:space="preserve"> TITLE   \* MERGEFORMAT </w:instrText>
      </w:r>
      <w:r>
        <w:fldChar w:fldCharType="separate"/>
      </w:r>
      <w:r>
        <w:t>ICPSUP282 Undertake basic machine maintenance</w:t>
      </w:r>
      <w:r>
        <w:fldChar w:fldCharType="end"/>
      </w:r>
    </w:p>
    <w:p w:rsidR="00E46A0D" w:rsidP="00E46A0D">
      <w:pPr>
        <w:pStyle w:val="Version"/>
        <w:sectPr w:rsidSect="00C2037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37E" w:rsidP="00C2037E">
      <w:pPr>
        <w:pStyle w:val="SuperHeading"/>
      </w:pPr>
      <w:r w:rsidRPr="00C2037E">
        <w:t>ICPSUP282 Undertake basic machine maintenance</w:t>
      </w:r>
    </w:p>
    <w:p w:rsidR="00000000" w:rsidRPr="00C2037E" w:rsidP="00C2037E">
      <w:pPr>
        <w:pStyle w:val="Heading1"/>
      </w:pPr>
      <w:bookmarkStart w:id="1" w:name="O_694810"/>
      <w:bookmarkEnd w:id="1"/>
      <w:r w:rsidRPr="00C2037E">
        <w:t>Modification History</w:t>
      </w:r>
    </w:p>
    <w:tbl>
      <w:tblPr>
        <w:tblW w:w="0" w:type="auto"/>
        <w:tblLayout w:type="fixed"/>
        <w:tblCellMar>
          <w:left w:w="62" w:type="dxa"/>
          <w:right w:w="62" w:type="dxa"/>
        </w:tblCellMar>
        <w:tblLook w:val="0000"/>
      </w:tblPr>
      <w:tblGrid>
        <w:gridCol w:w="3091"/>
        <w:gridCol w:w="5873"/>
      </w:tblGrid>
      <w:tr w:rsidTr="00C203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rPr>
                <w:rStyle w:val="SpecialBold"/>
              </w:rPr>
              <w:t>Comments</w:t>
            </w:r>
          </w:p>
        </w:tc>
      </w:tr>
      <w:tr w:rsidTr="00C2037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t>This version first released with ICP Printing and Graphic Arts Training Package Version 1.0.</w:t>
            </w:r>
          </w:p>
        </w:tc>
      </w:tr>
    </w:tbl>
    <w:p w:rsidR="00000000" w:rsidRPr="00C2037E" w:rsidP="00C2037E">
      <w:pPr>
        <w:pStyle w:val="BodyText"/>
      </w:pPr>
    </w:p>
    <w:p w:rsidR="00000000" w:rsidRPr="00C2037E" w:rsidP="00C2037E">
      <w:pPr>
        <w:pStyle w:val="AllowPageBreak"/>
      </w:pPr>
    </w:p>
    <w:p w:rsidR="00000000" w:rsidRPr="00C2037E" w:rsidP="00C2037E">
      <w:pPr>
        <w:pStyle w:val="Heading1"/>
      </w:pPr>
      <w:bookmarkStart w:id="2" w:name="O_694811"/>
      <w:bookmarkEnd w:id="2"/>
      <w:r w:rsidRPr="00C2037E">
        <w:t>Application</w:t>
      </w:r>
    </w:p>
    <w:p w:rsidR="00000000" w:rsidRPr="00C2037E" w:rsidP="00E46A0D">
      <w:pPr>
        <w:pStyle w:val="BodyText"/>
      </w:pPr>
      <w:r w:rsidRPr="00C2037E">
        <w:t>This unit describes the skills and knowledge required to safely perform bas</w:t>
      </w:r>
      <w:r w:rsidRPr="00C2037E">
        <w:t>ic, routine maintenance of machines and equipment with minimum down-time.</w:t>
      </w:r>
    </w:p>
    <w:p w:rsidR="00000000" w:rsidRPr="00C2037E" w:rsidP="00E46A0D">
      <w:pPr>
        <w:pStyle w:val="BodyText"/>
      </w:pPr>
      <w:r w:rsidRPr="00C2037E">
        <w:t>It applies to individuals who perform a range of mainly routine tasks in various sectors of the printing and graphic arts industry, using limited practical skills and fundamental kn</w:t>
      </w:r>
      <w:r w:rsidRPr="00C2037E">
        <w:t>owledge in a defined context. They generally work under supervision.</w:t>
      </w:r>
    </w:p>
    <w:p w:rsidR="00000000" w:rsidRPr="00C2037E" w:rsidP="00E46A0D">
      <w:pPr>
        <w:pStyle w:val="BodyText"/>
      </w:pPr>
      <w:r w:rsidRPr="00C2037E">
        <w:t>No licensing, legislative or certification requirements apply to this unit at the time of publication.</w:t>
      </w:r>
    </w:p>
    <w:p w:rsidR="00000000" w:rsidRPr="00C2037E" w:rsidP="00C2037E">
      <w:pPr>
        <w:pStyle w:val="Heading1"/>
      </w:pPr>
      <w:bookmarkStart w:id="3" w:name="O_694814"/>
      <w:bookmarkEnd w:id="3"/>
      <w:r w:rsidRPr="00C2037E">
        <w:t>Unit Sector</w:t>
      </w:r>
    </w:p>
    <w:p w:rsidR="00000000" w:rsidRPr="00C2037E" w:rsidP="00E46A0D">
      <w:pPr>
        <w:pStyle w:val="BodyText"/>
      </w:pPr>
      <w:r w:rsidRPr="00C2037E">
        <w:t>Support</w:t>
      </w:r>
    </w:p>
    <w:p w:rsidR="00000000" w:rsidRPr="00C2037E" w:rsidP="00C2037E">
      <w:pPr>
        <w:pStyle w:val="Heading1"/>
      </w:pPr>
      <w:bookmarkStart w:id="4" w:name="O_694815"/>
      <w:bookmarkEnd w:id="4"/>
      <w:r w:rsidRPr="00C2037E">
        <w:t>Elements and Performance Crit</w:t>
      </w:r>
      <w:r w:rsidRPr="00C2037E">
        <w:t>eria</w:t>
      </w:r>
    </w:p>
    <w:tbl>
      <w:tblPr>
        <w:tblW w:w="9236" w:type="dxa"/>
        <w:tblLayout w:type="fixed"/>
        <w:tblCellMar>
          <w:left w:w="62" w:type="dxa"/>
          <w:right w:w="62" w:type="dxa"/>
        </w:tblCellMar>
        <w:tblLook w:val="0000"/>
      </w:tblPr>
      <w:tblGrid>
        <w:gridCol w:w="2645"/>
        <w:gridCol w:w="6591"/>
      </w:tblGrid>
      <w:tr w:rsidTr="00C2037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2037E" w:rsidP="00C2037E">
            <w:pPr>
              <w:pStyle w:val="BodyText"/>
            </w:pPr>
            <w:r w:rsidRPr="00C2037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2037E">
            <w:pPr>
              <w:pStyle w:val="BodyText"/>
              <w:rPr>
                <w:lang w:val="en-NZ"/>
              </w:rPr>
            </w:pPr>
            <w:r w:rsidRPr="00C2037E">
              <w:rPr>
                <w:rStyle w:val="SpecialBold"/>
              </w:rPr>
              <w:t>PERFORMANCE CRITERIA</w:t>
            </w:r>
          </w:p>
        </w:tc>
      </w:tr>
      <w:tr w:rsidTr="00C2037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rPr>
                <w:rStyle w:val="Emphasis"/>
              </w:rPr>
              <w:t>Performance criteria describe the performance needed to demonstrate achievement of the element.</w:t>
            </w:r>
          </w:p>
        </w:tc>
      </w:tr>
      <w:tr w:rsidTr="00C203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1. Plan and prepare for maintenance</w:t>
            </w:r>
            <w:r w:rsidRPr="00C2037E">
              <w:tab/>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t>1.1 Maintenance schedule is read and task requirements are determined</w:t>
            </w:r>
          </w:p>
          <w:p w:rsidR="00000000" w:rsidRPr="00C2037E" w:rsidP="00C2037E">
            <w:pPr>
              <w:pStyle w:val="BodyText"/>
            </w:pPr>
            <w:r w:rsidRPr="00C2037E">
              <w:t>1.2 Work health and safety (WHS) standards, statutory requirements, relevant Australian standards, codes of practice, manufacturers’ specifications, environmental requirements and enterp</w:t>
            </w:r>
            <w:r w:rsidRPr="00C2037E">
              <w:t>rise procedures are identified, applied and monitored throughout the work procedure.</w:t>
            </w:r>
          </w:p>
          <w:p w:rsidR="00000000" w:rsidP="00C2037E">
            <w:pPr>
              <w:pStyle w:val="BodyText"/>
              <w:rPr>
                <w:lang w:val="en-NZ"/>
              </w:rPr>
            </w:pPr>
            <w:r w:rsidRPr="00C2037E">
              <w:t xml:space="preserve">1.3 Resources required are identified and obtained according to </w:t>
            </w:r>
            <w:r w:rsidRPr="00C2037E">
              <w:t>manufacturer’s recommendations and enterprise standard operating procedures</w:t>
            </w:r>
          </w:p>
        </w:tc>
      </w:tr>
      <w:tr w:rsidTr="00C203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2. Carry out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t>2.1 Machine or equipment is isolated safely or checked for isolation</w:t>
            </w:r>
          </w:p>
          <w:p w:rsidR="00000000" w:rsidRPr="00C2037E" w:rsidP="00C2037E">
            <w:pPr>
              <w:pStyle w:val="BodyText"/>
            </w:pPr>
            <w:r w:rsidRPr="00C2037E">
              <w:t xml:space="preserve">2.2 Units or machine sections are cleaned, checked and lubricated according to manufacturer’s recommendations and workplace standard operating procedures  </w:t>
            </w:r>
          </w:p>
          <w:p w:rsidR="00000000" w:rsidRPr="00C2037E" w:rsidP="00C2037E">
            <w:pPr>
              <w:pStyle w:val="BodyText"/>
            </w:pPr>
            <w:r w:rsidRPr="00C2037E">
              <w:t>2.3 Feeders and conveyers are c</w:t>
            </w:r>
            <w:r w:rsidRPr="00C2037E">
              <w:t xml:space="preserve">leaned, checked and lubricated according to manufacturer’s recommendations and enterprise standard operating procedures  </w:t>
            </w:r>
          </w:p>
          <w:p w:rsidR="00000000" w:rsidRPr="00C2037E" w:rsidP="00C2037E">
            <w:pPr>
              <w:pStyle w:val="BodyText"/>
            </w:pPr>
            <w:r w:rsidRPr="00C2037E">
              <w:t>2.4 Safety devices, gears and bearings are checked, lubricated and maintained according to manufacturer’s recommendations and enterpri</w:t>
            </w:r>
            <w:r w:rsidRPr="00C2037E">
              <w:t xml:space="preserve">se standard operating procedures  </w:t>
            </w:r>
          </w:p>
          <w:p w:rsidR="00000000" w:rsidRPr="00C2037E" w:rsidP="00C2037E">
            <w:pPr>
              <w:pStyle w:val="BodyText"/>
            </w:pPr>
            <w:r w:rsidRPr="00C2037E">
              <w:t>2.5 Machine consumables are checked and replaced if worn or damaged</w:t>
            </w:r>
          </w:p>
          <w:p w:rsidR="00000000" w:rsidP="00C2037E">
            <w:pPr>
              <w:pStyle w:val="BodyText"/>
              <w:rPr>
                <w:lang w:val="en-NZ"/>
              </w:rPr>
            </w:pPr>
            <w:r w:rsidRPr="00C2037E">
              <w:t xml:space="preserve">2.6 Basic maintenance is carried out according to WHS requirements </w:t>
            </w:r>
          </w:p>
        </w:tc>
      </w:tr>
      <w:tr w:rsidTr="00C2037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3. Complete maintenance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t>3.1 Any wear and tear to machinery is documented and/or refe</w:t>
            </w:r>
            <w:r w:rsidRPr="00C2037E">
              <w:t>rred to appropriate person for action</w:t>
            </w:r>
          </w:p>
          <w:p w:rsidR="00000000" w:rsidRPr="00C2037E" w:rsidP="00C2037E">
            <w:pPr>
              <w:pStyle w:val="BodyText"/>
            </w:pPr>
            <w:r w:rsidRPr="00C2037E">
              <w:t xml:space="preserve">3.2 Any consumables used are documented for reordering </w:t>
            </w:r>
          </w:p>
          <w:p w:rsidR="00000000" w:rsidRPr="00C2037E" w:rsidP="00C2037E">
            <w:pPr>
              <w:pStyle w:val="BodyText"/>
            </w:pPr>
            <w:r w:rsidRPr="00C2037E">
              <w:t>3.3 Used consumables are disposed of correctly according to enterprise procedures and WHS requirements</w:t>
            </w:r>
          </w:p>
        </w:tc>
      </w:tr>
    </w:tbl>
    <w:p w:rsidR="00000000" w:rsidRPr="00C2037E" w:rsidP="00C2037E">
      <w:pPr>
        <w:pStyle w:val="BodyText"/>
      </w:pPr>
    </w:p>
    <w:p w:rsidR="00000000" w:rsidRPr="00C2037E" w:rsidP="00C2037E">
      <w:pPr>
        <w:pStyle w:val="AllowPageBreak"/>
      </w:pPr>
    </w:p>
    <w:p w:rsidR="00000000" w:rsidRPr="00C2037E" w:rsidP="00C2037E">
      <w:pPr>
        <w:pStyle w:val="Heading1"/>
      </w:pPr>
      <w:bookmarkStart w:id="5" w:name="O_694816"/>
      <w:bookmarkEnd w:id="5"/>
      <w:r w:rsidRPr="00C2037E">
        <w:t>Foundation Skills</w:t>
      </w:r>
    </w:p>
    <w:p w:rsidR="00000000" w:rsidRPr="00E46A0D" w:rsidP="00E46A0D">
      <w:pPr>
        <w:pStyle w:val="BodyText"/>
        <w:rPr>
          <w:i/>
        </w:rPr>
      </w:pPr>
      <w:r w:rsidRPr="00E46A0D">
        <w:rPr>
          <w:rStyle w:val="Emphasis"/>
        </w:rPr>
        <w:t>This section describes</w:t>
      </w:r>
      <w:r w:rsidRPr="00E46A0D">
        <w:rPr>
          <w:rStyle w:val="Emphasis"/>
        </w:rPr>
        <w:t xml:space="preserve">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C203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rPr>
                <w:rStyle w:val="SpecialBold"/>
              </w:rPr>
              <w:t>Description</w:t>
            </w:r>
          </w:p>
        </w:tc>
      </w:tr>
      <w:tr w:rsidTr="00C203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1.1-1.3, 2.1-2.3, 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ListBullet"/>
              <w:rPr>
                <w:lang w:val="en-NZ"/>
              </w:rPr>
            </w:pPr>
            <w:r w:rsidRPr="00C2037E">
              <w:t>Recognises relevant text</w:t>
            </w:r>
            <w:r w:rsidRPr="00C2037E">
              <w:t xml:space="preserve"> within job specifications and follows written instructions</w:t>
            </w:r>
          </w:p>
        </w:tc>
      </w:tr>
      <w:tr w:rsidTr="00C203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ListBullet"/>
              <w:rPr>
                <w:lang w:val="en-NZ"/>
              </w:rPr>
            </w:pPr>
            <w:r w:rsidRPr="00C2037E">
              <w:t>Records key information related to outcomes of the job</w:t>
            </w:r>
          </w:p>
        </w:tc>
      </w:tr>
      <w:tr w:rsidTr="00C203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ListBullet"/>
              <w:rPr>
                <w:lang w:val="en-NZ"/>
              </w:rPr>
            </w:pPr>
            <w:r w:rsidRPr="00C2037E">
              <w:t xml:space="preserve">Clearly articulates requirements using language appropriate to audience and environment </w:t>
            </w:r>
          </w:p>
        </w:tc>
      </w:tr>
      <w:tr w:rsidTr="00C203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Numerac</w:t>
            </w:r>
            <w:r w:rsidRPr="00C2037E">
              <w:t>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ListBullet"/>
              <w:rPr>
                <w:lang w:val="en-NZ"/>
              </w:rPr>
            </w:pPr>
            <w:r w:rsidRPr="00C2037E">
              <w:t>Uses simple mathematical calculations and arranges sequential, numerical information</w:t>
            </w:r>
          </w:p>
        </w:tc>
      </w:tr>
      <w:tr w:rsidTr="00C203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1.2, 2.1-2.4, 2.3, 2.3, 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ListBullet"/>
              <w:rPr>
                <w:lang w:val="en-NZ"/>
              </w:rPr>
            </w:pPr>
            <w:r w:rsidRPr="00C2037E">
              <w:t xml:space="preserve">Takes some personal responsibility for adherence to legal and regulatory requirements with specific </w:t>
            </w:r>
            <w:r w:rsidRPr="00C2037E">
              <w:t>reference to safe working practices</w:t>
            </w:r>
          </w:p>
        </w:tc>
      </w:tr>
      <w:tr w:rsidTr="00C203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3.1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ListBullet"/>
              <w:rPr>
                <w:lang w:val="en-NZ"/>
              </w:rPr>
            </w:pPr>
            <w:r w:rsidRPr="00C2037E">
              <w:t>Uses appropriate communication protocols and conventions to report issues</w:t>
            </w:r>
          </w:p>
        </w:tc>
      </w:tr>
      <w:tr w:rsidTr="00C2037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1.1, 1.3, 2.1, 2.2, 3.1, 3.2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ListBullet"/>
            </w:pPr>
            <w:r w:rsidRPr="00C2037E">
              <w:t xml:space="preserve">Determines priorities and sequences steps involved in clearly defined </w:t>
            </w:r>
            <w:r w:rsidRPr="00C2037E">
              <w:t>familiar tasks, and identifies and assembles required resources</w:t>
            </w:r>
          </w:p>
          <w:p w:rsidR="00000000" w:rsidRPr="00C2037E" w:rsidP="00C2037E">
            <w:pPr>
              <w:pStyle w:val="ListBullet"/>
            </w:pPr>
            <w:r w:rsidRPr="00C2037E">
              <w:t>Follows clear instructions or procedures to address routine problems directly relevant to own role</w:t>
            </w:r>
          </w:p>
          <w:p w:rsidR="00000000" w:rsidRPr="00C2037E" w:rsidP="00C2037E">
            <w:pPr>
              <w:pStyle w:val="ListBullet"/>
            </w:pPr>
            <w:r w:rsidRPr="00C2037E">
              <w:t>Takes responsibility for routine low-impact decisions within familiar situations</w:t>
            </w:r>
          </w:p>
          <w:p w:rsidR="00000000" w:rsidRPr="00C2037E" w:rsidP="00C2037E">
            <w:pPr>
              <w:pStyle w:val="ListBullet"/>
            </w:pPr>
            <w:r w:rsidRPr="00C2037E">
              <w:t>Understands purpose and some specific functions of some common digital tools used in work contexts</w:t>
            </w:r>
          </w:p>
        </w:tc>
      </w:tr>
    </w:tbl>
    <w:p w:rsidR="00000000" w:rsidRPr="00C2037E" w:rsidP="00C2037E">
      <w:pPr>
        <w:pStyle w:val="BodyText"/>
      </w:pPr>
    </w:p>
    <w:p w:rsidR="00000000" w:rsidRPr="00C2037E" w:rsidP="00C2037E">
      <w:pPr>
        <w:pStyle w:val="AllowPageBreak"/>
      </w:pPr>
    </w:p>
    <w:p w:rsidR="00000000" w:rsidRPr="00C2037E" w:rsidP="00C2037E">
      <w:pPr>
        <w:pStyle w:val="Heading1"/>
      </w:pPr>
      <w:bookmarkStart w:id="6" w:name="O_694817"/>
      <w:bookmarkEnd w:id="6"/>
      <w:r w:rsidRPr="00C2037E">
        <w:t>Range of Conditions</w:t>
      </w:r>
    </w:p>
    <w:p w:rsidR="00000000" w:rsidRPr="00E46A0D" w:rsidP="00E46A0D">
      <w:pPr>
        <w:pStyle w:val="BodyText"/>
        <w:rPr>
          <w:i/>
        </w:rPr>
      </w:pPr>
      <w:r w:rsidRPr="00E46A0D">
        <w:rPr>
          <w:rStyle w:val="Emphasis"/>
        </w:rPr>
        <w:t>This section specifies different work environments and conditions that may affect performance. Essential operating con</w:t>
      </w:r>
      <w:r w:rsidRPr="00E46A0D">
        <w:rPr>
          <w:rStyle w:val="Emphasis"/>
        </w:rPr>
        <w:t xml:space="preserve">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03"/>
        <w:gridCol w:w="5533"/>
      </w:tblGrid>
      <w:tr w:rsidTr="00C2037E">
        <w:tblPrEx>
          <w:tblW w:w="9236" w:type="dxa"/>
          <w:tblLayout w:type="fixed"/>
          <w:tblCellMar>
            <w:left w:w="62" w:type="dxa"/>
            <w:right w:w="62" w:type="dxa"/>
          </w:tblCellMar>
          <w:tblLook w:val="0000"/>
        </w:tblPrEx>
        <w:tc>
          <w:tcPr>
            <w:tcW w:w="3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t>Machine or equipment MUST include at least 2 of the following:</w:t>
            </w:r>
          </w:p>
          <w:p w:rsidR="00000000" w:rsidP="00C2037E">
            <w:pPr>
              <w:pStyle w:val="BodyText"/>
              <w:rPr>
                <w:lang w:val="en-NZ"/>
              </w:rPr>
            </w:pP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ListBullet"/>
            </w:pPr>
            <w:r w:rsidRPr="00C2037E">
              <w:t xml:space="preserve">reel handling system </w:t>
            </w:r>
          </w:p>
          <w:p w:rsidR="00000000" w:rsidRPr="00C2037E" w:rsidP="00C2037E">
            <w:pPr>
              <w:pStyle w:val="ListBullet"/>
            </w:pPr>
            <w:r w:rsidRPr="00C2037E">
              <w:t>sheet or object handling systems</w:t>
            </w:r>
          </w:p>
          <w:p w:rsidR="00000000" w:rsidRPr="00C2037E" w:rsidP="00C2037E">
            <w:pPr>
              <w:pStyle w:val="ListBullet"/>
            </w:pPr>
            <w:r w:rsidRPr="00C2037E">
              <w:t>printing units</w:t>
            </w:r>
          </w:p>
          <w:p w:rsidR="00000000" w:rsidRPr="00C2037E" w:rsidP="00C2037E">
            <w:pPr>
              <w:pStyle w:val="ListBullet"/>
            </w:pPr>
            <w:r w:rsidRPr="00C2037E">
              <w:t>ancillary units</w:t>
            </w:r>
          </w:p>
          <w:p w:rsidR="00000000" w:rsidRPr="00C2037E" w:rsidP="00C2037E">
            <w:pPr>
              <w:pStyle w:val="ListBullet"/>
            </w:pPr>
            <w:r w:rsidRPr="00C2037E">
              <w:t>cutting units</w:t>
            </w:r>
          </w:p>
          <w:p w:rsidR="00000000" w:rsidRPr="00C2037E" w:rsidP="00C2037E">
            <w:pPr>
              <w:pStyle w:val="ListBullet"/>
            </w:pPr>
            <w:r w:rsidRPr="00C2037E">
              <w:t>folding/collating units</w:t>
            </w:r>
          </w:p>
          <w:p w:rsidR="00000000" w:rsidRPr="00C2037E" w:rsidP="00C2037E">
            <w:pPr>
              <w:pStyle w:val="ListBullet"/>
            </w:pPr>
            <w:r w:rsidRPr="00C2037E">
              <w:t>fastening units.</w:t>
            </w:r>
          </w:p>
        </w:tc>
      </w:tr>
    </w:tbl>
    <w:p w:rsidR="00000000" w:rsidRPr="00C2037E" w:rsidP="00C2037E">
      <w:pPr>
        <w:pStyle w:val="BodyText"/>
      </w:pPr>
    </w:p>
    <w:p w:rsidR="00000000" w:rsidRPr="00C2037E" w:rsidP="00C2037E">
      <w:pPr>
        <w:pStyle w:val="AllowPageBreak"/>
      </w:pPr>
    </w:p>
    <w:p w:rsidR="00000000" w:rsidRPr="00C2037E" w:rsidP="00C2037E">
      <w:pPr>
        <w:pStyle w:val="Heading1"/>
      </w:pPr>
      <w:bookmarkStart w:id="7" w:name="O_694818"/>
      <w:bookmarkEnd w:id="7"/>
      <w:r w:rsidRPr="00C2037E">
        <w:t>Unit Mapping Information</w:t>
      </w:r>
    </w:p>
    <w:tbl>
      <w:tblPr>
        <w:tblW w:w="0" w:type="auto"/>
        <w:tblLayout w:type="fixed"/>
        <w:tblCellMar>
          <w:left w:w="62" w:type="dxa"/>
          <w:right w:w="62" w:type="dxa"/>
        </w:tblCellMar>
        <w:tblLook w:val="0000"/>
      </w:tblPr>
      <w:tblGrid>
        <w:gridCol w:w="2220"/>
        <w:gridCol w:w="2295"/>
        <w:gridCol w:w="2295"/>
        <w:gridCol w:w="2295"/>
      </w:tblGrid>
      <w:tr w:rsidTr="00C2037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rPr>
                <w:rStyle w:val="SpecialBold"/>
              </w:rPr>
              <w:t xml:space="preserve">Code and title </w:t>
            </w:r>
          </w:p>
          <w:p w:rsidR="00000000" w:rsidRPr="00C2037E" w:rsidP="00C2037E">
            <w:pPr>
              <w:pStyle w:val="BodyText"/>
            </w:pPr>
            <w:r w:rsidRPr="00C2037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rPr>
                <w:rStyle w:val="SpecialBold"/>
              </w:rPr>
              <w:t>Code and title</w:t>
            </w:r>
          </w:p>
          <w:p w:rsidR="00000000" w:rsidRPr="00C2037E" w:rsidP="00C2037E">
            <w:pPr>
              <w:pStyle w:val="BodyText"/>
            </w:pPr>
            <w:r w:rsidRPr="00C2037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rPr>
                <w:rStyle w:val="SpecialBold"/>
              </w:rPr>
              <w:t>Equivalence status</w:t>
            </w:r>
          </w:p>
        </w:tc>
      </w:tr>
      <w:tr w:rsidTr="00C2037E">
        <w:tblPrEx>
          <w:tblW w:w="0" w:type="auto"/>
          <w:tblLayout w:type="fixed"/>
          <w:tblCellMar>
            <w:left w:w="62" w:type="dxa"/>
            <w:right w:w="62" w:type="dxa"/>
          </w:tblCellMar>
          <w:tblLook w:val="0000"/>
        </w:tblPrEx>
        <w:trPr>
          <w:trHeight w:val="2769"/>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t>ICPSUP282 Undertake basic machine maintenance</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ICPSU225C Perform small machine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t>Substantial changes to remove necessity to provide access to all types of equipment.</w:t>
            </w:r>
          </w:p>
          <w:p w:rsidR="00000000" w:rsidRPr="00C2037E" w:rsidP="00C2037E">
            <w:pPr>
              <w:pStyle w:val="BodyText"/>
            </w:pPr>
          </w:p>
          <w:p w:rsidR="00000000" w:rsidP="00C2037E">
            <w:pPr>
              <w:pStyle w:val="BodyText"/>
              <w:rPr>
                <w:lang w:val="en-NZ"/>
              </w:rPr>
            </w:pPr>
            <w:r w:rsidRPr="00C2037E">
              <w:t>Content updated to reflect current industry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Equivalent unit</w:t>
            </w:r>
          </w:p>
        </w:tc>
      </w:tr>
      <w:tr w:rsidTr="00C2037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ICPSU2</w:t>
            </w:r>
            <w:r w:rsidRPr="00C2037E">
              <w:t>24C Perform basic machine maintenance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t>Element 1 – preparation for maintenance added.</w:t>
            </w:r>
          </w:p>
          <w:p w:rsidR="00000000" w:rsidRPr="00C2037E" w:rsidP="00C2037E">
            <w:pPr>
              <w:pStyle w:val="BodyText"/>
            </w:pPr>
          </w:p>
          <w:p w:rsidR="00000000" w:rsidRPr="00C2037E" w:rsidP="00C2037E">
            <w:pPr>
              <w:pStyle w:val="BodyText"/>
            </w:pPr>
            <w:r w:rsidRPr="00C2037E">
              <w:t>Element 2 combines previous elements 1 &amp; 2.</w:t>
            </w:r>
          </w:p>
          <w:p w:rsidR="00000000" w:rsidRPr="00C2037E" w:rsidP="00C2037E">
            <w:pPr>
              <w:pStyle w:val="BodyText"/>
            </w:pPr>
          </w:p>
          <w:p w:rsidR="00000000" w:rsidP="00C2037E">
            <w:pPr>
              <w:pStyle w:val="BodyText"/>
              <w:rPr>
                <w:lang w:val="en-NZ"/>
              </w:rPr>
            </w:pPr>
            <w:r w:rsidRPr="00C2037E">
              <w:t>Element 3 – minor changes and incorporates previous PC 1.2.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t>Equivalent unit</w:t>
            </w:r>
          </w:p>
        </w:tc>
      </w:tr>
    </w:tbl>
    <w:p w:rsidR="00000000" w:rsidRPr="00C2037E" w:rsidP="00C2037E">
      <w:pPr>
        <w:pStyle w:val="BodyText"/>
      </w:pPr>
    </w:p>
    <w:p w:rsidR="00000000" w:rsidRPr="00C2037E" w:rsidP="00C2037E">
      <w:pPr>
        <w:pStyle w:val="AllowPageBreak"/>
      </w:pPr>
    </w:p>
    <w:p w:rsidR="00000000" w:rsidRPr="00C2037E" w:rsidP="00C2037E">
      <w:pPr>
        <w:pStyle w:val="Heading1"/>
      </w:pPr>
      <w:bookmarkStart w:id="8" w:name="O_694825"/>
      <w:bookmarkEnd w:id="8"/>
      <w:r w:rsidRPr="00C2037E">
        <w:t>Links</w:t>
      </w:r>
    </w:p>
    <w:p w:rsidR="00000000" w:rsidRPr="00C2037E" w:rsidP="00E46A0D">
      <w:pPr>
        <w:pStyle w:val="BodyText"/>
      </w:pPr>
      <w:r w:rsidRPr="00C2037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20611">
        <w:rPr>
          <w:rStyle w:val="Hyperlink"/>
        </w:rPr>
        <w:t>https://vetnet.gov.au/Pages/TrainingDocs.aspx?q=a74b7a0f-a253-47e3-8be0-5d426e24131d</w:t>
      </w:r>
      <w:r>
        <w:fldChar w:fldCharType="end"/>
      </w:r>
    </w:p>
    <w:p w:rsidR="00000000" w:rsidRPr="00C2037E" w:rsidP="00E46A0D">
      <w:pPr>
        <w:pStyle w:val="BodyText"/>
        <w:sectPr w:rsidSect="00C2037E">
          <w:headerReference w:type="default" r:id="rId10"/>
          <w:footerReference w:type="default" r:id="rId11"/>
          <w:pgSz w:w="11908" w:h="16833"/>
          <w:pgMar w:top="1702" w:right="1418" w:bottom="1702" w:left="1418" w:header="992" w:footer="992" w:gutter="0"/>
          <w:cols w:space="720"/>
          <w:noEndnote/>
          <w:docGrid w:linePitch="299"/>
        </w:sectPr>
      </w:pPr>
    </w:p>
    <w:p w:rsidR="00000000" w:rsidRPr="00C2037E" w:rsidP="00C2037E">
      <w:pPr>
        <w:pStyle w:val="SuperHeading"/>
      </w:pPr>
      <w:r w:rsidRPr="00C2037E">
        <w:t xml:space="preserve">Assessment </w:t>
      </w:r>
      <w:r w:rsidRPr="00C2037E">
        <w:t>Requirements for ICPSUP282 Undertake basic machine maintenance</w:t>
      </w:r>
    </w:p>
    <w:p w:rsidR="00000000" w:rsidRPr="00C2037E" w:rsidP="00C2037E">
      <w:pPr>
        <w:pStyle w:val="Heading1"/>
      </w:pPr>
      <w:bookmarkStart w:id="9" w:name="O_694820"/>
      <w:bookmarkEnd w:id="9"/>
      <w:r w:rsidRPr="00C2037E">
        <w:t>Modification History</w:t>
      </w:r>
    </w:p>
    <w:tbl>
      <w:tblPr>
        <w:tblW w:w="0" w:type="auto"/>
        <w:tblLayout w:type="fixed"/>
        <w:tblCellMar>
          <w:left w:w="62" w:type="dxa"/>
          <w:right w:w="62" w:type="dxa"/>
        </w:tblCellMar>
        <w:tblLook w:val="0000"/>
      </w:tblPr>
      <w:tblGrid>
        <w:gridCol w:w="2627"/>
        <w:gridCol w:w="6337"/>
      </w:tblGrid>
      <w:tr w:rsidTr="00C203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rPr>
                <w:rStyle w:val="SpecialBold"/>
              </w:rPr>
              <w:t>Comments</w:t>
            </w:r>
          </w:p>
        </w:tc>
      </w:tr>
      <w:tr w:rsidTr="00C2037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2037E">
            <w:pPr>
              <w:pStyle w:val="BodyText"/>
              <w:rPr>
                <w:lang w:val="en-NZ"/>
              </w:rPr>
            </w:pPr>
            <w:r w:rsidRPr="00C2037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2037E" w:rsidP="00C2037E">
            <w:pPr>
              <w:pStyle w:val="BodyText"/>
            </w:pPr>
            <w:r w:rsidRPr="00C2037E">
              <w:t>This version first released with ICP Printing and Graphic Arts Training Package Version 1.0.</w:t>
            </w:r>
          </w:p>
        </w:tc>
      </w:tr>
    </w:tbl>
    <w:p w:rsidR="00000000" w:rsidRPr="00C2037E" w:rsidP="00C2037E">
      <w:pPr>
        <w:pStyle w:val="BodyText"/>
      </w:pPr>
    </w:p>
    <w:p w:rsidR="00000000" w:rsidRPr="00C2037E" w:rsidP="00C2037E">
      <w:pPr>
        <w:pStyle w:val="AllowPageBreak"/>
      </w:pPr>
    </w:p>
    <w:p w:rsidR="00000000" w:rsidRPr="00C2037E" w:rsidP="00C2037E">
      <w:pPr>
        <w:pStyle w:val="Heading1"/>
      </w:pPr>
      <w:bookmarkStart w:id="10" w:name="O_694821"/>
      <w:bookmarkEnd w:id="10"/>
      <w:r w:rsidRPr="00C2037E">
        <w:t>Performance Evidence</w:t>
      </w:r>
    </w:p>
    <w:p w:rsidR="00000000" w:rsidRPr="00C2037E" w:rsidP="00E46A0D">
      <w:pPr>
        <w:pStyle w:val="BodyText"/>
      </w:pPr>
      <w:r w:rsidRPr="00C2037E">
        <w:t>Evidence of the ability to:</w:t>
      </w:r>
    </w:p>
    <w:p w:rsidR="00000000" w:rsidRPr="00C2037E" w:rsidP="00C2037E">
      <w:pPr>
        <w:pStyle w:val="ListBullet"/>
      </w:pPr>
      <w:r w:rsidRPr="00C2037E">
        <w:t>correctly and safely carry out routine maintenance on small machines or equipment with minimum down-time</w:t>
      </w:r>
    </w:p>
    <w:p w:rsidR="00000000" w:rsidRPr="00C2037E" w:rsidP="00C2037E">
      <w:pPr>
        <w:pStyle w:val="ListBullet"/>
      </w:pPr>
      <w:r w:rsidRPr="00C2037E">
        <w:t>carry out routine maintenance on any TWO pieces of equipment or systems, satisfying job, workplace an</w:t>
      </w:r>
      <w:r w:rsidRPr="00C2037E">
        <w:t xml:space="preserve">d statutory requirements.  </w:t>
      </w:r>
    </w:p>
    <w:p w:rsidR="00000000" w:rsidRPr="00C2037E" w:rsidP="00C2037E">
      <w:pPr>
        <w:pStyle w:val="BodyText"/>
      </w:pPr>
    </w:p>
    <w:p w:rsidR="00000000" w:rsidRPr="00C2037E" w:rsidP="00E46A0D">
      <w:pPr>
        <w:pStyle w:val="BodyText"/>
      </w:pPr>
      <w:r w:rsidRPr="00C2037E">
        <w:t>Note: If a specific volume or frequency is not stated, then evidence must be provided at least once.</w:t>
      </w:r>
    </w:p>
    <w:p w:rsidR="00000000" w:rsidRPr="00C2037E" w:rsidP="00C2037E">
      <w:pPr>
        <w:pStyle w:val="Heading1"/>
      </w:pPr>
      <w:bookmarkStart w:id="11" w:name="O_694822"/>
      <w:bookmarkEnd w:id="11"/>
      <w:r w:rsidRPr="00C2037E">
        <w:t>Knowledge Evidence</w:t>
      </w:r>
    </w:p>
    <w:p w:rsidR="00000000" w:rsidRPr="00C2037E" w:rsidP="00E46A0D">
      <w:pPr>
        <w:pStyle w:val="BodyText"/>
      </w:pPr>
      <w:r w:rsidRPr="00C2037E">
        <w:t>To complete the unit requirements safely and effectively, the individual must:</w:t>
      </w:r>
    </w:p>
    <w:p w:rsidR="00000000" w:rsidRPr="00C2037E" w:rsidP="00E46A0D">
      <w:pPr>
        <w:pStyle w:val="Heading3"/>
      </w:pPr>
      <w:r w:rsidRPr="00C2037E">
        <w:rPr>
          <w:rStyle w:val="SpecialBold"/>
        </w:rPr>
        <w:t>Reel handling system</w:t>
      </w:r>
    </w:p>
    <w:p w:rsidR="00000000" w:rsidRPr="00C2037E" w:rsidP="00C2037E">
      <w:pPr>
        <w:pStyle w:val="ListBullet"/>
      </w:pPr>
      <w:r w:rsidRPr="00C2037E">
        <w:t>list Work Health and Safety (WHS) requirements when maintaining and cleaning the reel handling system</w:t>
      </w:r>
    </w:p>
    <w:p w:rsidR="00000000" w:rsidRPr="00C2037E" w:rsidP="00C2037E">
      <w:pPr>
        <w:pStyle w:val="ListBullet"/>
      </w:pPr>
      <w:r w:rsidRPr="00C2037E">
        <w:t>outline common causes of failure or breakdown</w:t>
      </w:r>
    </w:p>
    <w:p w:rsidR="00000000" w:rsidRPr="00C2037E" w:rsidP="00C2037E">
      <w:pPr>
        <w:pStyle w:val="ListBullet"/>
      </w:pPr>
      <w:r w:rsidRPr="00C2037E">
        <w:t>describe precautions for working with compressed air</w:t>
      </w:r>
    </w:p>
    <w:p w:rsidR="00000000" w:rsidRPr="00C2037E" w:rsidP="00C2037E">
      <w:pPr>
        <w:pStyle w:val="ListBullet"/>
      </w:pPr>
      <w:r w:rsidRPr="00C2037E">
        <w:t>describe damage that can be cause</w:t>
      </w:r>
      <w:r w:rsidRPr="00C2037E">
        <w:t>d to electronic sensors during cleaning</w:t>
      </w:r>
    </w:p>
    <w:p w:rsidR="00000000" w:rsidRPr="00C2037E" w:rsidP="00C2037E">
      <w:pPr>
        <w:pStyle w:val="ListBullet"/>
      </w:pPr>
      <w:r w:rsidRPr="00C2037E">
        <w:t>list checks performed on this area of the machine</w:t>
      </w:r>
    </w:p>
    <w:p w:rsidR="00000000" w:rsidRPr="00C2037E" w:rsidP="00C2037E">
      <w:pPr>
        <w:pStyle w:val="ListBullet"/>
      </w:pPr>
      <w:r w:rsidRPr="00C2037E">
        <w:t>explain how to determine appropriate chemicals for cleaning purposes</w:t>
      </w:r>
    </w:p>
    <w:p w:rsidR="00000000" w:rsidRPr="00C2037E" w:rsidP="00E46A0D">
      <w:pPr>
        <w:pStyle w:val="Heading3"/>
      </w:pPr>
      <w:r w:rsidRPr="00C2037E">
        <w:rPr>
          <w:rStyle w:val="SpecialBold"/>
        </w:rPr>
        <w:t>Sheet or object handling systems</w:t>
      </w:r>
    </w:p>
    <w:p w:rsidR="00000000" w:rsidRPr="00C2037E" w:rsidP="00C2037E">
      <w:pPr>
        <w:pStyle w:val="ListBullet"/>
      </w:pPr>
      <w:r w:rsidRPr="00C2037E">
        <w:t>identify WHS requirements for maintaining and cleaning the shee</w:t>
      </w:r>
      <w:r w:rsidRPr="00C2037E">
        <w:t>t or object handling system</w:t>
      </w:r>
    </w:p>
    <w:p w:rsidR="00000000" w:rsidRPr="00C2037E" w:rsidP="00C2037E">
      <w:pPr>
        <w:pStyle w:val="ListBullet"/>
      </w:pPr>
      <w:r w:rsidRPr="00C2037E">
        <w:t>list common causes of failure or breakdown</w:t>
      </w:r>
    </w:p>
    <w:p w:rsidR="00000000" w:rsidRPr="00C2037E" w:rsidP="00C2037E">
      <w:pPr>
        <w:pStyle w:val="ListBullet"/>
      </w:pPr>
      <w:r w:rsidRPr="00C2037E">
        <w:t>describe problems caused by inefficient cleaning</w:t>
      </w:r>
    </w:p>
    <w:p w:rsidR="00000000" w:rsidRPr="00C2037E" w:rsidP="00C2037E">
      <w:pPr>
        <w:pStyle w:val="ListBullet"/>
      </w:pPr>
      <w:r w:rsidRPr="00C2037E">
        <w:t>list parts of this area of the machine that require cleaning</w:t>
      </w:r>
    </w:p>
    <w:p w:rsidR="00000000" w:rsidRPr="00C2037E" w:rsidP="00C2037E">
      <w:pPr>
        <w:pStyle w:val="ListBullet"/>
      </w:pPr>
      <w:r w:rsidRPr="00C2037E">
        <w:t>outline the effect excessive lubricant has in this area of the machine</w:t>
      </w:r>
    </w:p>
    <w:p w:rsidR="00000000" w:rsidRPr="00C2037E" w:rsidP="00C2037E">
      <w:pPr>
        <w:pStyle w:val="ListBullet"/>
      </w:pPr>
      <w:r w:rsidRPr="00C2037E">
        <w:t>expl</w:t>
      </w:r>
      <w:r w:rsidRPr="00C2037E">
        <w:t>ain the need for regular maintenance in this area of the machine</w:t>
      </w:r>
    </w:p>
    <w:p w:rsidR="00000000" w:rsidRPr="00C2037E" w:rsidP="00E46A0D">
      <w:pPr>
        <w:pStyle w:val="Heading3"/>
      </w:pPr>
      <w:r w:rsidRPr="00C2037E">
        <w:rPr>
          <w:rStyle w:val="SpecialBold"/>
        </w:rPr>
        <w:t>Printing units</w:t>
      </w:r>
    </w:p>
    <w:p w:rsidR="00000000" w:rsidRPr="00C2037E" w:rsidP="00C2037E">
      <w:pPr>
        <w:pStyle w:val="ListBullet"/>
      </w:pPr>
      <w:r w:rsidRPr="00C2037E">
        <w:t>identify WHS requirements for maintaining and cleaning the printing units</w:t>
      </w:r>
    </w:p>
    <w:p w:rsidR="00000000" w:rsidRPr="00C2037E" w:rsidP="00C2037E">
      <w:pPr>
        <w:pStyle w:val="ListBullet"/>
      </w:pPr>
      <w:r w:rsidRPr="00C2037E">
        <w:t>list common causes of failure or breakdown</w:t>
      </w:r>
    </w:p>
    <w:p w:rsidR="00000000" w:rsidRPr="00C2037E" w:rsidP="00C2037E">
      <w:pPr>
        <w:pStyle w:val="ListBullet"/>
      </w:pPr>
      <w:r w:rsidRPr="00C2037E">
        <w:t>outline potential problems of continual inefficient washin</w:t>
      </w:r>
      <w:r w:rsidRPr="00C2037E">
        <w:t>g of roller surfaces</w:t>
      </w:r>
    </w:p>
    <w:p w:rsidR="00000000" w:rsidRPr="00C2037E" w:rsidP="00C2037E">
      <w:pPr>
        <w:pStyle w:val="ListBullet"/>
      </w:pPr>
      <w:r w:rsidRPr="00C2037E">
        <w:t>explain why it is necessity to clean bearers on all cylinders in the printing unit</w:t>
      </w:r>
    </w:p>
    <w:p w:rsidR="00000000" w:rsidRPr="00C2037E" w:rsidP="00C2037E">
      <w:pPr>
        <w:pStyle w:val="ListBullet"/>
      </w:pPr>
      <w:r w:rsidRPr="00C2037E">
        <w:t>describe problems that can result from cylinder bodies being cleaned incorrectly</w:t>
      </w:r>
    </w:p>
    <w:p w:rsidR="00000000" w:rsidRPr="00C2037E" w:rsidP="00C2037E">
      <w:pPr>
        <w:pStyle w:val="ListBullet"/>
      </w:pPr>
      <w:r w:rsidRPr="00C2037E">
        <w:t>list safety devices that need to be checked in the printing unit</w:t>
      </w:r>
    </w:p>
    <w:p w:rsidR="00000000" w:rsidRPr="00C2037E" w:rsidP="00C2037E">
      <w:pPr>
        <w:pStyle w:val="ListBullet"/>
      </w:pPr>
      <w:r w:rsidRPr="00C2037E">
        <w:t>explain what to do if a safety device is inoperative</w:t>
      </w:r>
    </w:p>
    <w:p w:rsidR="00000000" w:rsidRPr="00C2037E" w:rsidP="00C2037E">
      <w:pPr>
        <w:pStyle w:val="ListBullet"/>
      </w:pPr>
      <w:r w:rsidRPr="00C2037E">
        <w:t>outline checks to carried out when replacing rollers in the inking system</w:t>
      </w:r>
    </w:p>
    <w:p w:rsidR="00000000" w:rsidRPr="00C2037E" w:rsidP="00E46A0D">
      <w:pPr>
        <w:pStyle w:val="Heading3"/>
      </w:pPr>
      <w:r w:rsidRPr="00C2037E">
        <w:rPr>
          <w:rStyle w:val="SpecialBold"/>
        </w:rPr>
        <w:t>Ancillary units</w:t>
      </w:r>
    </w:p>
    <w:p w:rsidR="00000000" w:rsidRPr="00C2037E" w:rsidP="00C2037E">
      <w:pPr>
        <w:pStyle w:val="ListBullet"/>
      </w:pPr>
      <w:r w:rsidRPr="00C2037E">
        <w:t>list WHS requirements for maintaining and cleaning ancillary units</w:t>
      </w:r>
    </w:p>
    <w:p w:rsidR="00000000" w:rsidRPr="00C2037E" w:rsidP="00C2037E">
      <w:pPr>
        <w:pStyle w:val="ListBullet"/>
      </w:pPr>
      <w:r w:rsidRPr="00C2037E">
        <w:t>identify common causes of failure or breakdow</w:t>
      </w:r>
      <w:r w:rsidRPr="00C2037E">
        <w:t>n</w:t>
      </w:r>
    </w:p>
    <w:p w:rsidR="00000000" w:rsidRPr="00C2037E" w:rsidP="00C2037E">
      <w:pPr>
        <w:pStyle w:val="ListBullet"/>
      </w:pPr>
      <w:r w:rsidRPr="00C2037E">
        <w:t>outline checks to perform on ancillary units</w:t>
      </w:r>
    </w:p>
    <w:p w:rsidR="00000000" w:rsidRPr="00C2037E" w:rsidP="00C2037E">
      <w:pPr>
        <w:pStyle w:val="ListBullet"/>
      </w:pPr>
      <w:r w:rsidRPr="00C2037E">
        <w:t>explain precautions for cleaning ancillary units</w:t>
      </w:r>
    </w:p>
    <w:p w:rsidR="00000000" w:rsidRPr="00C2037E" w:rsidP="00E46A0D">
      <w:pPr>
        <w:pStyle w:val="Heading3"/>
      </w:pPr>
      <w:r w:rsidRPr="00C2037E">
        <w:rPr>
          <w:rStyle w:val="SpecialBold"/>
        </w:rPr>
        <w:t>Cutting units</w:t>
      </w:r>
    </w:p>
    <w:p w:rsidR="00000000" w:rsidRPr="00C2037E" w:rsidP="00C2037E">
      <w:pPr>
        <w:pStyle w:val="ListBullet"/>
      </w:pPr>
      <w:r w:rsidRPr="00C2037E">
        <w:t>identify WHS requirements for maintaining and cleaning cutting units</w:t>
      </w:r>
    </w:p>
    <w:p w:rsidR="00000000" w:rsidRPr="00C2037E" w:rsidP="00C2037E">
      <w:pPr>
        <w:pStyle w:val="ListBullet"/>
      </w:pPr>
      <w:r w:rsidRPr="00C2037E">
        <w:t>list common causes of failure or breakdown</w:t>
      </w:r>
    </w:p>
    <w:p w:rsidR="00000000" w:rsidRPr="00C2037E" w:rsidP="00C2037E">
      <w:pPr>
        <w:pStyle w:val="ListBullet"/>
      </w:pPr>
      <w:r w:rsidRPr="00C2037E">
        <w:t xml:space="preserve">outline checks to be carried out </w:t>
      </w:r>
      <w:r w:rsidRPr="00C2037E">
        <w:t>on cutting devices and knives</w:t>
      </w:r>
    </w:p>
    <w:p w:rsidR="00000000" w:rsidRPr="00C2037E" w:rsidP="00C2037E">
      <w:pPr>
        <w:pStyle w:val="ListBullet"/>
      </w:pPr>
      <w:r w:rsidRPr="00C2037E">
        <w:t>explain how to correctly store cutting knives after replacement</w:t>
      </w:r>
    </w:p>
    <w:p w:rsidR="00000000" w:rsidRPr="00C2037E" w:rsidP="00C2037E">
      <w:pPr>
        <w:pStyle w:val="ListBullet"/>
      </w:pPr>
      <w:r w:rsidRPr="00C2037E">
        <w:t>outline problems likely if the machine bed is not maintained</w:t>
      </w:r>
    </w:p>
    <w:p w:rsidR="00000000" w:rsidRPr="00C2037E" w:rsidP="00C2037E">
      <w:pPr>
        <w:pStyle w:val="ListBullet"/>
      </w:pPr>
      <w:r w:rsidRPr="00C2037E">
        <w:t>describe problems likely if blades or knives are not maintained</w:t>
      </w:r>
    </w:p>
    <w:p w:rsidR="00000000" w:rsidRPr="00C2037E" w:rsidP="00E46A0D">
      <w:pPr>
        <w:pStyle w:val="Heading3"/>
      </w:pPr>
      <w:r w:rsidRPr="00C2037E">
        <w:rPr>
          <w:rStyle w:val="SpecialBold"/>
        </w:rPr>
        <w:t>Folding/collating units</w:t>
      </w:r>
    </w:p>
    <w:p w:rsidR="00000000" w:rsidRPr="00C2037E" w:rsidP="00C2037E">
      <w:pPr>
        <w:pStyle w:val="ListBullet"/>
      </w:pPr>
      <w:r w:rsidRPr="00C2037E">
        <w:t>identify WHS</w:t>
      </w:r>
      <w:r w:rsidRPr="00C2037E">
        <w:t xml:space="preserve"> requirements for maintaining and cleaning folding/collating units</w:t>
      </w:r>
    </w:p>
    <w:p w:rsidR="00000000" w:rsidRPr="00C2037E" w:rsidP="00C2037E">
      <w:pPr>
        <w:pStyle w:val="ListBullet"/>
      </w:pPr>
      <w:r w:rsidRPr="00C2037E">
        <w:t>list common causes of failure or breakdown</w:t>
      </w:r>
    </w:p>
    <w:p w:rsidR="00000000" w:rsidRPr="00C2037E" w:rsidP="00C2037E">
      <w:pPr>
        <w:pStyle w:val="ListBullet"/>
      </w:pPr>
      <w:r w:rsidRPr="00C2037E">
        <w:t>outline components to check with this equipment</w:t>
      </w:r>
    </w:p>
    <w:p w:rsidR="00000000" w:rsidRPr="00C2037E" w:rsidP="00C2037E">
      <w:pPr>
        <w:pStyle w:val="ListBullet"/>
      </w:pPr>
      <w:r w:rsidRPr="00C2037E">
        <w:t>describe problems with inefficient cleaning of the folding/collating unit</w:t>
      </w:r>
    </w:p>
    <w:p w:rsidR="00000000" w:rsidRPr="00C2037E" w:rsidP="00C2037E">
      <w:pPr>
        <w:pStyle w:val="ListBullet"/>
      </w:pPr>
      <w:r w:rsidRPr="00C2037E">
        <w:t>identify parts of this machine that require cleaning</w:t>
      </w:r>
    </w:p>
    <w:p w:rsidR="00000000" w:rsidRPr="00C2037E" w:rsidP="00C2037E">
      <w:pPr>
        <w:pStyle w:val="ListBullet"/>
      </w:pPr>
      <w:r w:rsidRPr="00C2037E">
        <w:t>name the type of lubricant to use on this equipment and why</w:t>
      </w:r>
    </w:p>
    <w:p w:rsidR="00000000" w:rsidRPr="00C2037E" w:rsidP="00E46A0D">
      <w:pPr>
        <w:pStyle w:val="Heading3"/>
      </w:pPr>
      <w:r w:rsidRPr="00C2037E">
        <w:rPr>
          <w:rStyle w:val="SpecialBold"/>
        </w:rPr>
        <w:t>Fastening units</w:t>
      </w:r>
    </w:p>
    <w:p w:rsidR="00000000" w:rsidRPr="00C2037E" w:rsidP="00C2037E">
      <w:pPr>
        <w:pStyle w:val="ListBullet"/>
      </w:pPr>
      <w:r w:rsidRPr="00C2037E">
        <w:t>list WHS requirements for maintaining and cleaning fastening units</w:t>
      </w:r>
    </w:p>
    <w:p w:rsidR="00000000" w:rsidRPr="00C2037E" w:rsidP="00C2037E">
      <w:pPr>
        <w:pStyle w:val="ListBullet"/>
      </w:pPr>
      <w:r w:rsidRPr="00C2037E">
        <w:t>identify common causes of failure or breakdown</w:t>
      </w:r>
    </w:p>
    <w:p w:rsidR="00000000" w:rsidRPr="00C2037E" w:rsidP="00C2037E">
      <w:pPr>
        <w:pStyle w:val="ListBullet"/>
      </w:pPr>
      <w:r w:rsidRPr="00C2037E">
        <w:t>outline chem</w:t>
      </w:r>
      <w:r w:rsidRPr="00C2037E">
        <w:t>icals to use when cleaning this equipment</w:t>
      </w:r>
    </w:p>
    <w:p w:rsidR="00000000" w:rsidRPr="00C2037E" w:rsidP="00C2037E">
      <w:pPr>
        <w:pStyle w:val="ListBullet"/>
      </w:pPr>
      <w:r w:rsidRPr="00C2037E">
        <w:t>explain how to correctly dispose of used chemicals</w:t>
      </w:r>
    </w:p>
    <w:p w:rsidR="00000000" w:rsidRPr="00C2037E" w:rsidP="00C2037E">
      <w:pPr>
        <w:pStyle w:val="ListBullet"/>
      </w:pPr>
      <w:r w:rsidRPr="00C2037E">
        <w:t>explain how frequency this equipment should be cleaned</w:t>
      </w:r>
    </w:p>
    <w:p w:rsidR="00000000" w:rsidRPr="00C2037E" w:rsidP="00C2037E">
      <w:pPr>
        <w:pStyle w:val="ListBullet"/>
      </w:pPr>
      <w:r w:rsidRPr="00C2037E">
        <w:t>describe problems likely to occur after inefficient cleaning</w:t>
      </w:r>
    </w:p>
    <w:p w:rsidR="00000000" w:rsidRPr="00C2037E" w:rsidP="00C2037E">
      <w:pPr>
        <w:pStyle w:val="ListBullet"/>
      </w:pPr>
      <w:r w:rsidRPr="00C2037E">
        <w:t>identify parts of the equipment that must be cl</w:t>
      </w:r>
      <w:r w:rsidRPr="00C2037E">
        <w:t>eaned</w:t>
      </w:r>
    </w:p>
    <w:p w:rsidR="00000000" w:rsidRPr="00C2037E" w:rsidP="00C2037E">
      <w:pPr>
        <w:pStyle w:val="ListBullet"/>
      </w:pPr>
      <w:r w:rsidRPr="00C2037E">
        <w:t>outline consequence of excessive lubricant in this part of the machine</w:t>
      </w:r>
    </w:p>
    <w:p w:rsidR="00000000" w:rsidRPr="00C2037E" w:rsidP="00E46A0D">
      <w:pPr>
        <w:pStyle w:val="Heading3"/>
      </w:pPr>
      <w:r w:rsidRPr="00C2037E">
        <w:rPr>
          <w:rStyle w:val="SpecialBold"/>
        </w:rPr>
        <w:t>Information sources</w:t>
      </w:r>
    </w:p>
    <w:p w:rsidR="00000000" w:rsidRPr="00C2037E" w:rsidP="00C2037E">
      <w:pPr>
        <w:pStyle w:val="ListBullet"/>
      </w:pPr>
      <w:r w:rsidRPr="00C2037E">
        <w:t>describe location of machine manuals, safety and other documentation relevant to this task, and outline the information included.</w:t>
      </w:r>
    </w:p>
    <w:p w:rsidR="00000000" w:rsidRPr="00C2037E" w:rsidP="00C2037E">
      <w:pPr>
        <w:pStyle w:val="AllowPageBreak"/>
      </w:pPr>
    </w:p>
    <w:p w:rsidR="00000000" w:rsidRPr="00C2037E" w:rsidP="00C2037E">
      <w:pPr>
        <w:pStyle w:val="Heading1"/>
      </w:pPr>
      <w:bookmarkStart w:id="12" w:name="O_694823"/>
      <w:bookmarkEnd w:id="12"/>
      <w:r w:rsidRPr="00C2037E">
        <w:t xml:space="preserve">Assessment </w:t>
      </w:r>
      <w:r w:rsidRPr="00C2037E">
        <w:t>Conditions</w:t>
      </w:r>
    </w:p>
    <w:p w:rsidR="00000000" w:rsidRPr="00C2037E" w:rsidP="00E46A0D">
      <w:pPr>
        <w:pStyle w:val="BodyText"/>
      </w:pPr>
      <w:r w:rsidRPr="00C2037E">
        <w:t xml:space="preserve">Gather evidence to demonstrate consistent performance in conditions that are safe and replicate the workplace. Noise levels, production flow, interruptions and time variances must be typical of those experienced in the Support field of work and </w:t>
      </w:r>
      <w:r w:rsidRPr="00C2037E">
        <w:t>include access to machines or units and consumables.</w:t>
      </w:r>
    </w:p>
    <w:p w:rsidR="00000000" w:rsidRPr="00C2037E" w:rsidP="00E46A0D">
      <w:pPr>
        <w:pStyle w:val="BodyText"/>
      </w:pPr>
      <w:r w:rsidRPr="00C2037E">
        <w:t>Assessors must satisfy NVR/AQTF assessor requirements.</w:t>
      </w:r>
    </w:p>
    <w:p w:rsidR="00000000" w:rsidRPr="00C2037E" w:rsidP="00C2037E">
      <w:pPr>
        <w:pStyle w:val="Heading1"/>
      </w:pPr>
      <w:bookmarkStart w:id="13" w:name="O_694826"/>
      <w:bookmarkEnd w:id="13"/>
      <w:r w:rsidRPr="00C2037E">
        <w:t>Links</w:t>
      </w:r>
    </w:p>
    <w:p w:rsidR="00000000" w:rsidRPr="00C2037E" w:rsidP="00E46A0D">
      <w:pPr>
        <w:pStyle w:val="BodyText"/>
      </w:pPr>
      <w:r w:rsidRPr="00C2037E">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820611">
        <w:rPr>
          <w:rStyle w:val="Hyperlink"/>
        </w:rPr>
        <w:t>https://vetnet.gov.au/Pages/TrainingDocs.aspx?q=a74b7a0f-a253-47e3-8be0-5d426e24131d</w:t>
      </w:r>
      <w:r>
        <w:fldChar w:fldCharType="end"/>
      </w:r>
    </w:p>
    <w:p w:rsidR="00000000" w:rsidRPr="00C2037E" w:rsidP="00C2037E"/>
    <w:sectPr w:rsidSect="00C2037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7E" w:rsidRPr="00E46A0D" w:rsidP="00E46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D" w:rsidP="00C203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46A0D" w:rsidP="00C2037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E46A0D" w:rsidP="00C2037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7E" w:rsidP="00C2037E">
    <w:pPr>
      <w:pStyle w:val="Footer"/>
      <w:framePr w:wrap="around"/>
    </w:pPr>
    <w:r>
      <w:fldChar w:fldCharType="begin"/>
    </w:r>
    <w:r>
      <w:instrText xml:space="preserve"> DOCPROPERTY  Subject  \* MERGEFORMAT </w:instrText>
    </w:r>
    <w:r>
      <w:fldChar w:fldCharType="separate"/>
    </w:r>
    <w:r w:rsidR="00E46A0D">
      <w:t>Approved</w:t>
    </w:r>
    <w:r w:rsidR="00E46A0D">
      <w:fldChar w:fldCharType="end"/>
    </w:r>
    <w:r>
      <w:tab/>
      <w:t xml:space="preserve">Page </w:t>
    </w:r>
    <w:r>
      <w:fldChar w:fldCharType="begin"/>
    </w:r>
    <w:r>
      <w:instrText xml:space="preserve"> PAGE  \* Arabic  \* MERGEFORMAT </w:instrText>
    </w:r>
    <w:r>
      <w:fldChar w:fldCharType="separate"/>
    </w:r>
    <w:r w:rsidR="00E46A0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46A0D">
      <w:rPr>
        <w:noProof/>
      </w:rPr>
      <w:t>6</w:t>
    </w:r>
    <w:r>
      <w:rPr>
        <w:noProof/>
      </w:rPr>
      <w:fldChar w:fldCharType="end"/>
    </w:r>
  </w:p>
  <w:p w:rsidR="00C2037E" w:rsidP="00C2037E">
    <w:pPr>
      <w:pStyle w:val="Footer"/>
      <w:framePr w:wrap="around"/>
    </w:pPr>
    <w:r>
      <w:t xml:space="preserve">© Commonwealth of Australia, </w:t>
    </w:r>
    <w:r>
      <w:fldChar w:fldCharType="begin"/>
    </w:r>
    <w:r>
      <w:instrText xml:space="preserve"> DATE  \@ "yyyy"  \* MERGEFORMAT </w:instrText>
    </w:r>
    <w:r>
      <w:fldChar w:fldCharType="separate"/>
    </w:r>
    <w:r w:rsidR="00E46A0D">
      <w:rPr>
        <w:noProof/>
      </w:rPr>
      <w:t>2025</w:t>
    </w:r>
    <w:r>
      <w:fldChar w:fldCharType="end"/>
    </w:r>
    <w:r>
      <w:tab/>
    </w:r>
    <w:r>
      <w:fldChar w:fldCharType="begin"/>
    </w:r>
    <w:r>
      <w:instrText xml:space="preserve"> DOCPROPERTY  Author  \* MERGEFORMAT </w:instrText>
    </w:r>
    <w:r>
      <w:fldChar w:fldCharType="separate"/>
    </w:r>
    <w:r w:rsidR="00E46A0D">
      <w:t>Manufacturing Industry Skills Alliance</w:t>
    </w:r>
    <w:r w:rsidR="00E46A0D">
      <w:fldChar w:fldCharType="end"/>
    </w:r>
  </w:p>
  <w:p w:rsidR="00C2037E" w:rsidP="00C2037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37E" w:rsidRPr="00E46A0D" w:rsidP="00E46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6A0D" w:rsidRPr="002D2AF8" w:rsidP="00C2037E">
    <w:pPr>
      <w:pStyle w:val="Header"/>
      <w:framePr w:wrap="around"/>
    </w:pPr>
    <w:r>
      <w:fldChar w:fldCharType="begin"/>
    </w:r>
    <w:r>
      <w:instrText xml:space="preserve"> TITLE   \* MERGEFORMAT </w:instrText>
    </w:r>
    <w:r>
      <w:fldChar w:fldCharType="separate"/>
    </w:r>
    <w:r>
      <w:t>ICPSUP282 Undertake basic machine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46A0D" w:rsidP="00C2037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37E" w:rsidRPr="002D2AF8" w:rsidP="00C2037E">
    <w:pPr>
      <w:pStyle w:val="Header"/>
      <w:framePr w:wrap="around"/>
    </w:pPr>
    <w:r>
      <w:fldChar w:fldCharType="begin"/>
    </w:r>
    <w:r>
      <w:instrText xml:space="preserve"> TITLE   \* MERGEFORMAT </w:instrText>
    </w:r>
    <w:r>
      <w:fldChar w:fldCharType="separate"/>
    </w:r>
    <w:r w:rsidR="00E46A0D">
      <w:t>ICPSUP282 Undertake basic machine maintenance</w:t>
    </w:r>
    <w:r w:rsidR="00E46A0D">
      <w:fldChar w:fldCharType="end"/>
    </w:r>
    <w:r>
      <w:tab/>
      <w:t xml:space="preserve">Date this document was generated: </w:t>
    </w:r>
    <w:r>
      <w:fldChar w:fldCharType="begin"/>
    </w:r>
    <w:r>
      <w:instrText xml:space="preserve"> CREATEDATE  \@ "d MMMM yyyy"  \* MERGEFORMAT </w:instrText>
    </w:r>
    <w:r>
      <w:fldChar w:fldCharType="separate"/>
    </w:r>
    <w:r w:rsidR="00E46A0D">
      <w:rPr>
        <w:noProof/>
      </w:rPr>
      <w:t>2 March 2025</w:t>
    </w:r>
    <w:r>
      <w:fldChar w:fldCharType="end"/>
    </w:r>
  </w:p>
  <w:p w:rsidR="00C2037E" w:rsidP="00C2037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D96FA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2EA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37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37E"/>
    <w:pPr>
      <w:spacing w:before="360" w:after="60"/>
      <w:outlineLvl w:val="0"/>
    </w:pPr>
    <w:rPr>
      <w:sz w:val="32"/>
    </w:rPr>
  </w:style>
  <w:style w:type="paragraph" w:styleId="Heading2">
    <w:name w:val="heading 2"/>
    <w:basedOn w:val="HeadingBase"/>
    <w:next w:val="BodyText"/>
    <w:link w:val="Heading2Char"/>
    <w:qFormat/>
    <w:rsid w:val="00C2037E"/>
    <w:pPr>
      <w:keepLines/>
      <w:spacing w:before="240" w:after="120"/>
      <w:outlineLvl w:val="1"/>
    </w:pPr>
    <w:rPr>
      <w:sz w:val="28"/>
      <w:szCs w:val="40"/>
    </w:rPr>
  </w:style>
  <w:style w:type="paragraph" w:styleId="Heading3">
    <w:name w:val="heading 3"/>
    <w:basedOn w:val="HeadingBase"/>
    <w:next w:val="BodyText"/>
    <w:link w:val="Heading3Char"/>
    <w:qFormat/>
    <w:rsid w:val="00C2037E"/>
    <w:pPr>
      <w:spacing w:before="180" w:after="120"/>
      <w:outlineLvl w:val="2"/>
    </w:pPr>
    <w:rPr>
      <w:spacing w:val="-10"/>
      <w:kern w:val="32"/>
    </w:rPr>
  </w:style>
  <w:style w:type="paragraph" w:styleId="Heading4">
    <w:name w:val="heading 4"/>
    <w:basedOn w:val="HeadingBase"/>
    <w:next w:val="BodyText"/>
    <w:link w:val="Heading4Char"/>
    <w:qFormat/>
    <w:rsid w:val="00C2037E"/>
    <w:pPr>
      <w:spacing w:before="160" w:after="120"/>
      <w:outlineLvl w:val="3"/>
    </w:pPr>
    <w:rPr>
      <w:sz w:val="22"/>
    </w:rPr>
  </w:style>
  <w:style w:type="paragraph" w:styleId="Heading5">
    <w:name w:val="heading 5"/>
    <w:basedOn w:val="HeadingBase"/>
    <w:next w:val="Normal"/>
    <w:link w:val="Heading5Char"/>
    <w:qFormat/>
    <w:rsid w:val="00C2037E"/>
    <w:pPr>
      <w:spacing w:before="80"/>
      <w:outlineLvl w:val="4"/>
    </w:pPr>
    <w:rPr>
      <w:color w:val="918585"/>
      <w:sz w:val="20"/>
    </w:rPr>
  </w:style>
  <w:style w:type="paragraph" w:styleId="Heading6">
    <w:name w:val="heading 6"/>
    <w:basedOn w:val="HeadingBase"/>
    <w:next w:val="Normal"/>
    <w:link w:val="Heading6Char"/>
    <w:qFormat/>
    <w:rsid w:val="00C2037E"/>
    <w:pPr>
      <w:spacing w:before="60"/>
      <w:outlineLvl w:val="5"/>
    </w:pPr>
    <w:rPr>
      <w:color w:val="918585"/>
      <w:sz w:val="20"/>
    </w:rPr>
  </w:style>
  <w:style w:type="paragraph" w:styleId="Heading7">
    <w:name w:val="heading 7"/>
    <w:basedOn w:val="Normal"/>
    <w:next w:val="Normal"/>
    <w:link w:val="Heading7Char"/>
    <w:qFormat/>
    <w:rsid w:val="00C2037E"/>
    <w:pPr>
      <w:ind w:left="720"/>
      <w:outlineLvl w:val="6"/>
    </w:pPr>
    <w:rPr>
      <w:i/>
    </w:rPr>
  </w:style>
  <w:style w:type="paragraph" w:styleId="Heading8">
    <w:name w:val="heading 8"/>
    <w:basedOn w:val="Normal"/>
    <w:next w:val="Normal"/>
    <w:link w:val="Heading8Char"/>
    <w:qFormat/>
    <w:rsid w:val="00C2037E"/>
    <w:pPr>
      <w:ind w:left="720"/>
      <w:outlineLvl w:val="7"/>
    </w:pPr>
    <w:rPr>
      <w:i/>
    </w:rPr>
  </w:style>
  <w:style w:type="paragraph" w:styleId="Heading9">
    <w:name w:val="heading 9"/>
    <w:basedOn w:val="Normal"/>
    <w:next w:val="Normal"/>
    <w:link w:val="Heading9Char"/>
    <w:qFormat/>
    <w:rsid w:val="00C2037E"/>
    <w:pPr>
      <w:ind w:left="720"/>
      <w:outlineLvl w:val="8"/>
    </w:pPr>
    <w:rPr>
      <w:i/>
    </w:rPr>
  </w:style>
  <w:style w:type="character" w:default="1" w:styleId="DefaultParagraphFont">
    <w:name w:val="Default Paragraph Font"/>
    <w:uiPriority w:val="1"/>
    <w:unhideWhenUsed/>
    <w:rsid w:val="00C203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37E"/>
  </w:style>
  <w:style w:type="character" w:customStyle="1" w:styleId="Heading1Char">
    <w:name w:val="Heading 1 Char"/>
    <w:basedOn w:val="DefaultParagraphFont"/>
    <w:link w:val="Heading1"/>
    <w:rsid w:val="00C2037E"/>
    <w:rPr>
      <w:rFonts w:ascii="Times New Roman" w:eastAsia="Times New Roman" w:hAnsi="Times New Roman" w:cs="Times New Roman"/>
      <w:b/>
      <w:sz w:val="32"/>
      <w:szCs w:val="20"/>
      <w:lang w:eastAsia="en-US"/>
    </w:rPr>
  </w:style>
  <w:style w:type="paragraph" w:styleId="BodyText">
    <w:name w:val="Body Text"/>
    <w:basedOn w:val="Normal"/>
    <w:link w:val="BodyTextChar"/>
    <w:rsid w:val="00C2037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37E"/>
    <w:rPr>
      <w:rFonts w:ascii="Times New Roman" w:eastAsia="Times New Roman" w:hAnsi="Times New Roman" w:cs="Times New Roman"/>
      <w:sz w:val="24"/>
      <w:lang w:eastAsia="en-US"/>
    </w:rPr>
  </w:style>
  <w:style w:type="paragraph" w:styleId="ListBullet">
    <w:name w:val="List Bullet"/>
    <w:basedOn w:val="List"/>
    <w:rsid w:val="00C2037E"/>
    <w:pPr>
      <w:numPr>
        <w:numId w:val="11"/>
      </w:numPr>
      <w:tabs>
        <w:tab w:val="clear" w:pos="340"/>
      </w:tabs>
      <w:spacing w:before="40" w:after="40"/>
    </w:pPr>
  </w:style>
  <w:style w:type="character" w:customStyle="1" w:styleId="SpecialBold">
    <w:name w:val="Special Bold"/>
    <w:basedOn w:val="DefaultParagraphFont"/>
    <w:rsid w:val="00C2037E"/>
    <w:rPr>
      <w:b/>
      <w:spacing w:val="0"/>
    </w:rPr>
  </w:style>
  <w:style w:type="character" w:styleId="Emphasis">
    <w:name w:val="Emphasis"/>
    <w:basedOn w:val="DefaultParagraphFont"/>
    <w:qFormat/>
    <w:rsid w:val="00C2037E"/>
    <w:rPr>
      <w:i/>
    </w:rPr>
  </w:style>
  <w:style w:type="paragraph" w:customStyle="1" w:styleId="SuperHeading">
    <w:name w:val="SuperHeading"/>
    <w:basedOn w:val="Normal"/>
    <w:rsid w:val="00C2037E"/>
    <w:pPr>
      <w:spacing w:before="240" w:after="120"/>
      <w:outlineLvl w:val="0"/>
    </w:pPr>
    <w:rPr>
      <w:rFonts w:ascii="Times New Roman" w:hAnsi="Times New Roman"/>
      <w:b/>
      <w:sz w:val="32"/>
    </w:rPr>
  </w:style>
  <w:style w:type="paragraph" w:customStyle="1" w:styleId="AllowPageBreak">
    <w:name w:val="AllowPageBreak"/>
    <w:rsid w:val="00C2037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3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3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3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3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3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37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37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37E"/>
    <w:rPr>
      <w:rFonts w:ascii="Courier New" w:eastAsia="Times New Roman" w:hAnsi="Courier New" w:cs="Times New Roman"/>
      <w:i/>
      <w:szCs w:val="20"/>
      <w:lang w:eastAsia="en-US"/>
    </w:rPr>
  </w:style>
  <w:style w:type="paragraph" w:customStyle="1" w:styleId="HeadingBase">
    <w:name w:val="Heading Base"/>
    <w:rsid w:val="00C203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37E"/>
    <w:pPr>
      <w:tabs>
        <w:tab w:val="right" w:leader="dot" w:pos="9072"/>
      </w:tabs>
      <w:ind w:left="567"/>
    </w:pPr>
    <w:rPr>
      <w:szCs w:val="22"/>
    </w:rPr>
  </w:style>
  <w:style w:type="paragraph" w:customStyle="1" w:styleId="TOCBase">
    <w:name w:val="TOC Base"/>
    <w:rsid w:val="00C203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37E"/>
    <w:pPr>
      <w:tabs>
        <w:tab w:val="right" w:leader="dot" w:pos="9072"/>
      </w:tabs>
      <w:spacing w:before="40" w:after="40"/>
      <w:ind w:left="284"/>
    </w:pPr>
    <w:rPr>
      <w:rFonts w:ascii="Times New Roman" w:hAnsi="Times New Roman"/>
    </w:rPr>
  </w:style>
  <w:style w:type="paragraph" w:styleId="TOC1">
    <w:name w:val="toc 1"/>
    <w:basedOn w:val="TOCBase"/>
    <w:next w:val="Normal"/>
    <w:rsid w:val="00C2037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3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37E"/>
    <w:rPr>
      <w:rFonts w:ascii="Times New Roman" w:eastAsia="Times New Roman" w:hAnsi="Times New Roman" w:cs="Times New Roman"/>
      <w:sz w:val="16"/>
      <w:lang w:eastAsia="en-US"/>
    </w:rPr>
  </w:style>
  <w:style w:type="paragraph" w:styleId="Title">
    <w:name w:val="Title"/>
    <w:basedOn w:val="HeadingBase"/>
    <w:link w:val="TitleChar"/>
    <w:qFormat/>
    <w:rsid w:val="00C2037E"/>
    <w:pPr>
      <w:spacing w:before="5040"/>
      <w:jc w:val="center"/>
    </w:pPr>
    <w:rPr>
      <w:sz w:val="48"/>
      <w:szCs w:val="72"/>
      <w:lang w:val="en-US"/>
    </w:rPr>
  </w:style>
  <w:style w:type="character" w:customStyle="1" w:styleId="TitleChar">
    <w:name w:val="Title Char"/>
    <w:basedOn w:val="DefaultParagraphFont"/>
    <w:link w:val="Title"/>
    <w:rsid w:val="00C203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37E"/>
    <w:pPr>
      <w:tabs>
        <w:tab w:val="left" w:pos="3600"/>
        <w:tab w:val="left" w:pos="3958"/>
      </w:tabs>
    </w:pPr>
  </w:style>
  <w:style w:type="paragraph" w:styleId="List">
    <w:name w:val="List"/>
    <w:basedOn w:val="BodyText"/>
    <w:next w:val="BodyText"/>
    <w:rsid w:val="00C2037E"/>
    <w:pPr>
      <w:tabs>
        <w:tab w:val="left" w:pos="340"/>
      </w:tabs>
      <w:spacing w:before="60" w:after="60"/>
      <w:ind w:left="340" w:hanging="340"/>
    </w:pPr>
  </w:style>
  <w:style w:type="paragraph" w:customStyle="1" w:styleId="Note">
    <w:name w:val="Note"/>
    <w:basedOn w:val="BodyText"/>
    <w:rsid w:val="00C203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37E"/>
    <w:pPr>
      <w:framePr w:wrap="auto" w:hAnchor="text" w:y="6049"/>
    </w:pPr>
    <w:rPr>
      <w:color w:val="000000"/>
      <w:sz w:val="40"/>
    </w:rPr>
  </w:style>
  <w:style w:type="paragraph" w:customStyle="1" w:styleId="TOCTitle">
    <w:name w:val="TOCTitle"/>
    <w:basedOn w:val="Heading1"/>
    <w:rsid w:val="00C2037E"/>
    <w:pPr>
      <w:spacing w:after="240"/>
      <w:jc w:val="center"/>
      <w:outlineLvl w:val="9"/>
    </w:pPr>
    <w:rPr>
      <w:caps/>
    </w:rPr>
  </w:style>
  <w:style w:type="paragraph" w:customStyle="1" w:styleId="Version">
    <w:name w:val="Version"/>
    <w:rsid w:val="00C203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037E"/>
    <w:pPr>
      <w:numPr>
        <w:numId w:val="12"/>
      </w:numPr>
      <w:tabs>
        <w:tab w:val="clear" w:pos="680"/>
      </w:tabs>
    </w:pPr>
  </w:style>
  <w:style w:type="paragraph" w:styleId="Index1">
    <w:name w:val="index 1"/>
    <w:basedOn w:val="Normal"/>
    <w:next w:val="Normal"/>
    <w:semiHidden/>
    <w:rsid w:val="00C2037E"/>
    <w:pPr>
      <w:keepNext w:val="0"/>
      <w:tabs>
        <w:tab w:val="right" w:pos="4176"/>
      </w:tabs>
      <w:ind w:left="198" w:hanging="198"/>
    </w:pPr>
    <w:rPr>
      <w:rFonts w:ascii="Garamond" w:hAnsi="Garamond"/>
    </w:rPr>
  </w:style>
  <w:style w:type="paragraph" w:styleId="IndexHeading">
    <w:name w:val="index heading"/>
    <w:basedOn w:val="Normal"/>
    <w:next w:val="Index1"/>
    <w:semiHidden/>
    <w:rsid w:val="00C2037E"/>
    <w:pPr>
      <w:spacing w:before="120" w:after="120"/>
    </w:pPr>
    <w:rPr>
      <w:rFonts w:ascii="Arial" w:hAnsi="Arial"/>
      <w:b/>
      <w:color w:val="918585"/>
      <w:sz w:val="24"/>
    </w:rPr>
  </w:style>
  <w:style w:type="paragraph" w:styleId="Header">
    <w:name w:val="header"/>
    <w:basedOn w:val="Normal"/>
    <w:link w:val="HeaderChar"/>
    <w:rsid w:val="00C203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37E"/>
    <w:rPr>
      <w:rFonts w:ascii="Times New Roman" w:eastAsia="Times New Roman" w:hAnsi="Times New Roman" w:cs="Times New Roman"/>
      <w:sz w:val="16"/>
      <w:szCs w:val="20"/>
      <w:lang w:val="en-GB" w:eastAsia="en-US"/>
    </w:rPr>
  </w:style>
  <w:style w:type="paragraph" w:customStyle="1" w:styleId="Chapter">
    <w:name w:val="Chapter"/>
    <w:basedOn w:val="Normal"/>
    <w:rsid w:val="00C2037E"/>
    <w:pPr>
      <w:spacing w:before="240"/>
    </w:pPr>
    <w:rPr>
      <w:rFonts w:ascii="Times New Roman" w:hAnsi="Times New Roman"/>
      <w:smallCaps/>
      <w:spacing w:val="80"/>
      <w:sz w:val="28"/>
    </w:rPr>
  </w:style>
  <w:style w:type="paragraph" w:customStyle="1" w:styleId="InChapter">
    <w:name w:val="InChapter"/>
    <w:basedOn w:val="Heading3"/>
    <w:rsid w:val="00C2037E"/>
    <w:pPr>
      <w:spacing w:after="240"/>
      <w:outlineLvl w:val="9"/>
    </w:pPr>
    <w:rPr>
      <w:noProof/>
    </w:rPr>
  </w:style>
  <w:style w:type="paragraph" w:styleId="Index2">
    <w:name w:val="index 2"/>
    <w:basedOn w:val="Normal"/>
    <w:next w:val="Normal"/>
    <w:semiHidden/>
    <w:rsid w:val="00C2037E"/>
    <w:pPr>
      <w:tabs>
        <w:tab w:val="right" w:pos="4176"/>
      </w:tabs>
      <w:ind w:left="568" w:hanging="284"/>
    </w:pPr>
    <w:rPr>
      <w:rFonts w:ascii="Garamond" w:hAnsi="Garamond"/>
    </w:rPr>
  </w:style>
  <w:style w:type="paragraph" w:customStyle="1" w:styleId="Byline">
    <w:name w:val="Byline"/>
    <w:rsid w:val="00C203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37E"/>
    <w:pPr>
      <w:tabs>
        <w:tab w:val="clear" w:pos="3600"/>
        <w:tab w:val="clear" w:pos="3958"/>
      </w:tabs>
      <w:jc w:val="right"/>
    </w:pPr>
  </w:style>
  <w:style w:type="paragraph" w:styleId="Caption">
    <w:name w:val="caption"/>
    <w:basedOn w:val="BodyText"/>
    <w:next w:val="Normal"/>
    <w:qFormat/>
    <w:rsid w:val="00C2037E"/>
    <w:pPr>
      <w:framePr w:w="2268" w:hSpace="181" w:vSpace="181" w:wrap="around" w:vAnchor="text" w:hAnchor="page" w:x="1135" w:y="285" w:anchorLock="1"/>
    </w:pPr>
    <w:rPr>
      <w:i/>
    </w:rPr>
  </w:style>
  <w:style w:type="paragraph" w:customStyle="1" w:styleId="MiniTOCTitle">
    <w:name w:val="MiniTOCTitle"/>
    <w:basedOn w:val="Heading4"/>
    <w:rsid w:val="00C2037E"/>
    <w:pPr>
      <w:spacing w:before="240"/>
      <w:outlineLvl w:val="9"/>
    </w:pPr>
    <w:rPr>
      <w:noProof/>
      <w:sz w:val="24"/>
    </w:rPr>
  </w:style>
  <w:style w:type="paragraph" w:customStyle="1" w:styleId="MiniTOCItem">
    <w:name w:val="MiniTOCItem"/>
    <w:basedOn w:val="ListBullet"/>
    <w:rsid w:val="00C2037E"/>
    <w:pPr>
      <w:numPr>
        <w:numId w:val="0"/>
      </w:numPr>
      <w:tabs>
        <w:tab w:val="right" w:leader="dot" w:pos="6521"/>
      </w:tabs>
      <w:spacing w:before="0" w:after="0"/>
    </w:pPr>
  </w:style>
  <w:style w:type="paragraph" w:customStyle="1" w:styleId="TOFTitle">
    <w:name w:val="TOFTitle"/>
    <w:basedOn w:val="TOCTitle"/>
    <w:rsid w:val="00C2037E"/>
  </w:style>
  <w:style w:type="paragraph" w:styleId="TableofFigures">
    <w:name w:val="table of figures"/>
    <w:basedOn w:val="Normal"/>
    <w:next w:val="Normal"/>
    <w:semiHidden/>
    <w:rsid w:val="00C2037E"/>
    <w:pPr>
      <w:tabs>
        <w:tab w:val="right" w:leader="dot" w:pos="9072"/>
      </w:tabs>
      <w:ind w:left="970" w:hanging="403"/>
    </w:pPr>
    <w:rPr>
      <w:rFonts w:ascii="Times New Roman" w:hAnsi="Times New Roman"/>
      <w:b/>
    </w:rPr>
  </w:style>
  <w:style w:type="paragraph" w:styleId="ListNumber">
    <w:name w:val="List Number"/>
    <w:basedOn w:val="List"/>
    <w:rsid w:val="00C2037E"/>
    <w:pPr>
      <w:numPr>
        <w:numId w:val="14"/>
      </w:numPr>
      <w:tabs>
        <w:tab w:val="clear" w:pos="340"/>
      </w:tabs>
    </w:pPr>
  </w:style>
  <w:style w:type="character" w:customStyle="1" w:styleId="WingdingSymbols">
    <w:name w:val="Wingding Symbols"/>
    <w:rsid w:val="00C2037E"/>
    <w:rPr>
      <w:rFonts w:ascii="Wingdings" w:hAnsi="Wingdings"/>
    </w:rPr>
  </w:style>
  <w:style w:type="paragraph" w:customStyle="1" w:styleId="TableHeading">
    <w:name w:val="Table Heading"/>
    <w:basedOn w:val="HeadingBase"/>
    <w:rsid w:val="00C2037E"/>
    <w:pPr>
      <w:keepLines/>
      <w:pBdr>
        <w:bottom w:val="single" w:sz="6" w:space="1" w:color="918585"/>
      </w:pBdr>
      <w:spacing w:before="240"/>
    </w:pPr>
  </w:style>
  <w:style w:type="character" w:customStyle="1" w:styleId="HotSpot">
    <w:name w:val="HotSpot"/>
    <w:rsid w:val="00C2037E"/>
    <w:rPr>
      <w:color w:val="0033CC"/>
      <w:u w:val="none"/>
    </w:rPr>
  </w:style>
  <w:style w:type="paragraph" w:customStyle="1" w:styleId="BodyTextRight">
    <w:name w:val="Body Text Right"/>
    <w:basedOn w:val="BodyText"/>
    <w:rsid w:val="00C2037E"/>
    <w:pPr>
      <w:spacing w:before="0" w:after="0"/>
      <w:jc w:val="right"/>
    </w:pPr>
  </w:style>
  <w:style w:type="paragraph" w:styleId="Index3">
    <w:name w:val="index 3"/>
    <w:basedOn w:val="ListNumber2"/>
    <w:next w:val="Normal"/>
    <w:semiHidden/>
    <w:rsid w:val="00C2037E"/>
    <w:pPr>
      <w:numPr>
        <w:numId w:val="0"/>
      </w:numPr>
      <w:tabs>
        <w:tab w:val="right" w:leader="dot" w:pos="4176"/>
      </w:tabs>
    </w:pPr>
  </w:style>
  <w:style w:type="paragraph" w:styleId="ListNumber2">
    <w:name w:val="List Number 2"/>
    <w:basedOn w:val="List2"/>
    <w:rsid w:val="00C2037E"/>
    <w:pPr>
      <w:numPr>
        <w:numId w:val="9"/>
      </w:numPr>
      <w:tabs>
        <w:tab w:val="clear" w:pos="1060"/>
      </w:tabs>
    </w:pPr>
  </w:style>
  <w:style w:type="paragraph" w:customStyle="1" w:styleId="MarginNote">
    <w:name w:val="Margin Note"/>
    <w:basedOn w:val="BodyText"/>
    <w:rsid w:val="00C203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3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37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37E"/>
    <w:rPr>
      <w:sz w:val="32"/>
    </w:rPr>
  </w:style>
  <w:style w:type="paragraph" w:customStyle="1" w:styleId="HeadingProcedure">
    <w:name w:val="Heading Procedure"/>
    <w:basedOn w:val="HeadingBase"/>
    <w:next w:val="Normal"/>
    <w:rsid w:val="00C2037E"/>
    <w:pPr>
      <w:tabs>
        <w:tab w:val="left" w:pos="0"/>
      </w:tabs>
      <w:spacing w:before="120" w:after="60"/>
    </w:pPr>
    <w:rPr>
      <w:i/>
      <w:color w:val="918585"/>
      <w:sz w:val="22"/>
    </w:rPr>
  </w:style>
  <w:style w:type="paragraph" w:customStyle="1" w:styleId="TableBodyText">
    <w:name w:val="Table Body Text"/>
    <w:basedOn w:val="BodyText"/>
    <w:rsid w:val="00C2037E"/>
    <w:pPr>
      <w:spacing w:before="60" w:after="60"/>
    </w:pPr>
  </w:style>
  <w:style w:type="paragraph" w:styleId="ListContinue">
    <w:name w:val="List Continue"/>
    <w:basedOn w:val="List"/>
    <w:rsid w:val="00C2037E"/>
    <w:pPr>
      <w:ind w:firstLine="0"/>
    </w:pPr>
  </w:style>
  <w:style w:type="paragraph" w:customStyle="1" w:styleId="ListNote">
    <w:name w:val="List Note"/>
    <w:basedOn w:val="List"/>
    <w:rsid w:val="00C2037E"/>
    <w:pPr>
      <w:pBdr>
        <w:top w:val="single" w:sz="6" w:space="2" w:color="918585"/>
        <w:bottom w:val="single" w:sz="6" w:space="2" w:color="918585"/>
      </w:pBdr>
      <w:tabs>
        <w:tab w:val="left" w:pos="1021"/>
      </w:tabs>
      <w:ind w:firstLine="0"/>
    </w:pPr>
  </w:style>
  <w:style w:type="paragraph" w:customStyle="1" w:styleId="Warning">
    <w:name w:val="Warning"/>
    <w:basedOn w:val="BodyText"/>
    <w:rsid w:val="00C2037E"/>
    <w:pPr>
      <w:shd w:val="clear" w:color="auto" w:fill="D9D9D9"/>
      <w:tabs>
        <w:tab w:val="left" w:pos="992"/>
      </w:tabs>
      <w:ind w:left="119" w:right="119"/>
    </w:pPr>
    <w:rPr>
      <w:sz w:val="20"/>
    </w:rPr>
  </w:style>
  <w:style w:type="paragraph" w:customStyle="1" w:styleId="MarginIcons">
    <w:name w:val="Margin Icons"/>
    <w:basedOn w:val="BodyText"/>
    <w:rsid w:val="00C203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37E"/>
    <w:rPr>
      <w:rFonts w:ascii="Courier New" w:hAnsi="Courier New"/>
    </w:rPr>
  </w:style>
  <w:style w:type="paragraph" w:customStyle="1" w:styleId="NoteBullet">
    <w:name w:val="Note Bullet"/>
    <w:basedOn w:val="Note"/>
    <w:rsid w:val="00C2037E"/>
    <w:pPr>
      <w:tabs>
        <w:tab w:val="clear" w:pos="680"/>
      </w:tabs>
      <w:spacing w:before="60" w:after="60"/>
    </w:pPr>
  </w:style>
  <w:style w:type="paragraph" w:customStyle="1" w:styleId="SubHeading2">
    <w:name w:val="SubHeading2"/>
    <w:basedOn w:val="HeadingBase"/>
    <w:rsid w:val="00C2037E"/>
    <w:pPr>
      <w:spacing w:before="240" w:after="60"/>
    </w:pPr>
    <w:rPr>
      <w:sz w:val="20"/>
    </w:rPr>
  </w:style>
  <w:style w:type="paragraph" w:customStyle="1" w:styleId="SubHeading1">
    <w:name w:val="SubHeading1"/>
    <w:basedOn w:val="HeadingBase"/>
    <w:rsid w:val="00C2037E"/>
    <w:pPr>
      <w:spacing w:before="240" w:after="60"/>
    </w:pPr>
    <w:rPr>
      <w:color w:val="918585"/>
      <w:sz w:val="22"/>
    </w:rPr>
  </w:style>
  <w:style w:type="paragraph" w:customStyle="1" w:styleId="SideHeading">
    <w:name w:val="Side Heading"/>
    <w:basedOn w:val="HeadingBase"/>
    <w:rsid w:val="00C203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37E"/>
    <w:pPr>
      <w:numPr>
        <w:numId w:val="10"/>
      </w:numPr>
    </w:pPr>
  </w:style>
  <w:style w:type="paragraph" w:styleId="PlainText">
    <w:name w:val="Plain Text"/>
    <w:basedOn w:val="Normal"/>
    <w:link w:val="PlainTextChar"/>
    <w:rsid w:val="00C2037E"/>
    <w:rPr>
      <w:sz w:val="20"/>
    </w:rPr>
  </w:style>
  <w:style w:type="character" w:customStyle="1" w:styleId="PlainTextChar">
    <w:name w:val="Plain Text Char"/>
    <w:basedOn w:val="DefaultParagraphFont"/>
    <w:link w:val="PlainText"/>
    <w:rsid w:val="00C2037E"/>
    <w:rPr>
      <w:rFonts w:ascii="Courier New" w:eastAsia="Times New Roman" w:hAnsi="Courier New" w:cs="Times New Roman"/>
      <w:sz w:val="20"/>
      <w:szCs w:val="20"/>
      <w:lang w:eastAsia="en-US"/>
    </w:rPr>
  </w:style>
  <w:style w:type="character" w:customStyle="1" w:styleId="MenuOption">
    <w:name w:val="Menu Option"/>
    <w:basedOn w:val="DefaultParagraphFont"/>
    <w:rsid w:val="00C2037E"/>
    <w:rPr>
      <w:b/>
      <w:smallCaps/>
    </w:rPr>
  </w:style>
  <w:style w:type="paragraph" w:customStyle="1" w:styleId="TableListNumber">
    <w:name w:val="Table List Number"/>
    <w:basedOn w:val="ListNumber"/>
    <w:rsid w:val="00C2037E"/>
    <w:pPr>
      <w:numPr>
        <w:numId w:val="0"/>
      </w:numPr>
    </w:pPr>
  </w:style>
  <w:style w:type="paragraph" w:styleId="TOC4">
    <w:name w:val="toc 4"/>
    <w:basedOn w:val="TOCBase"/>
    <w:next w:val="Normal"/>
    <w:semiHidden/>
    <w:rsid w:val="00C2037E"/>
    <w:pPr>
      <w:tabs>
        <w:tab w:val="right" w:leader="dot" w:pos="9071"/>
      </w:tabs>
      <w:ind w:left="1701"/>
    </w:pPr>
  </w:style>
  <w:style w:type="paragraph" w:customStyle="1" w:styleId="ListAlpha">
    <w:name w:val="List Alpha"/>
    <w:basedOn w:val="List"/>
    <w:rsid w:val="00C2037E"/>
    <w:pPr>
      <w:numPr>
        <w:numId w:val="8"/>
      </w:numPr>
    </w:pPr>
  </w:style>
  <w:style w:type="paragraph" w:customStyle="1" w:styleId="ListAlpha2">
    <w:name w:val="List Alpha 2"/>
    <w:basedOn w:val="List2"/>
    <w:rsid w:val="00C2037E"/>
    <w:pPr>
      <w:numPr>
        <w:numId w:val="7"/>
      </w:numPr>
    </w:pPr>
  </w:style>
  <w:style w:type="paragraph" w:styleId="List2">
    <w:name w:val="List 2"/>
    <w:basedOn w:val="BodyText"/>
    <w:rsid w:val="00C2037E"/>
    <w:pPr>
      <w:tabs>
        <w:tab w:val="left" w:pos="680"/>
      </w:tabs>
      <w:spacing w:before="60" w:after="60"/>
      <w:ind w:left="680" w:hanging="340"/>
    </w:pPr>
  </w:style>
  <w:style w:type="paragraph" w:styleId="List3">
    <w:name w:val="List 3"/>
    <w:basedOn w:val="BodyText"/>
    <w:rsid w:val="00C2037E"/>
    <w:pPr>
      <w:tabs>
        <w:tab w:val="left" w:pos="1021"/>
      </w:tabs>
      <w:spacing w:before="60" w:after="60"/>
      <w:ind w:left="1020" w:hanging="340"/>
    </w:pPr>
  </w:style>
  <w:style w:type="paragraph" w:styleId="List4">
    <w:name w:val="List 4"/>
    <w:basedOn w:val="BodyText"/>
    <w:rsid w:val="00C2037E"/>
    <w:pPr>
      <w:tabs>
        <w:tab w:val="left" w:pos="1361"/>
      </w:tabs>
      <w:spacing w:before="60" w:after="60"/>
      <w:ind w:left="1361" w:hanging="340"/>
    </w:pPr>
  </w:style>
  <w:style w:type="paragraph" w:styleId="List5">
    <w:name w:val="List 5"/>
    <w:basedOn w:val="BodyText"/>
    <w:rsid w:val="00C2037E"/>
    <w:pPr>
      <w:tabs>
        <w:tab w:val="left" w:pos="1701"/>
      </w:tabs>
      <w:spacing w:before="60" w:after="60"/>
      <w:ind w:left="1701" w:hanging="340"/>
    </w:pPr>
  </w:style>
  <w:style w:type="paragraph" w:styleId="ListBullet3">
    <w:name w:val="List Bullet 3"/>
    <w:basedOn w:val="List3"/>
    <w:rsid w:val="00C2037E"/>
    <w:pPr>
      <w:numPr>
        <w:numId w:val="13"/>
      </w:numPr>
      <w:tabs>
        <w:tab w:val="clear" w:pos="1021"/>
      </w:tabs>
      <w:ind w:left="1037" w:hanging="357"/>
    </w:pPr>
  </w:style>
  <w:style w:type="paragraph" w:styleId="ListBullet4">
    <w:name w:val="List Bullet 4"/>
    <w:basedOn w:val="List4"/>
    <w:rsid w:val="00C2037E"/>
    <w:pPr>
      <w:numPr>
        <w:numId w:val="2"/>
      </w:numPr>
      <w:tabs>
        <w:tab w:val="clear" w:pos="1361"/>
      </w:tabs>
    </w:pPr>
  </w:style>
  <w:style w:type="paragraph" w:styleId="ListBullet5">
    <w:name w:val="List Bullet 5"/>
    <w:basedOn w:val="List5"/>
    <w:rsid w:val="00C2037E"/>
    <w:pPr>
      <w:numPr>
        <w:numId w:val="3"/>
      </w:numPr>
    </w:pPr>
  </w:style>
  <w:style w:type="paragraph" w:styleId="ListContinue2">
    <w:name w:val="List Continue 2"/>
    <w:basedOn w:val="List2"/>
    <w:rsid w:val="00C2037E"/>
    <w:pPr>
      <w:ind w:firstLine="0"/>
    </w:pPr>
  </w:style>
  <w:style w:type="paragraph" w:styleId="ListContinue3">
    <w:name w:val="List Continue 3"/>
    <w:basedOn w:val="List3"/>
    <w:rsid w:val="00C2037E"/>
    <w:pPr>
      <w:ind w:left="1021" w:firstLine="0"/>
    </w:pPr>
  </w:style>
  <w:style w:type="paragraph" w:styleId="ListContinue4">
    <w:name w:val="List Continue 4"/>
    <w:basedOn w:val="List4"/>
    <w:rsid w:val="00C2037E"/>
    <w:pPr>
      <w:ind w:firstLine="0"/>
    </w:pPr>
  </w:style>
  <w:style w:type="paragraph" w:styleId="ListContinue5">
    <w:name w:val="List Continue 5"/>
    <w:basedOn w:val="List5"/>
    <w:rsid w:val="00C2037E"/>
    <w:pPr>
      <w:ind w:firstLine="0"/>
    </w:pPr>
  </w:style>
  <w:style w:type="paragraph" w:styleId="ListNumber3">
    <w:name w:val="List Number 3"/>
    <w:basedOn w:val="List3"/>
    <w:rsid w:val="00C2037E"/>
    <w:pPr>
      <w:numPr>
        <w:numId w:val="4"/>
      </w:numPr>
    </w:pPr>
  </w:style>
  <w:style w:type="paragraph" w:styleId="ListNumber4">
    <w:name w:val="List Number 4"/>
    <w:basedOn w:val="List4"/>
    <w:rsid w:val="00C2037E"/>
    <w:pPr>
      <w:numPr>
        <w:numId w:val="5"/>
      </w:numPr>
    </w:pPr>
  </w:style>
  <w:style w:type="paragraph" w:styleId="ListNumber5">
    <w:name w:val="List Number 5"/>
    <w:basedOn w:val="List5"/>
    <w:rsid w:val="00C2037E"/>
    <w:pPr>
      <w:numPr>
        <w:numId w:val="6"/>
      </w:numPr>
    </w:pPr>
  </w:style>
  <w:style w:type="paragraph" w:styleId="BlockText">
    <w:name w:val="Block Text"/>
    <w:basedOn w:val="Normal"/>
    <w:rsid w:val="00C2037E"/>
    <w:pPr>
      <w:spacing w:after="120"/>
      <w:ind w:left="1440" w:right="1440"/>
    </w:pPr>
  </w:style>
  <w:style w:type="character" w:customStyle="1" w:styleId="Subscript">
    <w:name w:val="Subscript"/>
    <w:basedOn w:val="DefaultParagraphFont"/>
    <w:rsid w:val="00C2037E"/>
    <w:rPr>
      <w:sz w:val="16"/>
      <w:vertAlign w:val="subscript"/>
    </w:rPr>
  </w:style>
  <w:style w:type="character" w:customStyle="1" w:styleId="Superscript">
    <w:name w:val="Superscript"/>
    <w:basedOn w:val="DefaultParagraphFont"/>
    <w:rsid w:val="00C2037E"/>
    <w:rPr>
      <w:sz w:val="16"/>
      <w:vertAlign w:val="superscript"/>
    </w:rPr>
  </w:style>
  <w:style w:type="character" w:customStyle="1" w:styleId="Symbols">
    <w:name w:val="Symbols"/>
    <w:basedOn w:val="DefaultParagraphFont"/>
    <w:rsid w:val="00C2037E"/>
    <w:rPr>
      <w:rFonts w:ascii="Symbol" w:hAnsi="Symbol"/>
    </w:rPr>
  </w:style>
  <w:style w:type="character" w:customStyle="1" w:styleId="MenuOptions">
    <w:name w:val="Menu Options"/>
    <w:basedOn w:val="DefaultParagraphFont"/>
    <w:rsid w:val="00C2037E"/>
    <w:rPr>
      <w:rFonts w:ascii="Arial Narrow" w:hAnsi="Arial Narrow"/>
      <w:smallCaps/>
    </w:rPr>
  </w:style>
  <w:style w:type="character" w:customStyle="1" w:styleId="Buttons">
    <w:name w:val="Buttons"/>
    <w:basedOn w:val="DefaultParagraphFont"/>
    <w:rsid w:val="00C2037E"/>
    <w:rPr>
      <w:b/>
    </w:rPr>
  </w:style>
  <w:style w:type="character" w:customStyle="1" w:styleId="Underlined">
    <w:name w:val="Underlined"/>
    <w:basedOn w:val="DefaultParagraphFont"/>
    <w:rsid w:val="00C2037E"/>
    <w:rPr>
      <w:u w:val="single"/>
    </w:rPr>
  </w:style>
  <w:style w:type="paragraph" w:customStyle="1" w:styleId="TableBodyTextRight">
    <w:name w:val="Table Body Text Right"/>
    <w:basedOn w:val="TableBodyText"/>
    <w:rsid w:val="00C2037E"/>
    <w:pPr>
      <w:widowControl w:val="0"/>
      <w:autoSpaceDE w:val="0"/>
      <w:autoSpaceDN w:val="0"/>
      <w:adjustRightInd w:val="0"/>
      <w:jc w:val="right"/>
    </w:pPr>
    <w:rPr>
      <w:rFonts w:cs="Arial"/>
      <w:szCs w:val="18"/>
    </w:rPr>
  </w:style>
  <w:style w:type="paragraph" w:customStyle="1" w:styleId="CopyrightText">
    <w:name w:val="Copyright Text"/>
    <w:basedOn w:val="BodyText"/>
    <w:rsid w:val="00C2037E"/>
    <w:rPr>
      <w:sz w:val="18"/>
    </w:rPr>
  </w:style>
  <w:style w:type="paragraph" w:customStyle="1" w:styleId="BodySmallRight">
    <w:name w:val="Body Small Right"/>
    <w:basedOn w:val="BodyTextRight"/>
    <w:rsid w:val="00C2037E"/>
    <w:rPr>
      <w:sz w:val="18"/>
      <w:szCs w:val="18"/>
    </w:rPr>
  </w:style>
  <w:style w:type="paragraph" w:customStyle="1" w:styleId="MarginEdition">
    <w:name w:val="Margin Edition"/>
    <w:basedOn w:val="MarginNote"/>
    <w:rsid w:val="00C2037E"/>
    <w:pPr>
      <w:spacing w:before="0" w:after="0"/>
    </w:pPr>
    <w:rPr>
      <w:rFonts w:ascii="Times New Roman" w:hAnsi="Times New Roman"/>
      <w:color w:val="999999"/>
    </w:rPr>
  </w:style>
  <w:style w:type="paragraph" w:customStyle="1" w:styleId="Spacer">
    <w:name w:val="Spacer"/>
    <w:basedOn w:val="Normal"/>
    <w:rsid w:val="00C2037E"/>
    <w:rPr>
      <w:sz w:val="2"/>
      <w:szCs w:val="2"/>
    </w:rPr>
  </w:style>
  <w:style w:type="character" w:customStyle="1" w:styleId="Small">
    <w:name w:val="Small"/>
    <w:basedOn w:val="DefaultParagraphFont"/>
    <w:rsid w:val="00C2037E"/>
    <w:rPr>
      <w:sz w:val="16"/>
    </w:rPr>
  </w:style>
  <w:style w:type="paragraph" w:customStyle="1" w:styleId="WideTable">
    <w:name w:val="Wide Table"/>
    <w:basedOn w:val="Normal"/>
    <w:rsid w:val="00C2037E"/>
    <w:pPr>
      <w:ind w:left="-1418"/>
    </w:pPr>
    <w:rPr>
      <w:sz w:val="2"/>
      <w:szCs w:val="2"/>
    </w:rPr>
  </w:style>
  <w:style w:type="character" w:styleId="PageNumber">
    <w:name w:val="page number"/>
    <w:basedOn w:val="DefaultParagraphFont"/>
    <w:rsid w:val="00C2037E"/>
  </w:style>
  <w:style w:type="paragraph" w:styleId="Quote">
    <w:name w:val="Quote"/>
    <w:basedOn w:val="Heading1"/>
    <w:link w:val="QuoteChar"/>
    <w:qFormat/>
    <w:rsid w:val="00C2037E"/>
    <w:rPr>
      <w:b w:val="0"/>
      <w:sz w:val="72"/>
      <w:szCs w:val="72"/>
      <w:lang w:val="en-NZ"/>
    </w:rPr>
  </w:style>
  <w:style w:type="character" w:customStyle="1" w:styleId="QuoteChar">
    <w:name w:val="Quote Char"/>
    <w:basedOn w:val="DefaultParagraphFont"/>
    <w:link w:val="Quote"/>
    <w:rsid w:val="00C203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37E"/>
    <w:pPr>
      <w:pageBreakBefore/>
    </w:pPr>
  </w:style>
  <w:style w:type="paragraph" w:customStyle="1" w:styleId="Border">
    <w:name w:val="Border"/>
    <w:basedOn w:val="Normal"/>
    <w:qFormat/>
    <w:rsid w:val="00C203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37E"/>
    <w:rPr>
      <w:b/>
      <w:bCs/>
      <w:i/>
      <w:iCs/>
      <w:color w:val="auto"/>
    </w:rPr>
  </w:style>
  <w:style w:type="paragraph" w:styleId="IntenseQuote">
    <w:name w:val="Intense Quote"/>
    <w:basedOn w:val="Normal"/>
    <w:next w:val="Normal"/>
    <w:link w:val="IntenseQuoteChar"/>
    <w:uiPriority w:val="30"/>
    <w:qFormat/>
    <w:rsid w:val="00C203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37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37E"/>
    <w:rPr>
      <w:smallCaps/>
      <w:color w:val="auto"/>
      <w:u w:val="single"/>
    </w:rPr>
  </w:style>
  <w:style w:type="character" w:styleId="IntenseReference">
    <w:name w:val="Intense Reference"/>
    <w:basedOn w:val="DefaultParagraphFont"/>
    <w:uiPriority w:val="32"/>
    <w:qFormat/>
    <w:rsid w:val="00C2037E"/>
    <w:rPr>
      <w:b/>
      <w:bCs/>
      <w:smallCaps/>
      <w:color w:val="auto"/>
      <w:spacing w:val="5"/>
      <w:u w:val="single"/>
    </w:rPr>
  </w:style>
  <w:style w:type="paragraph" w:customStyle="1" w:styleId="2ColumnHeading">
    <w:name w:val="2Column Heading"/>
    <w:basedOn w:val="BodyText"/>
    <w:qFormat/>
    <w:rsid w:val="00C2037E"/>
    <w:pPr>
      <w:spacing w:after="60"/>
      <w:ind w:left="-2268"/>
    </w:pPr>
    <w:rPr>
      <w:b/>
    </w:rPr>
  </w:style>
  <w:style w:type="paragraph" w:customStyle="1" w:styleId="Heading1TOC">
    <w:name w:val="Heading1 TOC"/>
    <w:basedOn w:val="Normal"/>
    <w:qFormat/>
    <w:rsid w:val="00C2037E"/>
    <w:pPr>
      <w:spacing w:before="240" w:after="120"/>
    </w:pPr>
    <w:rPr>
      <w:rFonts w:ascii="Times New Roman" w:hAnsi="Times New Roman"/>
      <w:b/>
      <w:sz w:val="32"/>
    </w:rPr>
  </w:style>
  <w:style w:type="paragraph" w:customStyle="1" w:styleId="Heading2TOC">
    <w:name w:val="Heading2 TOC"/>
    <w:basedOn w:val="Normal"/>
    <w:qFormat/>
    <w:rsid w:val="00C2037E"/>
    <w:pPr>
      <w:spacing w:before="240" w:after="60"/>
    </w:pPr>
    <w:rPr>
      <w:rFonts w:ascii="Times New Roman" w:hAnsi="Times New Roman"/>
      <w:b/>
      <w:sz w:val="28"/>
    </w:rPr>
  </w:style>
  <w:style w:type="character" w:customStyle="1" w:styleId="Underline">
    <w:name w:val="Underline"/>
    <w:basedOn w:val="DefaultParagraphFont"/>
    <w:qFormat/>
    <w:rsid w:val="00C2037E"/>
    <w:rPr>
      <w:u w:val="single"/>
    </w:rPr>
  </w:style>
  <w:style w:type="character" w:customStyle="1" w:styleId="BoldandItalics">
    <w:name w:val="Bold and Italics"/>
    <w:qFormat/>
    <w:rsid w:val="00C2037E"/>
    <w:rPr>
      <w:b/>
      <w:i/>
      <w:u w:val="none"/>
    </w:rPr>
  </w:style>
  <w:style w:type="paragraph" w:styleId="BalloonText">
    <w:name w:val="Balloon Text"/>
    <w:basedOn w:val="Normal"/>
    <w:link w:val="BalloonTextChar"/>
    <w:rsid w:val="00C2037E"/>
    <w:rPr>
      <w:rFonts w:ascii="Tahoma" w:hAnsi="Tahoma" w:cs="Tahoma"/>
      <w:sz w:val="16"/>
      <w:szCs w:val="16"/>
    </w:rPr>
  </w:style>
  <w:style w:type="character" w:customStyle="1" w:styleId="BalloonTextChar">
    <w:name w:val="Balloon Text Char"/>
    <w:basedOn w:val="DefaultParagraphFont"/>
    <w:link w:val="BalloonText"/>
    <w:rsid w:val="00C2037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37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37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37E"/>
    <w:rPr>
      <w:b/>
      <w:color w:val="660033"/>
      <w:spacing w:val="0"/>
    </w:rPr>
  </w:style>
  <w:style w:type="paragraph" w:customStyle="1" w:styleId="Nameditemlist">
    <w:name w:val="Named item list"/>
    <w:basedOn w:val="BodyText"/>
    <w:qFormat/>
    <w:rsid w:val="00C2037E"/>
    <w:pPr>
      <w:tabs>
        <w:tab w:val="left" w:pos="2835"/>
      </w:tabs>
      <w:ind w:left="2835" w:hanging="2835"/>
    </w:pPr>
  </w:style>
  <w:style w:type="paragraph" w:customStyle="1" w:styleId="BodyTextnopadding">
    <w:name w:val="Body Text no padding"/>
    <w:basedOn w:val="BodyText"/>
    <w:qFormat/>
    <w:rsid w:val="00C2037E"/>
    <w:pPr>
      <w:spacing w:before="0" w:after="0"/>
    </w:pPr>
  </w:style>
  <w:style w:type="paragraph" w:customStyle="1" w:styleId="BodyTextBold">
    <w:name w:val="Body Text Bold"/>
    <w:basedOn w:val="BodyText"/>
    <w:qFormat/>
    <w:rsid w:val="00C2037E"/>
    <w:rPr>
      <w:b/>
    </w:rPr>
  </w:style>
  <w:style w:type="character" w:styleId="Hyperlink">
    <w:name w:val="Hyperlink"/>
    <w:basedOn w:val="DefaultParagraphFont"/>
    <w:uiPriority w:val="99"/>
    <w:unhideWhenUsed/>
    <w:rsid w:val="00E46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1322</Words>
  <Characters>8308</Characters>
  <Application>Microsoft Office Word</Application>
  <DocSecurity>0</DocSecurity>
  <Lines>286</Lines>
  <Paragraphs>192</Paragraphs>
  <ScaleCrop>false</ScaleCrop>
  <Company>Author-it Software Corporation Ltd.</Company>
  <LinksUpToDate>false</LinksUpToDate>
  <CharactersWithSpaces>9438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ICPSUP282 Undertake basic machine maintenance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2025-03-01T23:10:00Z</dcterms:created>
  <dcterms:modified xsi:type="dcterms:W3CDTF">2025-03-01T23:10:00Z</dcterms:modified>
</cp:coreProperties>
</file>