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830" w:rsidP="00D65830">
      <w:pPr>
        <w:pStyle w:val="Title"/>
      </w:pPr>
      <w:r>
        <w:fldChar w:fldCharType="begin"/>
      </w:r>
      <w:r>
        <w:instrText xml:space="preserve"> TITLE   \* MERGEFORMAT </w:instrText>
      </w:r>
      <w:r>
        <w:fldChar w:fldCharType="separate"/>
      </w:r>
      <w:r>
        <w:t>ICPSUP280 Enter data into electronic system</w:t>
      </w:r>
      <w:r>
        <w:fldChar w:fldCharType="end"/>
      </w:r>
    </w:p>
    <w:p w:rsidR="00D65830" w:rsidP="00D65830">
      <w:pPr>
        <w:pStyle w:val="Version"/>
        <w:sectPr w:rsidSect="00764D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DFD" w:rsidP="00764DFD">
      <w:pPr>
        <w:pStyle w:val="SuperHeading"/>
      </w:pPr>
      <w:r w:rsidRPr="00764DFD">
        <w:t>ICPSUP280 Enter data into electronic system</w:t>
      </w:r>
    </w:p>
    <w:p w:rsidR="00000000" w:rsidRPr="00764DFD" w:rsidP="00764DFD">
      <w:pPr>
        <w:pStyle w:val="Heading1"/>
      </w:pPr>
      <w:bookmarkStart w:id="1" w:name="O_694492"/>
      <w:bookmarkEnd w:id="1"/>
      <w:r w:rsidRPr="00764DFD">
        <w:t>Modification History</w:t>
      </w:r>
    </w:p>
    <w:tbl>
      <w:tblPr>
        <w:tblW w:w="0" w:type="auto"/>
        <w:tblLayout w:type="fixed"/>
        <w:tblCellMar>
          <w:left w:w="62" w:type="dxa"/>
          <w:right w:w="62" w:type="dxa"/>
        </w:tblCellMar>
        <w:tblLook w:val="0000"/>
      </w:tblPr>
      <w:tblGrid>
        <w:gridCol w:w="3091"/>
        <w:gridCol w:w="5873"/>
      </w:tblGrid>
      <w:tr w:rsidTr="00764D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rPr>
                <w:rStyle w:val="SpecialBold"/>
              </w:rPr>
              <w:t>Comments</w:t>
            </w:r>
          </w:p>
        </w:tc>
      </w:tr>
      <w:tr w:rsidTr="00764D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t>This version first released with ICP Printing and Graphic Arts Training Package Version 1.0.</w:t>
            </w:r>
          </w:p>
        </w:tc>
      </w:tr>
    </w:tbl>
    <w:p w:rsidR="00000000" w:rsidRPr="00764DFD" w:rsidP="00764DFD">
      <w:pPr>
        <w:pStyle w:val="BodyText"/>
      </w:pPr>
    </w:p>
    <w:p w:rsidR="00000000" w:rsidRPr="00764DFD" w:rsidP="00764DFD">
      <w:pPr>
        <w:pStyle w:val="AllowPageBreak"/>
      </w:pPr>
    </w:p>
    <w:p w:rsidR="00000000" w:rsidRPr="00764DFD" w:rsidP="00764DFD">
      <w:pPr>
        <w:pStyle w:val="Heading1"/>
      </w:pPr>
      <w:bookmarkStart w:id="2" w:name="O_694493"/>
      <w:bookmarkEnd w:id="2"/>
      <w:r w:rsidRPr="00764DFD">
        <w:t>Application</w:t>
      </w:r>
    </w:p>
    <w:p w:rsidR="00000000" w:rsidRPr="00764DFD" w:rsidP="00D65830">
      <w:pPr>
        <w:pStyle w:val="BodyText"/>
      </w:pPr>
      <w:r w:rsidRPr="00764DFD">
        <w:t>This unit describes the skills and knowledge required to retrieve and amend job inf</w:t>
      </w:r>
      <w:r w:rsidRPr="00764DFD">
        <w:t xml:space="preserve">ormation from production machinery and document changes according to the particular production stage. </w:t>
      </w:r>
    </w:p>
    <w:p w:rsidR="00000000" w:rsidRPr="00764DFD" w:rsidP="00D65830">
      <w:pPr>
        <w:pStyle w:val="BodyText"/>
      </w:pPr>
      <w:r w:rsidRPr="00764DFD">
        <w:t>It applies to individuals who access job specifications and document changes using an electronic system. This unit can be applied to a wide range of mac</w:t>
      </w:r>
      <w:r w:rsidRPr="00764DFD">
        <w:t>hines to access job information and transfer information for the next production stage.</w:t>
      </w:r>
    </w:p>
    <w:p w:rsidR="00000000" w:rsidRPr="00764DFD" w:rsidP="00D65830">
      <w:pPr>
        <w:pStyle w:val="BodyText"/>
      </w:pPr>
      <w:r w:rsidRPr="00764DFD">
        <w:t>No licensing, legislative or certification requirements apply to this unit at the time of publication.</w:t>
      </w:r>
    </w:p>
    <w:p w:rsidR="00000000" w:rsidRPr="00764DFD" w:rsidP="00764DFD">
      <w:pPr>
        <w:pStyle w:val="Heading1"/>
      </w:pPr>
      <w:bookmarkStart w:id="3" w:name="O_694496"/>
      <w:bookmarkEnd w:id="3"/>
      <w:r w:rsidRPr="00764DFD">
        <w:t>Unit Sector</w:t>
      </w:r>
    </w:p>
    <w:p w:rsidR="00000000" w:rsidRPr="00764DFD" w:rsidP="00D65830">
      <w:pPr>
        <w:pStyle w:val="BodyText"/>
      </w:pPr>
      <w:r w:rsidRPr="00764DFD">
        <w:t>Support</w:t>
      </w:r>
    </w:p>
    <w:p w:rsidR="00000000" w:rsidRPr="00764DFD" w:rsidP="00764DFD">
      <w:pPr>
        <w:pStyle w:val="Heading1"/>
      </w:pPr>
      <w:bookmarkStart w:id="4" w:name="O_694497"/>
      <w:bookmarkEnd w:id="4"/>
      <w:r w:rsidRPr="00764DFD">
        <w:t>Elements a</w:t>
      </w:r>
      <w:r w:rsidRPr="00764DFD">
        <w:t>nd Performance Criteria</w:t>
      </w:r>
    </w:p>
    <w:tbl>
      <w:tblPr>
        <w:tblW w:w="9236" w:type="dxa"/>
        <w:tblLayout w:type="fixed"/>
        <w:tblCellMar>
          <w:left w:w="62" w:type="dxa"/>
          <w:right w:w="62" w:type="dxa"/>
        </w:tblCellMar>
        <w:tblLook w:val="0000"/>
      </w:tblPr>
      <w:tblGrid>
        <w:gridCol w:w="2645"/>
        <w:gridCol w:w="6591"/>
      </w:tblGrid>
      <w:tr w:rsidTr="00764DF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4DFD" w:rsidP="00764DFD">
            <w:pPr>
              <w:pStyle w:val="BodyText"/>
            </w:pPr>
            <w:r w:rsidRPr="00764DF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4DFD">
            <w:pPr>
              <w:pStyle w:val="BodyText"/>
              <w:rPr>
                <w:lang w:val="en-NZ"/>
              </w:rPr>
            </w:pPr>
            <w:r w:rsidRPr="00764DFD">
              <w:rPr>
                <w:rStyle w:val="SpecialBold"/>
              </w:rPr>
              <w:t>PERFORMANCE CRITERIA</w:t>
            </w:r>
          </w:p>
        </w:tc>
      </w:tr>
      <w:tr w:rsidTr="00764DF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rPr>
                <w:rStyle w:val="Emphasis"/>
              </w:rPr>
              <w:t>Performance criteria describe the performance needed to demonstrate achievement of the element.</w:t>
            </w:r>
          </w:p>
        </w:tc>
      </w:tr>
      <w:tr w:rsidTr="00764D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1. Access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t xml:space="preserve">1.1 Data required for the job is called up electronically using industry program  </w:t>
            </w:r>
          </w:p>
          <w:p w:rsidR="00000000" w:rsidP="00764DFD">
            <w:pPr>
              <w:pStyle w:val="BodyText"/>
              <w:rPr>
                <w:lang w:val="en-NZ"/>
              </w:rPr>
            </w:pPr>
            <w:r w:rsidRPr="00764DFD">
              <w:t xml:space="preserve">1.2 Data is checked and amended to conform to job specifications </w:t>
            </w:r>
          </w:p>
        </w:tc>
      </w:tr>
      <w:tr w:rsidTr="00764D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2. Input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t xml:space="preserve">2.1 Load moving is performed to acceptable safe working practices, Australian Standards, codes of practice and specifications  </w:t>
            </w:r>
          </w:p>
          <w:p w:rsidR="00000000" w:rsidRPr="00764DFD" w:rsidP="00764DFD">
            <w:pPr>
              <w:pStyle w:val="BodyText"/>
            </w:pPr>
            <w:r w:rsidRPr="00764DFD">
              <w:t>2.2 Data is checked to ensure output conforms to job requirements</w:t>
            </w:r>
          </w:p>
        </w:tc>
      </w:tr>
    </w:tbl>
    <w:p w:rsidR="00000000" w:rsidRPr="00764DFD" w:rsidP="00764DFD">
      <w:pPr>
        <w:pStyle w:val="BodyText"/>
      </w:pPr>
    </w:p>
    <w:p w:rsidR="00000000" w:rsidRPr="00764DFD" w:rsidP="00764DFD">
      <w:pPr>
        <w:pStyle w:val="AllowPageBreak"/>
      </w:pPr>
    </w:p>
    <w:p w:rsidR="00000000" w:rsidRPr="00764DFD" w:rsidP="00764DFD">
      <w:pPr>
        <w:pStyle w:val="Heading1"/>
      </w:pPr>
      <w:bookmarkStart w:id="5" w:name="O_694498"/>
      <w:bookmarkEnd w:id="5"/>
      <w:r w:rsidRPr="00764DFD">
        <w:t>Foundation Skills</w:t>
      </w:r>
    </w:p>
    <w:p w:rsidR="00000000" w:rsidRPr="00D65830" w:rsidP="00D65830">
      <w:pPr>
        <w:pStyle w:val="BodyText"/>
        <w:rPr>
          <w:i/>
        </w:rPr>
      </w:pPr>
      <w:r w:rsidRPr="00D65830">
        <w:rPr>
          <w:rStyle w:val="Emphasis"/>
        </w:rPr>
        <w:t>This section describes la</w:t>
      </w:r>
      <w:r w:rsidRPr="00D65830">
        <w:rPr>
          <w:rStyle w:val="Emphasis"/>
        </w:rPr>
        <w:t>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764DF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rPr>
                <w:rStyle w:val="SpecialBold"/>
              </w:rPr>
              <w:t>Description</w:t>
            </w:r>
          </w:p>
        </w:tc>
      </w:tr>
      <w:tr w:rsidTr="00764DF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1.1, 1.2, 2.2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ListBullet"/>
              <w:rPr>
                <w:lang w:val="en-NZ"/>
              </w:rPr>
            </w:pPr>
            <w:r w:rsidRPr="00764DFD">
              <w:t>Recognises text within job specifications and follows writ</w:t>
            </w:r>
            <w:r w:rsidRPr="00764DFD">
              <w:t>ten instructions</w:t>
            </w:r>
          </w:p>
        </w:tc>
      </w:tr>
      <w:tr w:rsidTr="00764DF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1.2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ListBullet"/>
              <w:rPr>
                <w:lang w:val="en-NZ"/>
              </w:rPr>
            </w:pPr>
            <w:r w:rsidRPr="00764DFD">
              <w:t>Records key information related to outcomes of the job</w:t>
            </w:r>
          </w:p>
        </w:tc>
      </w:tr>
      <w:tr w:rsidTr="00764DF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ListBullet"/>
              <w:rPr>
                <w:lang w:val="en-NZ"/>
              </w:rPr>
            </w:pPr>
            <w:r w:rsidRPr="00764DFD">
              <w:t>Checks output data against job requirements</w:t>
            </w:r>
          </w:p>
        </w:tc>
      </w:tr>
      <w:tr w:rsidTr="00764DF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ListBullet"/>
              <w:rPr>
                <w:lang w:val="en-NZ"/>
              </w:rPr>
            </w:pPr>
            <w:r w:rsidRPr="00764DFD">
              <w:t>Complies with legal and regulatory requirements</w:t>
            </w:r>
          </w:p>
        </w:tc>
      </w:tr>
      <w:tr w:rsidTr="00764DFD">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1.1, 1.2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ListBullet"/>
            </w:pPr>
            <w:r w:rsidRPr="00764DFD">
              <w:t>Understands purpose and some specific functions of some common digital tools used in work contexts</w:t>
            </w:r>
          </w:p>
        </w:tc>
      </w:tr>
    </w:tbl>
    <w:p w:rsidR="00000000" w:rsidRPr="00764DFD" w:rsidP="00764DFD">
      <w:pPr>
        <w:pStyle w:val="BodyText"/>
      </w:pPr>
    </w:p>
    <w:p w:rsidR="00000000" w:rsidRPr="00764DFD" w:rsidP="00764DFD">
      <w:pPr>
        <w:pStyle w:val="AllowPageBreak"/>
      </w:pPr>
    </w:p>
    <w:p w:rsidR="00000000" w:rsidRPr="00764DFD" w:rsidP="00764DFD">
      <w:pPr>
        <w:pStyle w:val="Heading1"/>
      </w:pPr>
      <w:bookmarkStart w:id="6" w:name="O_694500"/>
      <w:bookmarkEnd w:id="6"/>
      <w:r w:rsidRPr="00764DFD">
        <w:t>Unit Mapping Information</w:t>
      </w:r>
    </w:p>
    <w:tbl>
      <w:tblPr>
        <w:tblW w:w="0" w:type="auto"/>
        <w:tblLayout w:type="fixed"/>
        <w:tblCellMar>
          <w:left w:w="62" w:type="dxa"/>
          <w:right w:w="62" w:type="dxa"/>
        </w:tblCellMar>
        <w:tblLook w:val="0000"/>
      </w:tblPr>
      <w:tblGrid>
        <w:gridCol w:w="2355"/>
        <w:gridCol w:w="2160"/>
        <w:gridCol w:w="2295"/>
        <w:gridCol w:w="2295"/>
      </w:tblGrid>
      <w:tr w:rsidTr="00764DF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rPr>
                <w:rStyle w:val="SpecialBold"/>
              </w:rPr>
              <w:t xml:space="preserve">Code and title </w:t>
            </w:r>
          </w:p>
          <w:p w:rsidR="00000000" w:rsidRPr="00764DFD" w:rsidP="00764DFD">
            <w:pPr>
              <w:pStyle w:val="BodyText"/>
            </w:pPr>
            <w:r w:rsidRPr="00764DF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rPr>
                <w:rStyle w:val="SpecialBold"/>
              </w:rPr>
              <w:t>Code and title</w:t>
            </w:r>
          </w:p>
          <w:p w:rsidR="00000000" w:rsidRPr="00764DFD" w:rsidP="00764DFD">
            <w:pPr>
              <w:pStyle w:val="BodyText"/>
            </w:pPr>
            <w:r w:rsidRPr="00764DF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rPr>
                <w:rStyle w:val="SpecialBold"/>
              </w:rPr>
              <w:t>Equivalence status</w:t>
            </w:r>
          </w:p>
        </w:tc>
      </w:tr>
      <w:tr w:rsidTr="00764DF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ICPSUP280 Enter data into electronic system</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ICPSU280C Enter data into electronic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t>Equivalent unit</w:t>
            </w:r>
          </w:p>
        </w:tc>
      </w:tr>
    </w:tbl>
    <w:p w:rsidR="00000000" w:rsidRPr="00764DFD" w:rsidP="00764DFD">
      <w:pPr>
        <w:pStyle w:val="BodyText"/>
      </w:pPr>
    </w:p>
    <w:p w:rsidR="00000000" w:rsidRPr="00764DFD" w:rsidP="00764DFD">
      <w:pPr>
        <w:pStyle w:val="AllowPageBreak"/>
      </w:pPr>
    </w:p>
    <w:p w:rsidR="00000000" w:rsidRPr="00764DFD" w:rsidP="00764DFD">
      <w:pPr>
        <w:pStyle w:val="Heading1"/>
      </w:pPr>
      <w:bookmarkStart w:id="7" w:name="O_694507"/>
      <w:bookmarkEnd w:id="7"/>
      <w:r w:rsidRPr="00764DFD">
        <w:t>Links</w:t>
      </w:r>
    </w:p>
    <w:p w:rsidR="00000000" w:rsidRPr="00764DFD" w:rsidP="00D65830">
      <w:pPr>
        <w:pStyle w:val="BodyText"/>
      </w:pPr>
      <w:r w:rsidRPr="00764DF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909E2">
        <w:rPr>
          <w:rStyle w:val="Hyperlink"/>
        </w:rPr>
        <w:t>https://vetnet.gov.au/Pages/TrainingDocs.aspx?q=a74b7a0f-a253-47e3-8be0-5d426e24131d</w:t>
      </w:r>
      <w:r>
        <w:fldChar w:fldCharType="end"/>
      </w:r>
    </w:p>
    <w:p w:rsidR="00000000" w:rsidRPr="00764DFD" w:rsidP="00D65830">
      <w:pPr>
        <w:pStyle w:val="BodyText"/>
        <w:sectPr w:rsidSect="00764DFD">
          <w:headerReference w:type="default" r:id="rId10"/>
          <w:footerReference w:type="default" r:id="rId11"/>
          <w:pgSz w:w="11908" w:h="16833"/>
          <w:pgMar w:top="1702" w:right="1418" w:bottom="1702" w:left="1418" w:header="992" w:footer="992" w:gutter="0"/>
          <w:cols w:space="720"/>
          <w:noEndnote/>
          <w:docGrid w:linePitch="299"/>
        </w:sectPr>
      </w:pPr>
    </w:p>
    <w:p w:rsidR="00000000" w:rsidRPr="00764DFD" w:rsidP="00764DFD">
      <w:pPr>
        <w:pStyle w:val="SuperHeading"/>
      </w:pPr>
      <w:r w:rsidRPr="00764DFD">
        <w:t>Assessment Requirements for ICPSUP280 Enter data into electronic system</w:t>
      </w:r>
    </w:p>
    <w:p w:rsidR="00000000" w:rsidRPr="00764DFD" w:rsidP="00764DFD">
      <w:pPr>
        <w:pStyle w:val="Heading1"/>
      </w:pPr>
      <w:bookmarkStart w:id="8" w:name="O_694502"/>
      <w:bookmarkEnd w:id="8"/>
      <w:r w:rsidRPr="00764DFD">
        <w:t>Modification History</w:t>
      </w:r>
    </w:p>
    <w:tbl>
      <w:tblPr>
        <w:tblW w:w="0" w:type="auto"/>
        <w:tblLayout w:type="fixed"/>
        <w:tblCellMar>
          <w:left w:w="62" w:type="dxa"/>
          <w:right w:w="62" w:type="dxa"/>
        </w:tblCellMar>
        <w:tblLook w:val="0000"/>
      </w:tblPr>
      <w:tblGrid>
        <w:gridCol w:w="2627"/>
        <w:gridCol w:w="6337"/>
      </w:tblGrid>
      <w:tr w:rsidTr="00764D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rPr>
                <w:rStyle w:val="SpecialBold"/>
              </w:rPr>
              <w:t>Comments</w:t>
            </w:r>
          </w:p>
        </w:tc>
      </w:tr>
      <w:tr w:rsidTr="00764DF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DFD">
            <w:pPr>
              <w:pStyle w:val="BodyText"/>
              <w:rPr>
                <w:lang w:val="en-NZ"/>
              </w:rPr>
            </w:pPr>
            <w:r w:rsidRPr="00764DF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DFD" w:rsidP="00764DFD">
            <w:pPr>
              <w:pStyle w:val="BodyText"/>
            </w:pPr>
            <w:r w:rsidRPr="00764DFD">
              <w:t>This version first released with ICP Printing and Graphic Arts Training Package Version 1.0.</w:t>
            </w:r>
          </w:p>
        </w:tc>
      </w:tr>
    </w:tbl>
    <w:p w:rsidR="00000000" w:rsidRPr="00764DFD" w:rsidP="00764DFD">
      <w:pPr>
        <w:pStyle w:val="BodyText"/>
      </w:pPr>
    </w:p>
    <w:p w:rsidR="00000000" w:rsidRPr="00764DFD" w:rsidP="00764DFD">
      <w:pPr>
        <w:pStyle w:val="AllowPageBreak"/>
      </w:pPr>
    </w:p>
    <w:p w:rsidR="00000000" w:rsidRPr="00764DFD" w:rsidP="00764DFD">
      <w:pPr>
        <w:pStyle w:val="Heading1"/>
      </w:pPr>
      <w:bookmarkStart w:id="9" w:name="O_694503"/>
      <w:bookmarkEnd w:id="9"/>
      <w:r w:rsidRPr="00764DFD">
        <w:t>Performance Evidence</w:t>
      </w:r>
    </w:p>
    <w:p w:rsidR="00000000" w:rsidRPr="00764DFD" w:rsidP="00D65830">
      <w:pPr>
        <w:pStyle w:val="BodyText"/>
      </w:pPr>
      <w:r w:rsidRPr="00764DFD">
        <w:t>Evidence of the ability to:</w:t>
      </w:r>
    </w:p>
    <w:p w:rsidR="00000000" w:rsidRPr="00764DFD" w:rsidP="00764DFD">
      <w:pPr>
        <w:pStyle w:val="ListBullet"/>
      </w:pPr>
      <w:r w:rsidRPr="00764DFD">
        <w:t>consistently and accurately access and enter data into a machine console or electronic system.</w:t>
      </w:r>
    </w:p>
    <w:p w:rsidR="00000000" w:rsidRPr="00764DFD" w:rsidP="00764DFD">
      <w:pPr>
        <w:pStyle w:val="BodyText"/>
      </w:pPr>
    </w:p>
    <w:p w:rsidR="00000000" w:rsidRPr="00764DFD" w:rsidP="00D65830">
      <w:pPr>
        <w:pStyle w:val="BodyText"/>
      </w:pPr>
      <w:r w:rsidRPr="00764DFD">
        <w:t>Note: If a specific volume or frequency is not stated, then evidence must be provided at least once.</w:t>
      </w:r>
    </w:p>
    <w:p w:rsidR="00000000" w:rsidRPr="00764DFD" w:rsidP="00764DFD">
      <w:pPr>
        <w:pStyle w:val="Heading1"/>
      </w:pPr>
      <w:bookmarkStart w:id="10" w:name="O_694504"/>
      <w:bookmarkEnd w:id="10"/>
      <w:r w:rsidRPr="00764DFD">
        <w:t>Knowledge Evidence</w:t>
      </w:r>
    </w:p>
    <w:p w:rsidR="00000000" w:rsidRPr="00764DFD" w:rsidP="00D65830">
      <w:pPr>
        <w:pStyle w:val="BodyText"/>
      </w:pPr>
      <w:r w:rsidRPr="00764DFD">
        <w:t xml:space="preserve">To complete the unit requirements safely and effectively, the individual must: </w:t>
      </w:r>
    </w:p>
    <w:p w:rsidR="00000000" w:rsidRPr="00764DFD" w:rsidP="00764DFD">
      <w:pPr>
        <w:pStyle w:val="ListBullet"/>
      </w:pPr>
      <w:r w:rsidRPr="00764DFD">
        <w:t xml:space="preserve">summarise work health and safety and other requirements in relation to load moving </w:t>
      </w:r>
    </w:p>
    <w:p w:rsidR="00000000" w:rsidRPr="00764DFD" w:rsidP="00764DFD">
      <w:pPr>
        <w:pStyle w:val="ListBullet"/>
      </w:pPr>
      <w:r w:rsidRPr="00764DFD">
        <w:t>summarise the processes for accessing and entering data into the electronic system</w:t>
      </w:r>
    </w:p>
    <w:p w:rsidR="00000000" w:rsidRPr="00764DFD" w:rsidP="00764DFD">
      <w:pPr>
        <w:pStyle w:val="ListBullet"/>
      </w:pPr>
      <w:r w:rsidRPr="00764DFD">
        <w:t>explain how to transfer an electronic file across different computer platforms</w:t>
      </w:r>
    </w:p>
    <w:p w:rsidR="00000000" w:rsidRPr="00764DFD" w:rsidP="00764DFD">
      <w:pPr>
        <w:pStyle w:val="ListBullet"/>
      </w:pPr>
      <w:r w:rsidRPr="00764DFD">
        <w:t>explain ne</w:t>
      </w:r>
      <w:r w:rsidRPr="00764DFD">
        <w:t>cessary steps if a file fails to transfer correctly</w:t>
      </w:r>
    </w:p>
    <w:p w:rsidR="00000000" w:rsidRPr="00764DFD" w:rsidP="00764DFD">
      <w:pPr>
        <w:pStyle w:val="ListBullet"/>
      </w:pPr>
      <w:r w:rsidRPr="00764DFD">
        <w:t>list the programs used to manage this file</w:t>
      </w:r>
    </w:p>
    <w:p w:rsidR="00000000" w:rsidRPr="00764DFD" w:rsidP="00764DFD">
      <w:pPr>
        <w:pStyle w:val="ListBullet"/>
      </w:pPr>
      <w:r w:rsidRPr="00764DFD">
        <w:t>explain steps to ensure correct file format is used, and consequences of using an incorrect file format.</w:t>
      </w:r>
    </w:p>
    <w:p w:rsidR="00000000" w:rsidRPr="00764DFD" w:rsidP="00764DFD">
      <w:pPr>
        <w:pStyle w:val="AllowPageBreak"/>
      </w:pPr>
    </w:p>
    <w:p w:rsidR="00000000" w:rsidRPr="00764DFD" w:rsidP="00764DFD">
      <w:pPr>
        <w:pStyle w:val="Heading1"/>
      </w:pPr>
      <w:bookmarkStart w:id="11" w:name="O_694505"/>
      <w:bookmarkEnd w:id="11"/>
      <w:r w:rsidRPr="00764DFD">
        <w:t>Assessment Conditions</w:t>
      </w:r>
    </w:p>
    <w:p w:rsidR="00000000" w:rsidRPr="00764DFD" w:rsidP="00D65830">
      <w:pPr>
        <w:pStyle w:val="BodyText"/>
      </w:pPr>
      <w:r w:rsidRPr="00764DFD">
        <w:t>Gather evidence t</w:t>
      </w:r>
      <w:r w:rsidRPr="00764DFD">
        <w:t>o demonstrate consistent performance in conditions that are safe and replicate the workplace. Noise levels, production flow, interruptions and time variances must be typical of those experienced in the Support field of work and include access to special pu</w:t>
      </w:r>
      <w:r w:rsidRPr="00764DFD">
        <w:t>rpose tools, equipment and materials.</w:t>
      </w:r>
    </w:p>
    <w:p w:rsidR="00D65830" w:rsidP="00D65830">
      <w:pPr>
        <w:pStyle w:val="BodyText"/>
      </w:pPr>
      <w:r w:rsidRPr="00764DFD">
        <w:t xml:space="preserve">Assessors must satisfy NVR/AQTF assessor requirements.   </w:t>
      </w:r>
    </w:p>
    <w:p w:rsidR="00000000" w:rsidRPr="00764DFD" w:rsidP="00764DFD">
      <w:pPr>
        <w:pStyle w:val="Heading1"/>
      </w:pPr>
      <w:bookmarkStart w:id="12" w:name="O_694508"/>
      <w:bookmarkEnd w:id="12"/>
      <w:r w:rsidRPr="00764DFD">
        <w:t>Links</w:t>
      </w:r>
    </w:p>
    <w:p w:rsidR="00000000" w:rsidRPr="00764DFD" w:rsidP="00D65830">
      <w:pPr>
        <w:pStyle w:val="BodyText"/>
      </w:pPr>
      <w:r w:rsidRPr="00764DF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909E2">
        <w:rPr>
          <w:rStyle w:val="Hyperlink"/>
        </w:rPr>
        <w:t>https://vetnet.gov.au/Pages/TrainingDocs.aspx?q=a74b7a0f-a253-47e3-8be0-5d426e24131d</w:t>
      </w:r>
      <w:r>
        <w:fldChar w:fldCharType="end"/>
      </w:r>
    </w:p>
    <w:p w:rsidR="00000000" w:rsidRPr="00764DFD" w:rsidP="00764DFD"/>
    <w:sectPr w:rsidSect="00764D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FD" w:rsidRPr="00D65830" w:rsidP="00D658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830" w:rsidP="00764D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5830" w:rsidP="00764D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65830" w:rsidP="00764D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FD" w:rsidP="00764DFD">
    <w:pPr>
      <w:pStyle w:val="Footer"/>
      <w:framePr w:wrap="around"/>
    </w:pPr>
    <w:r>
      <w:fldChar w:fldCharType="begin"/>
    </w:r>
    <w:r>
      <w:instrText xml:space="preserve"> DOCPROPERTY  Subject  \* MERGEFORMAT </w:instrText>
    </w:r>
    <w:r>
      <w:fldChar w:fldCharType="separate"/>
    </w:r>
    <w:r w:rsidR="00D65830">
      <w:t>Approved</w:t>
    </w:r>
    <w:r w:rsidR="00D65830">
      <w:fldChar w:fldCharType="end"/>
    </w:r>
    <w:r>
      <w:tab/>
      <w:t xml:space="preserve">Page </w:t>
    </w:r>
    <w:r>
      <w:fldChar w:fldCharType="begin"/>
    </w:r>
    <w:r>
      <w:instrText xml:space="preserve"> PAGE  \* Arabic  \* MERGEFORMAT </w:instrText>
    </w:r>
    <w:r>
      <w:fldChar w:fldCharType="separate"/>
    </w:r>
    <w:r w:rsidR="00D658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5830">
      <w:rPr>
        <w:noProof/>
      </w:rPr>
      <w:t>4</w:t>
    </w:r>
    <w:r>
      <w:rPr>
        <w:noProof/>
      </w:rPr>
      <w:fldChar w:fldCharType="end"/>
    </w:r>
  </w:p>
  <w:p w:rsidR="00764DFD" w:rsidP="00764DFD">
    <w:pPr>
      <w:pStyle w:val="Footer"/>
      <w:framePr w:wrap="around"/>
    </w:pPr>
    <w:r>
      <w:t xml:space="preserve">© Commonwealth of Australia, </w:t>
    </w:r>
    <w:r>
      <w:fldChar w:fldCharType="begin"/>
    </w:r>
    <w:r>
      <w:instrText xml:space="preserve"> DATE  \@ "yyyy"  \* MERGEFORMAT </w:instrText>
    </w:r>
    <w:r>
      <w:fldChar w:fldCharType="separate"/>
    </w:r>
    <w:r w:rsidR="00D65830">
      <w:rPr>
        <w:noProof/>
      </w:rPr>
      <w:t>2025</w:t>
    </w:r>
    <w:r>
      <w:fldChar w:fldCharType="end"/>
    </w:r>
    <w:r>
      <w:tab/>
    </w:r>
    <w:r>
      <w:fldChar w:fldCharType="begin"/>
    </w:r>
    <w:r>
      <w:instrText xml:space="preserve"> DOCPROPERTY  Author  \* MERGEFORMAT </w:instrText>
    </w:r>
    <w:r>
      <w:fldChar w:fldCharType="separate"/>
    </w:r>
    <w:r w:rsidR="00D65830">
      <w:t>Manufacturing Industry Skills Alliance</w:t>
    </w:r>
    <w:r w:rsidR="00D65830">
      <w:fldChar w:fldCharType="end"/>
    </w:r>
  </w:p>
  <w:p w:rsidR="00764DFD" w:rsidP="00764D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8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DFD" w:rsidRPr="00D65830" w:rsidP="00D658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830" w:rsidRPr="002D2AF8" w:rsidP="00764DFD">
    <w:pPr>
      <w:pStyle w:val="Header"/>
      <w:framePr w:wrap="around"/>
    </w:pPr>
    <w:r>
      <w:fldChar w:fldCharType="begin"/>
    </w:r>
    <w:r>
      <w:instrText xml:space="preserve"> TITLE   \* MERGEFORMAT </w:instrText>
    </w:r>
    <w:r>
      <w:fldChar w:fldCharType="separate"/>
    </w:r>
    <w:r>
      <w:t>ICPSUP280 Enter data into electronic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5830" w:rsidP="00764D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DFD" w:rsidRPr="002D2AF8" w:rsidP="00764DFD">
    <w:pPr>
      <w:pStyle w:val="Header"/>
      <w:framePr w:wrap="around"/>
    </w:pPr>
    <w:r>
      <w:fldChar w:fldCharType="begin"/>
    </w:r>
    <w:r>
      <w:instrText xml:space="preserve"> TITLE   \* MERGEFORMAT </w:instrText>
    </w:r>
    <w:r>
      <w:fldChar w:fldCharType="separate"/>
    </w:r>
    <w:r w:rsidR="00D65830">
      <w:t>ICPSUP280 Enter data into electronic system</w:t>
    </w:r>
    <w:r w:rsidR="00D65830">
      <w:fldChar w:fldCharType="end"/>
    </w:r>
    <w:r>
      <w:tab/>
      <w:t xml:space="preserve">Date this document was generated: </w:t>
    </w:r>
    <w:r>
      <w:fldChar w:fldCharType="begin"/>
    </w:r>
    <w:r>
      <w:instrText xml:space="preserve"> CREATEDATE  \@ "d MMMM yyyy"  \* MERGEFORMAT </w:instrText>
    </w:r>
    <w:r>
      <w:fldChar w:fldCharType="separate"/>
    </w:r>
    <w:r w:rsidR="00D65830">
      <w:rPr>
        <w:noProof/>
      </w:rPr>
      <w:t>2 March 2025</w:t>
    </w:r>
    <w:r>
      <w:fldChar w:fldCharType="end"/>
    </w:r>
  </w:p>
  <w:p w:rsidR="00764DFD" w:rsidP="00764D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B64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0476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D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DFD"/>
    <w:pPr>
      <w:spacing w:before="360" w:after="60"/>
      <w:outlineLvl w:val="0"/>
    </w:pPr>
    <w:rPr>
      <w:sz w:val="32"/>
    </w:rPr>
  </w:style>
  <w:style w:type="paragraph" w:styleId="Heading2">
    <w:name w:val="heading 2"/>
    <w:basedOn w:val="HeadingBase"/>
    <w:next w:val="BodyText"/>
    <w:link w:val="Heading2Char"/>
    <w:qFormat/>
    <w:rsid w:val="00764DFD"/>
    <w:pPr>
      <w:keepLines/>
      <w:spacing w:before="240" w:after="120"/>
      <w:outlineLvl w:val="1"/>
    </w:pPr>
    <w:rPr>
      <w:sz w:val="28"/>
      <w:szCs w:val="40"/>
    </w:rPr>
  </w:style>
  <w:style w:type="paragraph" w:styleId="Heading3">
    <w:name w:val="heading 3"/>
    <w:basedOn w:val="HeadingBase"/>
    <w:next w:val="BodyText"/>
    <w:link w:val="Heading3Char"/>
    <w:qFormat/>
    <w:rsid w:val="00764DFD"/>
    <w:pPr>
      <w:spacing w:before="180" w:after="120"/>
      <w:outlineLvl w:val="2"/>
    </w:pPr>
    <w:rPr>
      <w:spacing w:val="-10"/>
      <w:kern w:val="32"/>
    </w:rPr>
  </w:style>
  <w:style w:type="paragraph" w:styleId="Heading4">
    <w:name w:val="heading 4"/>
    <w:basedOn w:val="HeadingBase"/>
    <w:next w:val="BodyText"/>
    <w:link w:val="Heading4Char"/>
    <w:qFormat/>
    <w:rsid w:val="00764DFD"/>
    <w:pPr>
      <w:spacing w:before="160" w:after="120"/>
      <w:outlineLvl w:val="3"/>
    </w:pPr>
    <w:rPr>
      <w:sz w:val="22"/>
    </w:rPr>
  </w:style>
  <w:style w:type="paragraph" w:styleId="Heading5">
    <w:name w:val="heading 5"/>
    <w:basedOn w:val="HeadingBase"/>
    <w:next w:val="Normal"/>
    <w:link w:val="Heading5Char"/>
    <w:qFormat/>
    <w:rsid w:val="00764DFD"/>
    <w:pPr>
      <w:spacing w:before="80"/>
      <w:outlineLvl w:val="4"/>
    </w:pPr>
    <w:rPr>
      <w:color w:val="918585"/>
      <w:sz w:val="20"/>
    </w:rPr>
  </w:style>
  <w:style w:type="paragraph" w:styleId="Heading6">
    <w:name w:val="heading 6"/>
    <w:basedOn w:val="HeadingBase"/>
    <w:next w:val="Normal"/>
    <w:link w:val="Heading6Char"/>
    <w:qFormat/>
    <w:rsid w:val="00764DFD"/>
    <w:pPr>
      <w:spacing w:before="60"/>
      <w:outlineLvl w:val="5"/>
    </w:pPr>
    <w:rPr>
      <w:color w:val="918585"/>
      <w:sz w:val="20"/>
    </w:rPr>
  </w:style>
  <w:style w:type="paragraph" w:styleId="Heading7">
    <w:name w:val="heading 7"/>
    <w:basedOn w:val="Normal"/>
    <w:next w:val="Normal"/>
    <w:link w:val="Heading7Char"/>
    <w:qFormat/>
    <w:rsid w:val="00764DFD"/>
    <w:pPr>
      <w:ind w:left="720"/>
      <w:outlineLvl w:val="6"/>
    </w:pPr>
    <w:rPr>
      <w:i/>
    </w:rPr>
  </w:style>
  <w:style w:type="paragraph" w:styleId="Heading8">
    <w:name w:val="heading 8"/>
    <w:basedOn w:val="Normal"/>
    <w:next w:val="Normal"/>
    <w:link w:val="Heading8Char"/>
    <w:qFormat/>
    <w:rsid w:val="00764DFD"/>
    <w:pPr>
      <w:ind w:left="720"/>
      <w:outlineLvl w:val="7"/>
    </w:pPr>
    <w:rPr>
      <w:i/>
    </w:rPr>
  </w:style>
  <w:style w:type="paragraph" w:styleId="Heading9">
    <w:name w:val="heading 9"/>
    <w:basedOn w:val="Normal"/>
    <w:next w:val="Normal"/>
    <w:link w:val="Heading9Char"/>
    <w:qFormat/>
    <w:rsid w:val="00764DFD"/>
    <w:pPr>
      <w:ind w:left="720"/>
      <w:outlineLvl w:val="8"/>
    </w:pPr>
    <w:rPr>
      <w:i/>
    </w:rPr>
  </w:style>
  <w:style w:type="character" w:default="1" w:styleId="DefaultParagraphFont">
    <w:name w:val="Default Paragraph Font"/>
    <w:uiPriority w:val="1"/>
    <w:unhideWhenUsed/>
    <w:rsid w:val="00764D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DFD"/>
  </w:style>
  <w:style w:type="character" w:customStyle="1" w:styleId="Heading1Char">
    <w:name w:val="Heading 1 Char"/>
    <w:basedOn w:val="DefaultParagraphFont"/>
    <w:link w:val="Heading1"/>
    <w:rsid w:val="00764DFD"/>
    <w:rPr>
      <w:rFonts w:ascii="Times New Roman" w:eastAsia="Times New Roman" w:hAnsi="Times New Roman" w:cs="Times New Roman"/>
      <w:b/>
      <w:sz w:val="32"/>
      <w:szCs w:val="20"/>
      <w:lang w:eastAsia="en-US"/>
    </w:rPr>
  </w:style>
  <w:style w:type="paragraph" w:styleId="BodyText">
    <w:name w:val="Body Text"/>
    <w:basedOn w:val="Normal"/>
    <w:link w:val="BodyTextChar"/>
    <w:rsid w:val="00764D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DFD"/>
    <w:rPr>
      <w:rFonts w:ascii="Times New Roman" w:eastAsia="Times New Roman" w:hAnsi="Times New Roman" w:cs="Times New Roman"/>
      <w:sz w:val="24"/>
      <w:lang w:eastAsia="en-US"/>
    </w:rPr>
  </w:style>
  <w:style w:type="paragraph" w:styleId="ListBullet">
    <w:name w:val="List Bullet"/>
    <w:basedOn w:val="List"/>
    <w:rsid w:val="00764DFD"/>
    <w:pPr>
      <w:numPr>
        <w:numId w:val="11"/>
      </w:numPr>
      <w:tabs>
        <w:tab w:val="clear" w:pos="340"/>
      </w:tabs>
      <w:spacing w:before="40" w:after="40"/>
    </w:pPr>
  </w:style>
  <w:style w:type="character" w:customStyle="1" w:styleId="SpecialBold">
    <w:name w:val="Special Bold"/>
    <w:basedOn w:val="DefaultParagraphFont"/>
    <w:rsid w:val="00764DFD"/>
    <w:rPr>
      <w:b/>
      <w:spacing w:val="0"/>
    </w:rPr>
  </w:style>
  <w:style w:type="character" w:styleId="Emphasis">
    <w:name w:val="Emphasis"/>
    <w:basedOn w:val="DefaultParagraphFont"/>
    <w:qFormat/>
    <w:rsid w:val="00764DFD"/>
    <w:rPr>
      <w:i/>
    </w:rPr>
  </w:style>
  <w:style w:type="paragraph" w:customStyle="1" w:styleId="SuperHeading">
    <w:name w:val="SuperHeading"/>
    <w:basedOn w:val="Normal"/>
    <w:rsid w:val="00764DFD"/>
    <w:pPr>
      <w:spacing w:before="240" w:after="120"/>
      <w:outlineLvl w:val="0"/>
    </w:pPr>
    <w:rPr>
      <w:rFonts w:ascii="Times New Roman" w:hAnsi="Times New Roman"/>
      <w:b/>
      <w:sz w:val="32"/>
    </w:rPr>
  </w:style>
  <w:style w:type="paragraph" w:customStyle="1" w:styleId="AllowPageBreak">
    <w:name w:val="AllowPageBreak"/>
    <w:rsid w:val="00764D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D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D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D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D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D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D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D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DFD"/>
    <w:rPr>
      <w:rFonts w:ascii="Courier New" w:eastAsia="Times New Roman" w:hAnsi="Courier New" w:cs="Times New Roman"/>
      <w:i/>
      <w:szCs w:val="20"/>
      <w:lang w:eastAsia="en-US"/>
    </w:rPr>
  </w:style>
  <w:style w:type="paragraph" w:customStyle="1" w:styleId="HeadingBase">
    <w:name w:val="Heading Base"/>
    <w:rsid w:val="00764D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DFD"/>
    <w:pPr>
      <w:tabs>
        <w:tab w:val="right" w:leader="dot" w:pos="9072"/>
      </w:tabs>
      <w:ind w:left="567"/>
    </w:pPr>
    <w:rPr>
      <w:szCs w:val="22"/>
    </w:rPr>
  </w:style>
  <w:style w:type="paragraph" w:customStyle="1" w:styleId="TOCBase">
    <w:name w:val="TOC Base"/>
    <w:rsid w:val="00764D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DFD"/>
    <w:pPr>
      <w:tabs>
        <w:tab w:val="right" w:leader="dot" w:pos="9072"/>
      </w:tabs>
      <w:spacing w:before="40" w:after="40"/>
      <w:ind w:left="284"/>
    </w:pPr>
    <w:rPr>
      <w:rFonts w:ascii="Times New Roman" w:hAnsi="Times New Roman"/>
    </w:rPr>
  </w:style>
  <w:style w:type="paragraph" w:styleId="TOC1">
    <w:name w:val="toc 1"/>
    <w:basedOn w:val="TOCBase"/>
    <w:next w:val="Normal"/>
    <w:rsid w:val="00764D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D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DFD"/>
    <w:rPr>
      <w:rFonts w:ascii="Times New Roman" w:eastAsia="Times New Roman" w:hAnsi="Times New Roman" w:cs="Times New Roman"/>
      <w:sz w:val="16"/>
      <w:lang w:eastAsia="en-US"/>
    </w:rPr>
  </w:style>
  <w:style w:type="paragraph" w:styleId="Title">
    <w:name w:val="Title"/>
    <w:basedOn w:val="HeadingBase"/>
    <w:link w:val="TitleChar"/>
    <w:qFormat/>
    <w:rsid w:val="00764DFD"/>
    <w:pPr>
      <w:spacing w:before="5040"/>
      <w:jc w:val="center"/>
    </w:pPr>
    <w:rPr>
      <w:sz w:val="48"/>
      <w:szCs w:val="72"/>
      <w:lang w:val="en-US"/>
    </w:rPr>
  </w:style>
  <w:style w:type="character" w:customStyle="1" w:styleId="TitleChar">
    <w:name w:val="Title Char"/>
    <w:basedOn w:val="DefaultParagraphFont"/>
    <w:link w:val="Title"/>
    <w:rsid w:val="00764D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DFD"/>
    <w:pPr>
      <w:tabs>
        <w:tab w:val="left" w:pos="3600"/>
        <w:tab w:val="left" w:pos="3958"/>
      </w:tabs>
    </w:pPr>
  </w:style>
  <w:style w:type="paragraph" w:styleId="List">
    <w:name w:val="List"/>
    <w:basedOn w:val="BodyText"/>
    <w:next w:val="BodyText"/>
    <w:rsid w:val="00764DFD"/>
    <w:pPr>
      <w:tabs>
        <w:tab w:val="left" w:pos="340"/>
      </w:tabs>
      <w:spacing w:before="60" w:after="60"/>
      <w:ind w:left="340" w:hanging="340"/>
    </w:pPr>
  </w:style>
  <w:style w:type="paragraph" w:customStyle="1" w:styleId="Note">
    <w:name w:val="Note"/>
    <w:basedOn w:val="BodyText"/>
    <w:rsid w:val="00764D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DFD"/>
    <w:pPr>
      <w:framePr w:wrap="auto" w:hAnchor="text" w:y="6049"/>
    </w:pPr>
    <w:rPr>
      <w:color w:val="000000"/>
      <w:sz w:val="40"/>
    </w:rPr>
  </w:style>
  <w:style w:type="paragraph" w:customStyle="1" w:styleId="TOCTitle">
    <w:name w:val="TOCTitle"/>
    <w:basedOn w:val="Heading1"/>
    <w:rsid w:val="00764DFD"/>
    <w:pPr>
      <w:spacing w:after="240"/>
      <w:jc w:val="center"/>
      <w:outlineLvl w:val="9"/>
    </w:pPr>
    <w:rPr>
      <w:caps/>
    </w:rPr>
  </w:style>
  <w:style w:type="paragraph" w:customStyle="1" w:styleId="Version">
    <w:name w:val="Version"/>
    <w:rsid w:val="00764D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4DFD"/>
    <w:pPr>
      <w:numPr>
        <w:numId w:val="12"/>
      </w:numPr>
      <w:tabs>
        <w:tab w:val="clear" w:pos="680"/>
      </w:tabs>
    </w:pPr>
  </w:style>
  <w:style w:type="paragraph" w:styleId="Index1">
    <w:name w:val="index 1"/>
    <w:basedOn w:val="Normal"/>
    <w:next w:val="Normal"/>
    <w:semiHidden/>
    <w:rsid w:val="00764DFD"/>
    <w:pPr>
      <w:keepNext w:val="0"/>
      <w:tabs>
        <w:tab w:val="right" w:pos="4176"/>
      </w:tabs>
      <w:ind w:left="198" w:hanging="198"/>
    </w:pPr>
    <w:rPr>
      <w:rFonts w:ascii="Garamond" w:hAnsi="Garamond"/>
    </w:rPr>
  </w:style>
  <w:style w:type="paragraph" w:styleId="IndexHeading">
    <w:name w:val="index heading"/>
    <w:basedOn w:val="Normal"/>
    <w:next w:val="Index1"/>
    <w:semiHidden/>
    <w:rsid w:val="00764DFD"/>
    <w:pPr>
      <w:spacing w:before="120" w:after="120"/>
    </w:pPr>
    <w:rPr>
      <w:rFonts w:ascii="Arial" w:hAnsi="Arial"/>
      <w:b/>
      <w:color w:val="918585"/>
      <w:sz w:val="24"/>
    </w:rPr>
  </w:style>
  <w:style w:type="paragraph" w:styleId="Header">
    <w:name w:val="header"/>
    <w:basedOn w:val="Normal"/>
    <w:link w:val="HeaderChar"/>
    <w:rsid w:val="00764D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DFD"/>
    <w:rPr>
      <w:rFonts w:ascii="Times New Roman" w:eastAsia="Times New Roman" w:hAnsi="Times New Roman" w:cs="Times New Roman"/>
      <w:sz w:val="16"/>
      <w:szCs w:val="20"/>
      <w:lang w:val="en-GB" w:eastAsia="en-US"/>
    </w:rPr>
  </w:style>
  <w:style w:type="paragraph" w:customStyle="1" w:styleId="Chapter">
    <w:name w:val="Chapter"/>
    <w:basedOn w:val="Normal"/>
    <w:rsid w:val="00764DFD"/>
    <w:pPr>
      <w:spacing w:before="240"/>
    </w:pPr>
    <w:rPr>
      <w:rFonts w:ascii="Times New Roman" w:hAnsi="Times New Roman"/>
      <w:smallCaps/>
      <w:spacing w:val="80"/>
      <w:sz w:val="28"/>
    </w:rPr>
  </w:style>
  <w:style w:type="paragraph" w:customStyle="1" w:styleId="InChapter">
    <w:name w:val="InChapter"/>
    <w:basedOn w:val="Heading3"/>
    <w:rsid w:val="00764DFD"/>
    <w:pPr>
      <w:spacing w:after="240"/>
      <w:outlineLvl w:val="9"/>
    </w:pPr>
    <w:rPr>
      <w:noProof/>
    </w:rPr>
  </w:style>
  <w:style w:type="paragraph" w:styleId="Index2">
    <w:name w:val="index 2"/>
    <w:basedOn w:val="Normal"/>
    <w:next w:val="Normal"/>
    <w:semiHidden/>
    <w:rsid w:val="00764DFD"/>
    <w:pPr>
      <w:tabs>
        <w:tab w:val="right" w:pos="4176"/>
      </w:tabs>
      <w:ind w:left="568" w:hanging="284"/>
    </w:pPr>
    <w:rPr>
      <w:rFonts w:ascii="Garamond" w:hAnsi="Garamond"/>
    </w:rPr>
  </w:style>
  <w:style w:type="paragraph" w:customStyle="1" w:styleId="Byline">
    <w:name w:val="Byline"/>
    <w:rsid w:val="00764D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DFD"/>
    <w:pPr>
      <w:tabs>
        <w:tab w:val="clear" w:pos="3600"/>
        <w:tab w:val="clear" w:pos="3958"/>
      </w:tabs>
      <w:jc w:val="right"/>
    </w:pPr>
  </w:style>
  <w:style w:type="paragraph" w:styleId="Caption">
    <w:name w:val="caption"/>
    <w:basedOn w:val="BodyText"/>
    <w:next w:val="Normal"/>
    <w:qFormat/>
    <w:rsid w:val="00764DFD"/>
    <w:pPr>
      <w:framePr w:w="2268" w:hSpace="181" w:vSpace="181" w:wrap="around" w:vAnchor="text" w:hAnchor="page" w:x="1135" w:y="285" w:anchorLock="1"/>
    </w:pPr>
    <w:rPr>
      <w:i/>
    </w:rPr>
  </w:style>
  <w:style w:type="paragraph" w:customStyle="1" w:styleId="MiniTOCTitle">
    <w:name w:val="MiniTOCTitle"/>
    <w:basedOn w:val="Heading4"/>
    <w:rsid w:val="00764DFD"/>
    <w:pPr>
      <w:spacing w:before="240"/>
      <w:outlineLvl w:val="9"/>
    </w:pPr>
    <w:rPr>
      <w:noProof/>
      <w:sz w:val="24"/>
    </w:rPr>
  </w:style>
  <w:style w:type="paragraph" w:customStyle="1" w:styleId="MiniTOCItem">
    <w:name w:val="MiniTOCItem"/>
    <w:basedOn w:val="ListBullet"/>
    <w:rsid w:val="00764DFD"/>
    <w:pPr>
      <w:numPr>
        <w:numId w:val="0"/>
      </w:numPr>
      <w:tabs>
        <w:tab w:val="right" w:leader="dot" w:pos="6521"/>
      </w:tabs>
      <w:spacing w:before="0" w:after="0"/>
    </w:pPr>
  </w:style>
  <w:style w:type="paragraph" w:customStyle="1" w:styleId="TOFTitle">
    <w:name w:val="TOFTitle"/>
    <w:basedOn w:val="TOCTitle"/>
    <w:rsid w:val="00764DFD"/>
  </w:style>
  <w:style w:type="paragraph" w:styleId="TableofFigures">
    <w:name w:val="table of figures"/>
    <w:basedOn w:val="Normal"/>
    <w:next w:val="Normal"/>
    <w:semiHidden/>
    <w:rsid w:val="00764DFD"/>
    <w:pPr>
      <w:tabs>
        <w:tab w:val="right" w:leader="dot" w:pos="9072"/>
      </w:tabs>
      <w:ind w:left="970" w:hanging="403"/>
    </w:pPr>
    <w:rPr>
      <w:rFonts w:ascii="Times New Roman" w:hAnsi="Times New Roman"/>
      <w:b/>
    </w:rPr>
  </w:style>
  <w:style w:type="paragraph" w:styleId="ListNumber">
    <w:name w:val="List Number"/>
    <w:basedOn w:val="List"/>
    <w:rsid w:val="00764DFD"/>
    <w:pPr>
      <w:numPr>
        <w:numId w:val="14"/>
      </w:numPr>
      <w:tabs>
        <w:tab w:val="clear" w:pos="340"/>
      </w:tabs>
    </w:pPr>
  </w:style>
  <w:style w:type="character" w:customStyle="1" w:styleId="WingdingSymbols">
    <w:name w:val="Wingding Symbols"/>
    <w:rsid w:val="00764DFD"/>
    <w:rPr>
      <w:rFonts w:ascii="Wingdings" w:hAnsi="Wingdings"/>
    </w:rPr>
  </w:style>
  <w:style w:type="paragraph" w:customStyle="1" w:styleId="TableHeading">
    <w:name w:val="Table Heading"/>
    <w:basedOn w:val="HeadingBase"/>
    <w:rsid w:val="00764DFD"/>
    <w:pPr>
      <w:keepLines/>
      <w:pBdr>
        <w:bottom w:val="single" w:sz="6" w:space="1" w:color="918585"/>
      </w:pBdr>
      <w:spacing w:before="240"/>
    </w:pPr>
  </w:style>
  <w:style w:type="character" w:customStyle="1" w:styleId="HotSpot">
    <w:name w:val="HotSpot"/>
    <w:rsid w:val="00764DFD"/>
    <w:rPr>
      <w:color w:val="0033CC"/>
      <w:u w:val="none"/>
    </w:rPr>
  </w:style>
  <w:style w:type="paragraph" w:customStyle="1" w:styleId="BodyTextRight">
    <w:name w:val="Body Text Right"/>
    <w:basedOn w:val="BodyText"/>
    <w:rsid w:val="00764DFD"/>
    <w:pPr>
      <w:spacing w:before="0" w:after="0"/>
      <w:jc w:val="right"/>
    </w:pPr>
  </w:style>
  <w:style w:type="paragraph" w:styleId="Index3">
    <w:name w:val="index 3"/>
    <w:basedOn w:val="ListNumber2"/>
    <w:next w:val="Normal"/>
    <w:semiHidden/>
    <w:rsid w:val="00764DFD"/>
    <w:pPr>
      <w:numPr>
        <w:numId w:val="0"/>
      </w:numPr>
      <w:tabs>
        <w:tab w:val="right" w:leader="dot" w:pos="4176"/>
      </w:tabs>
    </w:pPr>
  </w:style>
  <w:style w:type="paragraph" w:styleId="ListNumber2">
    <w:name w:val="List Number 2"/>
    <w:basedOn w:val="List2"/>
    <w:rsid w:val="00764DFD"/>
    <w:pPr>
      <w:numPr>
        <w:numId w:val="9"/>
      </w:numPr>
      <w:tabs>
        <w:tab w:val="clear" w:pos="1060"/>
      </w:tabs>
    </w:pPr>
  </w:style>
  <w:style w:type="paragraph" w:customStyle="1" w:styleId="MarginNote">
    <w:name w:val="Margin Note"/>
    <w:basedOn w:val="BodyText"/>
    <w:rsid w:val="00764D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D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D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DFD"/>
    <w:rPr>
      <w:sz w:val="32"/>
    </w:rPr>
  </w:style>
  <w:style w:type="paragraph" w:customStyle="1" w:styleId="HeadingProcedure">
    <w:name w:val="Heading Procedure"/>
    <w:basedOn w:val="HeadingBase"/>
    <w:next w:val="Normal"/>
    <w:rsid w:val="00764DFD"/>
    <w:pPr>
      <w:tabs>
        <w:tab w:val="left" w:pos="0"/>
      </w:tabs>
      <w:spacing w:before="120" w:after="60"/>
    </w:pPr>
    <w:rPr>
      <w:i/>
      <w:color w:val="918585"/>
      <w:sz w:val="22"/>
    </w:rPr>
  </w:style>
  <w:style w:type="paragraph" w:customStyle="1" w:styleId="TableBodyText">
    <w:name w:val="Table Body Text"/>
    <w:basedOn w:val="BodyText"/>
    <w:rsid w:val="00764DFD"/>
    <w:pPr>
      <w:spacing w:before="60" w:after="60"/>
    </w:pPr>
  </w:style>
  <w:style w:type="paragraph" w:styleId="ListContinue">
    <w:name w:val="List Continue"/>
    <w:basedOn w:val="List"/>
    <w:rsid w:val="00764DFD"/>
    <w:pPr>
      <w:ind w:firstLine="0"/>
    </w:pPr>
  </w:style>
  <w:style w:type="paragraph" w:customStyle="1" w:styleId="ListNote">
    <w:name w:val="List Note"/>
    <w:basedOn w:val="List"/>
    <w:rsid w:val="00764DFD"/>
    <w:pPr>
      <w:pBdr>
        <w:top w:val="single" w:sz="6" w:space="2" w:color="918585"/>
        <w:bottom w:val="single" w:sz="6" w:space="2" w:color="918585"/>
      </w:pBdr>
      <w:tabs>
        <w:tab w:val="left" w:pos="1021"/>
      </w:tabs>
      <w:ind w:firstLine="0"/>
    </w:pPr>
  </w:style>
  <w:style w:type="paragraph" w:customStyle="1" w:styleId="Warning">
    <w:name w:val="Warning"/>
    <w:basedOn w:val="BodyText"/>
    <w:rsid w:val="00764DFD"/>
    <w:pPr>
      <w:shd w:val="clear" w:color="auto" w:fill="D9D9D9"/>
      <w:tabs>
        <w:tab w:val="left" w:pos="992"/>
      </w:tabs>
      <w:ind w:left="119" w:right="119"/>
    </w:pPr>
    <w:rPr>
      <w:sz w:val="20"/>
    </w:rPr>
  </w:style>
  <w:style w:type="paragraph" w:customStyle="1" w:styleId="MarginIcons">
    <w:name w:val="Margin Icons"/>
    <w:basedOn w:val="BodyText"/>
    <w:rsid w:val="00764D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DFD"/>
    <w:rPr>
      <w:rFonts w:ascii="Courier New" w:hAnsi="Courier New"/>
    </w:rPr>
  </w:style>
  <w:style w:type="paragraph" w:customStyle="1" w:styleId="NoteBullet">
    <w:name w:val="Note Bullet"/>
    <w:basedOn w:val="Note"/>
    <w:rsid w:val="00764DFD"/>
    <w:pPr>
      <w:tabs>
        <w:tab w:val="clear" w:pos="680"/>
      </w:tabs>
      <w:spacing w:before="60" w:after="60"/>
    </w:pPr>
  </w:style>
  <w:style w:type="paragraph" w:customStyle="1" w:styleId="SubHeading2">
    <w:name w:val="SubHeading2"/>
    <w:basedOn w:val="HeadingBase"/>
    <w:rsid w:val="00764DFD"/>
    <w:pPr>
      <w:spacing w:before="240" w:after="60"/>
    </w:pPr>
    <w:rPr>
      <w:sz w:val="20"/>
    </w:rPr>
  </w:style>
  <w:style w:type="paragraph" w:customStyle="1" w:styleId="SubHeading1">
    <w:name w:val="SubHeading1"/>
    <w:basedOn w:val="HeadingBase"/>
    <w:rsid w:val="00764DFD"/>
    <w:pPr>
      <w:spacing w:before="240" w:after="60"/>
    </w:pPr>
    <w:rPr>
      <w:color w:val="918585"/>
      <w:sz w:val="22"/>
    </w:rPr>
  </w:style>
  <w:style w:type="paragraph" w:customStyle="1" w:styleId="SideHeading">
    <w:name w:val="Side Heading"/>
    <w:basedOn w:val="HeadingBase"/>
    <w:rsid w:val="00764D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DFD"/>
    <w:pPr>
      <w:numPr>
        <w:numId w:val="10"/>
      </w:numPr>
    </w:pPr>
  </w:style>
  <w:style w:type="paragraph" w:styleId="PlainText">
    <w:name w:val="Plain Text"/>
    <w:basedOn w:val="Normal"/>
    <w:link w:val="PlainTextChar"/>
    <w:rsid w:val="00764DFD"/>
    <w:rPr>
      <w:sz w:val="20"/>
    </w:rPr>
  </w:style>
  <w:style w:type="character" w:customStyle="1" w:styleId="PlainTextChar">
    <w:name w:val="Plain Text Char"/>
    <w:basedOn w:val="DefaultParagraphFont"/>
    <w:link w:val="PlainText"/>
    <w:rsid w:val="00764DFD"/>
    <w:rPr>
      <w:rFonts w:ascii="Courier New" w:eastAsia="Times New Roman" w:hAnsi="Courier New" w:cs="Times New Roman"/>
      <w:sz w:val="20"/>
      <w:szCs w:val="20"/>
      <w:lang w:eastAsia="en-US"/>
    </w:rPr>
  </w:style>
  <w:style w:type="character" w:customStyle="1" w:styleId="MenuOption">
    <w:name w:val="Menu Option"/>
    <w:basedOn w:val="DefaultParagraphFont"/>
    <w:rsid w:val="00764DFD"/>
    <w:rPr>
      <w:b/>
      <w:smallCaps/>
    </w:rPr>
  </w:style>
  <w:style w:type="paragraph" w:customStyle="1" w:styleId="TableListNumber">
    <w:name w:val="Table List Number"/>
    <w:basedOn w:val="ListNumber"/>
    <w:rsid w:val="00764DFD"/>
    <w:pPr>
      <w:numPr>
        <w:numId w:val="0"/>
      </w:numPr>
    </w:pPr>
  </w:style>
  <w:style w:type="paragraph" w:styleId="TOC4">
    <w:name w:val="toc 4"/>
    <w:basedOn w:val="TOCBase"/>
    <w:next w:val="Normal"/>
    <w:semiHidden/>
    <w:rsid w:val="00764DFD"/>
    <w:pPr>
      <w:tabs>
        <w:tab w:val="right" w:leader="dot" w:pos="9071"/>
      </w:tabs>
      <w:ind w:left="1701"/>
    </w:pPr>
  </w:style>
  <w:style w:type="paragraph" w:customStyle="1" w:styleId="ListAlpha">
    <w:name w:val="List Alpha"/>
    <w:basedOn w:val="List"/>
    <w:rsid w:val="00764DFD"/>
    <w:pPr>
      <w:numPr>
        <w:numId w:val="8"/>
      </w:numPr>
    </w:pPr>
  </w:style>
  <w:style w:type="paragraph" w:customStyle="1" w:styleId="ListAlpha2">
    <w:name w:val="List Alpha 2"/>
    <w:basedOn w:val="List2"/>
    <w:rsid w:val="00764DFD"/>
    <w:pPr>
      <w:numPr>
        <w:numId w:val="7"/>
      </w:numPr>
    </w:pPr>
  </w:style>
  <w:style w:type="paragraph" w:styleId="List2">
    <w:name w:val="List 2"/>
    <w:basedOn w:val="BodyText"/>
    <w:rsid w:val="00764DFD"/>
    <w:pPr>
      <w:tabs>
        <w:tab w:val="left" w:pos="680"/>
      </w:tabs>
      <w:spacing w:before="60" w:after="60"/>
      <w:ind w:left="680" w:hanging="340"/>
    </w:pPr>
  </w:style>
  <w:style w:type="paragraph" w:styleId="List3">
    <w:name w:val="List 3"/>
    <w:basedOn w:val="BodyText"/>
    <w:rsid w:val="00764DFD"/>
    <w:pPr>
      <w:tabs>
        <w:tab w:val="left" w:pos="1021"/>
      </w:tabs>
      <w:spacing w:before="60" w:after="60"/>
      <w:ind w:left="1020" w:hanging="340"/>
    </w:pPr>
  </w:style>
  <w:style w:type="paragraph" w:styleId="List4">
    <w:name w:val="List 4"/>
    <w:basedOn w:val="BodyText"/>
    <w:rsid w:val="00764DFD"/>
    <w:pPr>
      <w:tabs>
        <w:tab w:val="left" w:pos="1361"/>
      </w:tabs>
      <w:spacing w:before="60" w:after="60"/>
      <w:ind w:left="1361" w:hanging="340"/>
    </w:pPr>
  </w:style>
  <w:style w:type="paragraph" w:styleId="List5">
    <w:name w:val="List 5"/>
    <w:basedOn w:val="BodyText"/>
    <w:rsid w:val="00764DFD"/>
    <w:pPr>
      <w:tabs>
        <w:tab w:val="left" w:pos="1701"/>
      </w:tabs>
      <w:spacing w:before="60" w:after="60"/>
      <w:ind w:left="1701" w:hanging="340"/>
    </w:pPr>
  </w:style>
  <w:style w:type="paragraph" w:styleId="ListBullet3">
    <w:name w:val="List Bullet 3"/>
    <w:basedOn w:val="List3"/>
    <w:rsid w:val="00764DFD"/>
    <w:pPr>
      <w:numPr>
        <w:numId w:val="13"/>
      </w:numPr>
      <w:tabs>
        <w:tab w:val="clear" w:pos="1021"/>
      </w:tabs>
      <w:ind w:left="1037" w:hanging="357"/>
    </w:pPr>
  </w:style>
  <w:style w:type="paragraph" w:styleId="ListBullet4">
    <w:name w:val="List Bullet 4"/>
    <w:basedOn w:val="List4"/>
    <w:rsid w:val="00764DFD"/>
    <w:pPr>
      <w:numPr>
        <w:numId w:val="2"/>
      </w:numPr>
      <w:tabs>
        <w:tab w:val="clear" w:pos="1361"/>
      </w:tabs>
    </w:pPr>
  </w:style>
  <w:style w:type="paragraph" w:styleId="ListBullet5">
    <w:name w:val="List Bullet 5"/>
    <w:basedOn w:val="List5"/>
    <w:rsid w:val="00764DFD"/>
    <w:pPr>
      <w:numPr>
        <w:numId w:val="3"/>
      </w:numPr>
    </w:pPr>
  </w:style>
  <w:style w:type="paragraph" w:styleId="ListContinue2">
    <w:name w:val="List Continue 2"/>
    <w:basedOn w:val="List2"/>
    <w:rsid w:val="00764DFD"/>
    <w:pPr>
      <w:ind w:firstLine="0"/>
    </w:pPr>
  </w:style>
  <w:style w:type="paragraph" w:styleId="ListContinue3">
    <w:name w:val="List Continue 3"/>
    <w:basedOn w:val="List3"/>
    <w:rsid w:val="00764DFD"/>
    <w:pPr>
      <w:ind w:left="1021" w:firstLine="0"/>
    </w:pPr>
  </w:style>
  <w:style w:type="paragraph" w:styleId="ListContinue4">
    <w:name w:val="List Continue 4"/>
    <w:basedOn w:val="List4"/>
    <w:rsid w:val="00764DFD"/>
    <w:pPr>
      <w:ind w:firstLine="0"/>
    </w:pPr>
  </w:style>
  <w:style w:type="paragraph" w:styleId="ListContinue5">
    <w:name w:val="List Continue 5"/>
    <w:basedOn w:val="List5"/>
    <w:rsid w:val="00764DFD"/>
    <w:pPr>
      <w:ind w:firstLine="0"/>
    </w:pPr>
  </w:style>
  <w:style w:type="paragraph" w:styleId="ListNumber3">
    <w:name w:val="List Number 3"/>
    <w:basedOn w:val="List3"/>
    <w:rsid w:val="00764DFD"/>
    <w:pPr>
      <w:numPr>
        <w:numId w:val="4"/>
      </w:numPr>
    </w:pPr>
  </w:style>
  <w:style w:type="paragraph" w:styleId="ListNumber4">
    <w:name w:val="List Number 4"/>
    <w:basedOn w:val="List4"/>
    <w:rsid w:val="00764DFD"/>
    <w:pPr>
      <w:numPr>
        <w:numId w:val="5"/>
      </w:numPr>
    </w:pPr>
  </w:style>
  <w:style w:type="paragraph" w:styleId="ListNumber5">
    <w:name w:val="List Number 5"/>
    <w:basedOn w:val="List5"/>
    <w:rsid w:val="00764DFD"/>
    <w:pPr>
      <w:numPr>
        <w:numId w:val="6"/>
      </w:numPr>
    </w:pPr>
  </w:style>
  <w:style w:type="paragraph" w:styleId="BlockText">
    <w:name w:val="Block Text"/>
    <w:basedOn w:val="Normal"/>
    <w:rsid w:val="00764DFD"/>
    <w:pPr>
      <w:spacing w:after="120"/>
      <w:ind w:left="1440" w:right="1440"/>
    </w:pPr>
  </w:style>
  <w:style w:type="character" w:customStyle="1" w:styleId="Subscript">
    <w:name w:val="Subscript"/>
    <w:basedOn w:val="DefaultParagraphFont"/>
    <w:rsid w:val="00764DFD"/>
    <w:rPr>
      <w:sz w:val="16"/>
      <w:vertAlign w:val="subscript"/>
    </w:rPr>
  </w:style>
  <w:style w:type="character" w:customStyle="1" w:styleId="Superscript">
    <w:name w:val="Superscript"/>
    <w:basedOn w:val="DefaultParagraphFont"/>
    <w:rsid w:val="00764DFD"/>
    <w:rPr>
      <w:sz w:val="16"/>
      <w:vertAlign w:val="superscript"/>
    </w:rPr>
  </w:style>
  <w:style w:type="character" w:customStyle="1" w:styleId="Symbols">
    <w:name w:val="Symbols"/>
    <w:basedOn w:val="DefaultParagraphFont"/>
    <w:rsid w:val="00764DFD"/>
    <w:rPr>
      <w:rFonts w:ascii="Symbol" w:hAnsi="Symbol"/>
    </w:rPr>
  </w:style>
  <w:style w:type="character" w:customStyle="1" w:styleId="MenuOptions">
    <w:name w:val="Menu Options"/>
    <w:basedOn w:val="DefaultParagraphFont"/>
    <w:rsid w:val="00764DFD"/>
    <w:rPr>
      <w:rFonts w:ascii="Arial Narrow" w:hAnsi="Arial Narrow"/>
      <w:smallCaps/>
    </w:rPr>
  </w:style>
  <w:style w:type="character" w:customStyle="1" w:styleId="Buttons">
    <w:name w:val="Buttons"/>
    <w:basedOn w:val="DefaultParagraphFont"/>
    <w:rsid w:val="00764DFD"/>
    <w:rPr>
      <w:b/>
    </w:rPr>
  </w:style>
  <w:style w:type="character" w:customStyle="1" w:styleId="Underlined">
    <w:name w:val="Underlined"/>
    <w:basedOn w:val="DefaultParagraphFont"/>
    <w:rsid w:val="00764DFD"/>
    <w:rPr>
      <w:u w:val="single"/>
    </w:rPr>
  </w:style>
  <w:style w:type="paragraph" w:customStyle="1" w:styleId="TableBodyTextRight">
    <w:name w:val="Table Body Text Right"/>
    <w:basedOn w:val="TableBodyText"/>
    <w:rsid w:val="00764DFD"/>
    <w:pPr>
      <w:widowControl w:val="0"/>
      <w:autoSpaceDE w:val="0"/>
      <w:autoSpaceDN w:val="0"/>
      <w:adjustRightInd w:val="0"/>
      <w:jc w:val="right"/>
    </w:pPr>
    <w:rPr>
      <w:rFonts w:cs="Arial"/>
      <w:szCs w:val="18"/>
    </w:rPr>
  </w:style>
  <w:style w:type="paragraph" w:customStyle="1" w:styleId="CopyrightText">
    <w:name w:val="Copyright Text"/>
    <w:basedOn w:val="BodyText"/>
    <w:rsid w:val="00764DFD"/>
    <w:rPr>
      <w:sz w:val="18"/>
    </w:rPr>
  </w:style>
  <w:style w:type="paragraph" w:customStyle="1" w:styleId="BodySmallRight">
    <w:name w:val="Body Small Right"/>
    <w:basedOn w:val="BodyTextRight"/>
    <w:rsid w:val="00764DFD"/>
    <w:rPr>
      <w:sz w:val="18"/>
      <w:szCs w:val="18"/>
    </w:rPr>
  </w:style>
  <w:style w:type="paragraph" w:customStyle="1" w:styleId="MarginEdition">
    <w:name w:val="Margin Edition"/>
    <w:basedOn w:val="MarginNote"/>
    <w:rsid w:val="00764DFD"/>
    <w:pPr>
      <w:spacing w:before="0" w:after="0"/>
    </w:pPr>
    <w:rPr>
      <w:rFonts w:ascii="Times New Roman" w:hAnsi="Times New Roman"/>
      <w:color w:val="999999"/>
    </w:rPr>
  </w:style>
  <w:style w:type="paragraph" w:customStyle="1" w:styleId="Spacer">
    <w:name w:val="Spacer"/>
    <w:basedOn w:val="Normal"/>
    <w:rsid w:val="00764DFD"/>
    <w:rPr>
      <w:sz w:val="2"/>
      <w:szCs w:val="2"/>
    </w:rPr>
  </w:style>
  <w:style w:type="character" w:customStyle="1" w:styleId="Small">
    <w:name w:val="Small"/>
    <w:basedOn w:val="DefaultParagraphFont"/>
    <w:rsid w:val="00764DFD"/>
    <w:rPr>
      <w:sz w:val="16"/>
    </w:rPr>
  </w:style>
  <w:style w:type="paragraph" w:customStyle="1" w:styleId="WideTable">
    <w:name w:val="Wide Table"/>
    <w:basedOn w:val="Normal"/>
    <w:rsid w:val="00764DFD"/>
    <w:pPr>
      <w:ind w:left="-1418"/>
    </w:pPr>
    <w:rPr>
      <w:sz w:val="2"/>
      <w:szCs w:val="2"/>
    </w:rPr>
  </w:style>
  <w:style w:type="character" w:styleId="PageNumber">
    <w:name w:val="page number"/>
    <w:basedOn w:val="DefaultParagraphFont"/>
    <w:rsid w:val="00764DFD"/>
  </w:style>
  <w:style w:type="paragraph" w:styleId="Quote">
    <w:name w:val="Quote"/>
    <w:basedOn w:val="Heading1"/>
    <w:link w:val="QuoteChar"/>
    <w:qFormat/>
    <w:rsid w:val="00764DFD"/>
    <w:rPr>
      <w:b w:val="0"/>
      <w:sz w:val="72"/>
      <w:szCs w:val="72"/>
      <w:lang w:val="en-NZ"/>
    </w:rPr>
  </w:style>
  <w:style w:type="character" w:customStyle="1" w:styleId="QuoteChar">
    <w:name w:val="Quote Char"/>
    <w:basedOn w:val="DefaultParagraphFont"/>
    <w:link w:val="Quote"/>
    <w:rsid w:val="00764D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DFD"/>
    <w:pPr>
      <w:pageBreakBefore/>
    </w:pPr>
  </w:style>
  <w:style w:type="paragraph" w:customStyle="1" w:styleId="Border">
    <w:name w:val="Border"/>
    <w:basedOn w:val="Normal"/>
    <w:qFormat/>
    <w:rsid w:val="00764D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DFD"/>
    <w:rPr>
      <w:b/>
      <w:bCs/>
      <w:i/>
      <w:iCs/>
      <w:color w:val="auto"/>
    </w:rPr>
  </w:style>
  <w:style w:type="paragraph" w:styleId="IntenseQuote">
    <w:name w:val="Intense Quote"/>
    <w:basedOn w:val="Normal"/>
    <w:next w:val="Normal"/>
    <w:link w:val="IntenseQuoteChar"/>
    <w:uiPriority w:val="30"/>
    <w:qFormat/>
    <w:rsid w:val="00764D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D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DFD"/>
    <w:rPr>
      <w:smallCaps/>
      <w:color w:val="auto"/>
      <w:u w:val="single"/>
    </w:rPr>
  </w:style>
  <w:style w:type="character" w:styleId="IntenseReference">
    <w:name w:val="Intense Reference"/>
    <w:basedOn w:val="DefaultParagraphFont"/>
    <w:uiPriority w:val="32"/>
    <w:qFormat/>
    <w:rsid w:val="00764DFD"/>
    <w:rPr>
      <w:b/>
      <w:bCs/>
      <w:smallCaps/>
      <w:color w:val="auto"/>
      <w:spacing w:val="5"/>
      <w:u w:val="single"/>
    </w:rPr>
  </w:style>
  <w:style w:type="paragraph" w:customStyle="1" w:styleId="2ColumnHeading">
    <w:name w:val="2Column Heading"/>
    <w:basedOn w:val="BodyText"/>
    <w:qFormat/>
    <w:rsid w:val="00764DFD"/>
    <w:pPr>
      <w:spacing w:after="60"/>
      <w:ind w:left="-2268"/>
    </w:pPr>
    <w:rPr>
      <w:b/>
    </w:rPr>
  </w:style>
  <w:style w:type="paragraph" w:customStyle="1" w:styleId="Heading1TOC">
    <w:name w:val="Heading1 TOC"/>
    <w:basedOn w:val="Normal"/>
    <w:qFormat/>
    <w:rsid w:val="00764DFD"/>
    <w:pPr>
      <w:spacing w:before="240" w:after="120"/>
    </w:pPr>
    <w:rPr>
      <w:rFonts w:ascii="Times New Roman" w:hAnsi="Times New Roman"/>
      <w:b/>
      <w:sz w:val="32"/>
    </w:rPr>
  </w:style>
  <w:style w:type="paragraph" w:customStyle="1" w:styleId="Heading2TOC">
    <w:name w:val="Heading2 TOC"/>
    <w:basedOn w:val="Normal"/>
    <w:qFormat/>
    <w:rsid w:val="00764DFD"/>
    <w:pPr>
      <w:spacing w:before="240" w:after="60"/>
    </w:pPr>
    <w:rPr>
      <w:rFonts w:ascii="Times New Roman" w:hAnsi="Times New Roman"/>
      <w:b/>
      <w:sz w:val="28"/>
    </w:rPr>
  </w:style>
  <w:style w:type="character" w:customStyle="1" w:styleId="Underline">
    <w:name w:val="Underline"/>
    <w:basedOn w:val="DefaultParagraphFont"/>
    <w:qFormat/>
    <w:rsid w:val="00764DFD"/>
    <w:rPr>
      <w:u w:val="single"/>
    </w:rPr>
  </w:style>
  <w:style w:type="character" w:customStyle="1" w:styleId="BoldandItalics">
    <w:name w:val="Bold and Italics"/>
    <w:qFormat/>
    <w:rsid w:val="00764DFD"/>
    <w:rPr>
      <w:b/>
      <w:i/>
      <w:u w:val="none"/>
    </w:rPr>
  </w:style>
  <w:style w:type="paragraph" w:styleId="BalloonText">
    <w:name w:val="Balloon Text"/>
    <w:basedOn w:val="Normal"/>
    <w:link w:val="BalloonTextChar"/>
    <w:rsid w:val="00764DFD"/>
    <w:rPr>
      <w:rFonts w:ascii="Tahoma" w:hAnsi="Tahoma" w:cs="Tahoma"/>
      <w:sz w:val="16"/>
      <w:szCs w:val="16"/>
    </w:rPr>
  </w:style>
  <w:style w:type="character" w:customStyle="1" w:styleId="BalloonTextChar">
    <w:name w:val="Balloon Text Char"/>
    <w:basedOn w:val="DefaultParagraphFont"/>
    <w:link w:val="BalloonText"/>
    <w:rsid w:val="00764D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D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D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DFD"/>
    <w:rPr>
      <w:b/>
      <w:color w:val="660033"/>
      <w:spacing w:val="0"/>
    </w:rPr>
  </w:style>
  <w:style w:type="paragraph" w:customStyle="1" w:styleId="Nameditemlist">
    <w:name w:val="Named item list"/>
    <w:basedOn w:val="BodyText"/>
    <w:qFormat/>
    <w:rsid w:val="00764DFD"/>
    <w:pPr>
      <w:tabs>
        <w:tab w:val="left" w:pos="2835"/>
      </w:tabs>
      <w:ind w:left="2835" w:hanging="2835"/>
    </w:pPr>
  </w:style>
  <w:style w:type="paragraph" w:customStyle="1" w:styleId="BodyTextnopadding">
    <w:name w:val="Body Text no padding"/>
    <w:basedOn w:val="BodyText"/>
    <w:qFormat/>
    <w:rsid w:val="00764DFD"/>
    <w:pPr>
      <w:spacing w:before="0" w:after="0"/>
    </w:pPr>
  </w:style>
  <w:style w:type="paragraph" w:customStyle="1" w:styleId="BodyTextBold">
    <w:name w:val="Body Text Bold"/>
    <w:basedOn w:val="BodyText"/>
    <w:qFormat/>
    <w:rsid w:val="00764DFD"/>
    <w:rPr>
      <w:b/>
    </w:rPr>
  </w:style>
  <w:style w:type="character" w:styleId="Hyperlink">
    <w:name w:val="Hyperlink"/>
    <w:basedOn w:val="DefaultParagraphFont"/>
    <w:uiPriority w:val="99"/>
    <w:unhideWhenUsed/>
    <w:rsid w:val="00D658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3699</Characters>
  <Application>Microsoft Office Word</Application>
  <DocSecurity>0</DocSecurity>
  <Lines>147</Lines>
  <Paragraphs>99</Paragraphs>
  <ScaleCrop>false</ScaleCrop>
  <Company>Author-it Software Corporation Ltd.</Company>
  <LinksUpToDate>false</LinksUpToDate>
  <CharactersWithSpaces>4196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ICPSUP280 Enter data into electronic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2025-03-02T01:21:00Z</dcterms:created>
  <dcterms:modified xsi:type="dcterms:W3CDTF">2025-03-02T01:21:00Z</dcterms:modified>
</cp:coreProperties>
</file>