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1244" w:rsidP="00D112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ICPSUP263 Perform basic industry calculations</w:t>
      </w:r>
      <w:r>
        <w:fldChar w:fldCharType="end"/>
      </w:r>
    </w:p>
    <w:p w:rsidR="00D11244" w:rsidP="00D11244">
      <w:pPr>
        <w:pStyle w:val="Version"/>
        <w:sectPr w:rsidSect="007C2C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2C8F" w:rsidP="007C2C8F">
      <w:pPr>
        <w:pStyle w:val="SuperHeading"/>
      </w:pPr>
      <w:r w:rsidRPr="007C2C8F">
        <w:t>ICPSUP263 Perform basic industry calculations</w:t>
      </w:r>
    </w:p>
    <w:p w:rsidR="00000000" w:rsidRPr="007C2C8F" w:rsidP="007C2C8F">
      <w:pPr>
        <w:pStyle w:val="Heading1"/>
      </w:pPr>
      <w:bookmarkStart w:id="1" w:name="O_694454"/>
      <w:bookmarkEnd w:id="1"/>
      <w:r w:rsidRPr="007C2C8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C2C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C8F" w:rsidP="007C2C8F">
            <w:pPr>
              <w:pStyle w:val="BodyText"/>
            </w:pPr>
            <w:r w:rsidRPr="007C2C8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C8F">
            <w:pPr>
              <w:pStyle w:val="BodyText"/>
              <w:rPr>
                <w:lang w:val="en-NZ"/>
              </w:rPr>
            </w:pPr>
            <w:r w:rsidRPr="007C2C8F">
              <w:rPr>
                <w:rStyle w:val="SpecialBold"/>
              </w:rPr>
              <w:t>Comments</w:t>
            </w:r>
          </w:p>
        </w:tc>
      </w:tr>
      <w:tr w:rsidTr="007C2C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C8F">
            <w:pPr>
              <w:pStyle w:val="BodyText"/>
              <w:rPr>
                <w:lang w:val="en-NZ"/>
              </w:rPr>
            </w:pPr>
            <w:r w:rsidRPr="007C2C8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C8F" w:rsidP="007C2C8F">
            <w:pPr>
              <w:pStyle w:val="BodyText"/>
            </w:pPr>
            <w:r w:rsidRPr="007C2C8F">
              <w:t>This version first released with ICP Printing and Graphic Arts Training Package Version 1.0.</w:t>
            </w:r>
          </w:p>
        </w:tc>
      </w:tr>
    </w:tbl>
    <w:p w:rsidR="00000000" w:rsidRPr="007C2C8F" w:rsidP="007C2C8F">
      <w:pPr>
        <w:pStyle w:val="BodyText"/>
      </w:pPr>
    </w:p>
    <w:p w:rsidR="00000000" w:rsidRPr="007C2C8F" w:rsidP="007C2C8F">
      <w:pPr>
        <w:pStyle w:val="AllowPageBreak"/>
      </w:pPr>
    </w:p>
    <w:p w:rsidR="00000000" w:rsidRPr="007C2C8F" w:rsidP="007C2C8F">
      <w:pPr>
        <w:pStyle w:val="Heading1"/>
      </w:pPr>
      <w:bookmarkStart w:id="2" w:name="O_694455"/>
      <w:bookmarkEnd w:id="2"/>
      <w:r w:rsidRPr="007C2C8F">
        <w:t>Application</w:t>
      </w:r>
    </w:p>
    <w:p w:rsidR="00000000" w:rsidRPr="007C2C8F" w:rsidP="00D11244">
      <w:pPr>
        <w:pStyle w:val="BodyText"/>
      </w:pPr>
      <w:r w:rsidRPr="007C2C8F">
        <w:t>This unit describes the skills and knowledge required to perform basic trad</w:t>
      </w:r>
      <w:r w:rsidRPr="007C2C8F">
        <w:t>e calculations and measurements.</w:t>
      </w:r>
    </w:p>
    <w:p w:rsidR="00000000" w:rsidRPr="007C2C8F" w:rsidP="00D11244">
      <w:pPr>
        <w:pStyle w:val="BodyText"/>
      </w:pPr>
      <w:r w:rsidRPr="007C2C8F">
        <w:t>It applies to individuals who perform a range of mainly routine tasks in various sectors of the printing and graphic arts industry, using limited practical skills and fundamental knowledge in a defined context. They genera</w:t>
      </w:r>
      <w:r w:rsidRPr="007C2C8F">
        <w:t>lly work under direct supervision.</w:t>
      </w:r>
    </w:p>
    <w:p w:rsidR="00000000" w:rsidRPr="007C2C8F" w:rsidP="00D11244">
      <w:pPr>
        <w:pStyle w:val="BodyText"/>
      </w:pPr>
      <w:r w:rsidRPr="007C2C8F">
        <w:t>No licensing, legislative or certification requirements apply to this unit at the time of publication.</w:t>
      </w:r>
    </w:p>
    <w:p w:rsidR="00000000" w:rsidRPr="007C2C8F" w:rsidP="007C2C8F">
      <w:pPr>
        <w:pStyle w:val="Heading1"/>
      </w:pPr>
      <w:bookmarkStart w:id="3" w:name="O_694458"/>
      <w:bookmarkEnd w:id="3"/>
      <w:r w:rsidRPr="007C2C8F">
        <w:t>Unit Sector</w:t>
      </w:r>
    </w:p>
    <w:p w:rsidR="00000000" w:rsidRPr="007C2C8F" w:rsidP="00D11244">
      <w:pPr>
        <w:pStyle w:val="BodyText"/>
      </w:pPr>
      <w:r w:rsidRPr="007C2C8F">
        <w:t>Support</w:t>
      </w:r>
    </w:p>
    <w:p w:rsidR="00000000" w:rsidRPr="007C2C8F" w:rsidP="007C2C8F">
      <w:pPr>
        <w:pStyle w:val="Heading1"/>
      </w:pPr>
      <w:bookmarkStart w:id="4" w:name="O_694459"/>
      <w:bookmarkEnd w:id="4"/>
      <w:r w:rsidRPr="007C2C8F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7C2C8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C8F" w:rsidP="007C2C8F">
            <w:pPr>
              <w:pStyle w:val="BodyText"/>
            </w:pPr>
            <w:r w:rsidRPr="007C2C8F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C8F">
            <w:pPr>
              <w:pStyle w:val="BodyText"/>
              <w:rPr>
                <w:lang w:val="en-NZ"/>
              </w:rPr>
            </w:pPr>
            <w:r w:rsidRPr="007C2C8F">
              <w:rPr>
                <w:rStyle w:val="SpecialBold"/>
              </w:rPr>
              <w:t>PERFORMANCE CRITERIA</w:t>
            </w:r>
          </w:p>
        </w:tc>
      </w:tr>
      <w:tr w:rsidTr="007C2C8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C8F" w:rsidP="007C2C8F">
            <w:pPr>
              <w:pStyle w:val="BodyText"/>
            </w:pPr>
            <w:r w:rsidRPr="007C2C8F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C8F">
            <w:pPr>
              <w:pStyle w:val="BodyText"/>
              <w:rPr>
                <w:lang w:val="en-NZ"/>
              </w:rPr>
            </w:pPr>
            <w:r w:rsidRPr="007C2C8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C2C8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C8F">
            <w:pPr>
              <w:pStyle w:val="BodyText"/>
              <w:rPr>
                <w:lang w:val="en-NZ"/>
              </w:rPr>
            </w:pPr>
            <w:r w:rsidRPr="007C2C8F">
              <w:t>1. Calculate costs and dimensions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C8F" w:rsidP="007C2C8F">
            <w:pPr>
              <w:pStyle w:val="BodyText"/>
            </w:pPr>
            <w:r w:rsidRPr="007C2C8F">
              <w:t>1.1 Additions, subtractions, multiplications and divisions of costs and dimensions</w:t>
            </w:r>
            <w:r w:rsidRPr="007C2C8F">
              <w:t xml:space="preserve"> are correctly calculated </w:t>
            </w:r>
          </w:p>
          <w:p w:rsidR="00000000" w:rsidRPr="007C2C8F" w:rsidP="007C2C8F">
            <w:pPr>
              <w:pStyle w:val="BodyText"/>
            </w:pPr>
            <w:r w:rsidRPr="007C2C8F">
              <w:t xml:space="preserve">1.2 Material and time costs are correctly calculated for elements of a job/brief  </w:t>
            </w:r>
          </w:p>
          <w:p w:rsidR="00000000" w:rsidRPr="007C2C8F" w:rsidP="007C2C8F">
            <w:pPr>
              <w:pStyle w:val="BodyText"/>
            </w:pPr>
            <w:r w:rsidRPr="007C2C8F">
              <w:t xml:space="preserve">1.3 Percentages of cost and time are correctly calculated to fulfil requirements of a job/brief </w:t>
            </w:r>
          </w:p>
          <w:p w:rsidR="00000000" w:rsidP="007C2C8F">
            <w:pPr>
              <w:pStyle w:val="BodyText"/>
              <w:rPr>
                <w:lang w:val="en-NZ"/>
              </w:rPr>
            </w:pPr>
            <w:r w:rsidRPr="007C2C8F">
              <w:t>1.4 Results of calculations are correctly recorde</w:t>
            </w:r>
            <w:r w:rsidRPr="007C2C8F">
              <w:t xml:space="preserve">d </w:t>
            </w:r>
          </w:p>
        </w:tc>
      </w:tr>
      <w:tr w:rsidTr="007C2C8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C8F">
            <w:pPr>
              <w:pStyle w:val="BodyText"/>
              <w:rPr>
                <w:lang w:val="en-NZ"/>
              </w:rPr>
            </w:pPr>
            <w:r w:rsidRPr="007C2C8F">
              <w:t>2. Calculate area, density and volume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C8F" w:rsidP="007C2C8F">
            <w:pPr>
              <w:pStyle w:val="BodyText"/>
            </w:pPr>
            <w:r w:rsidRPr="007C2C8F">
              <w:t xml:space="preserve">2.1 Density and/or volume of fluids and colours are correctly calculated and applied  </w:t>
            </w:r>
          </w:p>
          <w:p w:rsidR="00000000" w:rsidP="007C2C8F">
            <w:pPr>
              <w:pStyle w:val="BodyText"/>
              <w:rPr>
                <w:lang w:val="en-NZ"/>
              </w:rPr>
            </w:pPr>
            <w:r w:rsidRPr="007C2C8F">
              <w:t xml:space="preserve">2.2 Percentages of densities and volumes are correctly calculated to fulfil requirements of a job/brief </w:t>
            </w:r>
          </w:p>
        </w:tc>
      </w:tr>
      <w:tr w:rsidTr="007C2C8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C8F">
            <w:pPr>
              <w:pStyle w:val="BodyText"/>
              <w:rPr>
                <w:lang w:val="en-NZ"/>
              </w:rPr>
            </w:pPr>
            <w:r w:rsidRPr="007C2C8F">
              <w:t>3. Use basic measuring tools and apply results of measurement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C8F" w:rsidP="007C2C8F">
            <w:pPr>
              <w:pStyle w:val="BodyText"/>
            </w:pPr>
            <w:r w:rsidRPr="007C2C8F">
              <w:t xml:space="preserve">3.1 Appropriate measuring tools are selected and used correctly and accurately </w:t>
            </w:r>
          </w:p>
          <w:p w:rsidR="00000000" w:rsidRPr="007C2C8F" w:rsidP="007C2C8F">
            <w:pPr>
              <w:pStyle w:val="BodyText"/>
            </w:pPr>
            <w:r w:rsidRPr="007C2C8F">
              <w:t>3.2 Measurements are correctly interpreted and used in appropriate calculations</w:t>
            </w:r>
          </w:p>
        </w:tc>
      </w:tr>
    </w:tbl>
    <w:p w:rsidR="00000000" w:rsidRPr="007C2C8F" w:rsidP="007C2C8F">
      <w:pPr>
        <w:pStyle w:val="BodyText"/>
      </w:pPr>
    </w:p>
    <w:p w:rsidR="00000000" w:rsidRPr="007C2C8F" w:rsidP="007C2C8F">
      <w:pPr>
        <w:pStyle w:val="AllowPageBreak"/>
      </w:pPr>
    </w:p>
    <w:p w:rsidR="00000000" w:rsidRPr="007C2C8F" w:rsidP="007C2C8F">
      <w:pPr>
        <w:pStyle w:val="Heading1"/>
      </w:pPr>
      <w:bookmarkStart w:id="5" w:name="O_694460"/>
      <w:bookmarkEnd w:id="5"/>
      <w:r w:rsidRPr="007C2C8F">
        <w:t>Foundation Skil</w:t>
      </w:r>
      <w:r w:rsidRPr="007C2C8F">
        <w:t>ls</w:t>
      </w:r>
    </w:p>
    <w:p w:rsidR="00000000" w:rsidRPr="00D11244" w:rsidP="00D11244">
      <w:pPr>
        <w:pStyle w:val="BodyText"/>
        <w:rPr>
          <w:i/>
        </w:rPr>
      </w:pPr>
      <w:r w:rsidRPr="00D1124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7C2C8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C8F" w:rsidP="007C2C8F">
            <w:pPr>
              <w:pStyle w:val="BodyText"/>
            </w:pPr>
            <w:r w:rsidRPr="007C2C8F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C8F" w:rsidP="007C2C8F">
            <w:pPr>
              <w:pStyle w:val="BodyText"/>
            </w:pPr>
            <w:r w:rsidRPr="007C2C8F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C8F">
            <w:pPr>
              <w:pStyle w:val="BodyText"/>
              <w:rPr>
                <w:lang w:val="en-NZ"/>
              </w:rPr>
            </w:pPr>
            <w:r w:rsidRPr="007C2C8F">
              <w:rPr>
                <w:rStyle w:val="SpecialBold"/>
              </w:rPr>
              <w:t>Description</w:t>
            </w:r>
          </w:p>
        </w:tc>
      </w:tr>
      <w:tr w:rsidTr="007C2C8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C8F">
            <w:pPr>
              <w:pStyle w:val="BodyText"/>
              <w:rPr>
                <w:lang w:val="en-NZ"/>
              </w:rPr>
            </w:pPr>
            <w:r w:rsidRPr="007C2C8F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C8F">
            <w:pPr>
              <w:pStyle w:val="BodyText"/>
              <w:rPr>
                <w:lang w:val="en-NZ"/>
              </w:rPr>
            </w:pPr>
            <w:r w:rsidRPr="007C2C8F">
              <w:t>1.2, 2.2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C8F">
            <w:pPr>
              <w:pStyle w:val="ListBullet"/>
              <w:rPr>
                <w:lang w:val="en-NZ"/>
              </w:rPr>
            </w:pPr>
            <w:r w:rsidRPr="007C2C8F">
              <w:t>Recognises text within job specifications and follows written instructions</w:t>
            </w:r>
          </w:p>
        </w:tc>
      </w:tr>
      <w:tr w:rsidTr="007C2C8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C8F">
            <w:pPr>
              <w:pStyle w:val="BodyText"/>
              <w:rPr>
                <w:lang w:val="en-NZ"/>
              </w:rPr>
            </w:pPr>
            <w:r w:rsidRPr="007C2C8F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C8F">
            <w:pPr>
              <w:pStyle w:val="BodyText"/>
              <w:rPr>
                <w:lang w:val="en-NZ"/>
              </w:rPr>
            </w:pPr>
            <w:r w:rsidRPr="007C2C8F">
              <w:t>1.4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C8F">
            <w:pPr>
              <w:pStyle w:val="ListBullet"/>
              <w:rPr>
                <w:lang w:val="en-NZ"/>
              </w:rPr>
            </w:pPr>
            <w:r w:rsidRPr="007C2C8F">
              <w:t>Records numerical and key information related to outcomes of the job</w:t>
            </w:r>
          </w:p>
        </w:tc>
      </w:tr>
      <w:tr w:rsidTr="007C2C8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C8F">
            <w:pPr>
              <w:pStyle w:val="BodyText"/>
              <w:rPr>
                <w:lang w:val="en-NZ"/>
              </w:rPr>
            </w:pPr>
            <w:r w:rsidRPr="007C2C8F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C8F">
            <w:pPr>
              <w:pStyle w:val="BodyText"/>
              <w:rPr>
                <w:lang w:val="en-NZ"/>
              </w:rPr>
            </w:pPr>
            <w:r w:rsidRPr="007C2C8F">
              <w:t>1.1-1.4, 2.1, 2.2, 3.2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C8F">
            <w:pPr>
              <w:pStyle w:val="ListBullet"/>
              <w:rPr>
                <w:lang w:val="en-NZ"/>
              </w:rPr>
            </w:pPr>
            <w:r w:rsidRPr="007C2C8F">
              <w:t>Uses simple mathematical calculations to determine weights, area</w:t>
            </w:r>
            <w:r w:rsidRPr="007C2C8F">
              <w:t>s and volumes required by various tasks</w:t>
            </w:r>
          </w:p>
        </w:tc>
      </w:tr>
      <w:tr w:rsidTr="007C2C8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C8F">
            <w:pPr>
              <w:pStyle w:val="BodyText"/>
              <w:rPr>
                <w:lang w:val="en-NZ"/>
              </w:rPr>
            </w:pPr>
            <w:r w:rsidRPr="007C2C8F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C8F">
            <w:pPr>
              <w:pStyle w:val="BodyText"/>
              <w:rPr>
                <w:lang w:val="en-NZ"/>
              </w:rPr>
            </w:pPr>
            <w:r w:rsidRPr="007C2C8F">
              <w:t>3.1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C8F" w:rsidP="007C2C8F">
            <w:pPr>
              <w:pStyle w:val="ListBullet"/>
            </w:pPr>
            <w:r w:rsidRPr="007C2C8F">
              <w:t>Plans and implements routine tasks with familiar goals and outcomes</w:t>
            </w:r>
          </w:p>
        </w:tc>
      </w:tr>
    </w:tbl>
    <w:p w:rsidR="00000000" w:rsidRPr="007C2C8F" w:rsidP="007C2C8F">
      <w:pPr>
        <w:pStyle w:val="BodyText"/>
      </w:pPr>
    </w:p>
    <w:p w:rsidR="00000000" w:rsidRPr="007C2C8F" w:rsidP="007C2C8F">
      <w:pPr>
        <w:pStyle w:val="AllowPageBreak"/>
      </w:pPr>
    </w:p>
    <w:p w:rsidR="00000000" w:rsidRPr="007C2C8F" w:rsidP="007C2C8F">
      <w:pPr>
        <w:pStyle w:val="Heading1"/>
      </w:pPr>
      <w:bookmarkStart w:id="6" w:name="O_694462"/>
      <w:bookmarkEnd w:id="6"/>
      <w:r w:rsidRPr="007C2C8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430"/>
        <w:gridCol w:w="2160"/>
      </w:tblGrid>
      <w:tr w:rsidTr="007C2C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C8F" w:rsidP="007C2C8F">
            <w:pPr>
              <w:pStyle w:val="BodyText"/>
            </w:pPr>
            <w:r w:rsidRPr="007C2C8F">
              <w:rPr>
                <w:rStyle w:val="SpecialBold"/>
              </w:rPr>
              <w:t xml:space="preserve">Code and title </w:t>
            </w:r>
          </w:p>
          <w:p w:rsidR="00000000" w:rsidRPr="007C2C8F" w:rsidP="007C2C8F">
            <w:pPr>
              <w:pStyle w:val="BodyText"/>
            </w:pPr>
            <w:r w:rsidRPr="007C2C8F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C8F" w:rsidP="007C2C8F">
            <w:pPr>
              <w:pStyle w:val="BodyText"/>
            </w:pPr>
            <w:r w:rsidRPr="007C2C8F">
              <w:rPr>
                <w:rStyle w:val="SpecialBold"/>
              </w:rPr>
              <w:t>Code and title</w:t>
            </w:r>
          </w:p>
          <w:p w:rsidR="00000000" w:rsidRPr="007C2C8F" w:rsidP="007C2C8F">
            <w:pPr>
              <w:pStyle w:val="BodyText"/>
            </w:pPr>
            <w:r w:rsidRPr="007C2C8F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C8F" w:rsidP="007C2C8F">
            <w:pPr>
              <w:pStyle w:val="BodyText"/>
            </w:pPr>
            <w:r w:rsidRPr="007C2C8F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C8F">
            <w:pPr>
              <w:pStyle w:val="BodyText"/>
              <w:rPr>
                <w:lang w:val="en-NZ"/>
              </w:rPr>
            </w:pPr>
            <w:r w:rsidRPr="007C2C8F">
              <w:rPr>
                <w:rStyle w:val="SpecialBold"/>
              </w:rPr>
              <w:t>E</w:t>
            </w:r>
            <w:r w:rsidRPr="007C2C8F">
              <w:rPr>
                <w:rStyle w:val="SpecialBold"/>
              </w:rPr>
              <w:t>quivalence status</w:t>
            </w:r>
          </w:p>
        </w:tc>
      </w:tr>
      <w:tr w:rsidTr="007C2C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C8F">
            <w:pPr>
              <w:pStyle w:val="BodyText"/>
              <w:rPr>
                <w:lang w:val="en-NZ"/>
              </w:rPr>
            </w:pPr>
            <w:r w:rsidRPr="007C2C8F">
              <w:t xml:space="preserve">ICPSUP263 Perform basic industry calculations 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C8F">
            <w:pPr>
              <w:pStyle w:val="BodyText"/>
              <w:rPr>
                <w:lang w:val="en-NZ"/>
              </w:rPr>
            </w:pPr>
            <w:r w:rsidRPr="007C2C8F">
              <w:t xml:space="preserve">ICPSU263C Perform basic industry calculations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C8F">
            <w:pPr>
              <w:pStyle w:val="BodyText"/>
              <w:rPr>
                <w:lang w:val="en-NZ"/>
              </w:rPr>
            </w:pPr>
            <w:r w:rsidRPr="007C2C8F">
              <w:t>Updated to meet Standards for Training Packages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C8F" w:rsidP="007C2C8F">
            <w:pPr>
              <w:pStyle w:val="BodyText"/>
            </w:pPr>
            <w:r w:rsidRPr="007C2C8F">
              <w:t>Equivalent unit</w:t>
            </w:r>
          </w:p>
        </w:tc>
      </w:tr>
    </w:tbl>
    <w:p w:rsidR="00000000" w:rsidRPr="007C2C8F" w:rsidP="007C2C8F">
      <w:pPr>
        <w:pStyle w:val="BodyText"/>
      </w:pPr>
    </w:p>
    <w:p w:rsidR="00000000" w:rsidRPr="007C2C8F" w:rsidP="007C2C8F">
      <w:pPr>
        <w:pStyle w:val="AllowPageBreak"/>
      </w:pPr>
    </w:p>
    <w:p w:rsidR="00000000" w:rsidRPr="007C2C8F" w:rsidP="007C2C8F">
      <w:pPr>
        <w:pStyle w:val="Heading1"/>
      </w:pPr>
      <w:bookmarkStart w:id="7" w:name="O_694469"/>
      <w:bookmarkEnd w:id="7"/>
      <w:r w:rsidRPr="007C2C8F">
        <w:t>Links</w:t>
      </w:r>
    </w:p>
    <w:p w:rsidR="00000000" w:rsidRPr="007C2C8F" w:rsidP="00D11244">
      <w:pPr>
        <w:pStyle w:val="BodyText"/>
      </w:pPr>
      <w:r w:rsidRPr="007C2C8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591D6D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7C2C8F" w:rsidP="00D11244">
      <w:pPr>
        <w:pStyle w:val="BodyText"/>
        <w:sectPr w:rsidSect="007C2C8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C2C8F" w:rsidP="007C2C8F">
      <w:pPr>
        <w:pStyle w:val="SuperHeading"/>
      </w:pPr>
      <w:r w:rsidRPr="007C2C8F">
        <w:t xml:space="preserve">Assessment </w:t>
      </w:r>
      <w:r w:rsidRPr="007C2C8F">
        <w:t>Requirements for ICPSUP263 Perform basic industry calculations</w:t>
      </w:r>
    </w:p>
    <w:p w:rsidR="00000000" w:rsidRPr="007C2C8F" w:rsidP="007C2C8F">
      <w:pPr>
        <w:pStyle w:val="Heading1"/>
      </w:pPr>
      <w:bookmarkStart w:id="8" w:name="O_694464"/>
      <w:bookmarkEnd w:id="8"/>
      <w:r w:rsidRPr="007C2C8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C2C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C8F" w:rsidP="007C2C8F">
            <w:pPr>
              <w:pStyle w:val="BodyText"/>
            </w:pPr>
            <w:r w:rsidRPr="007C2C8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C8F">
            <w:pPr>
              <w:pStyle w:val="BodyText"/>
              <w:rPr>
                <w:lang w:val="en-NZ"/>
              </w:rPr>
            </w:pPr>
            <w:r w:rsidRPr="007C2C8F">
              <w:rPr>
                <w:rStyle w:val="SpecialBold"/>
              </w:rPr>
              <w:t>Comments</w:t>
            </w:r>
          </w:p>
        </w:tc>
      </w:tr>
      <w:tr w:rsidTr="007C2C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C8F">
            <w:pPr>
              <w:pStyle w:val="BodyText"/>
              <w:rPr>
                <w:lang w:val="en-NZ"/>
              </w:rPr>
            </w:pPr>
            <w:r w:rsidRPr="007C2C8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C8F" w:rsidP="007C2C8F">
            <w:pPr>
              <w:pStyle w:val="BodyText"/>
            </w:pPr>
            <w:r w:rsidRPr="007C2C8F">
              <w:t>This version first released with ICP Printing and Graphic Arts Training Package Version 1.0.</w:t>
            </w:r>
          </w:p>
        </w:tc>
      </w:tr>
    </w:tbl>
    <w:p w:rsidR="00000000" w:rsidRPr="007C2C8F" w:rsidP="007C2C8F">
      <w:pPr>
        <w:pStyle w:val="BodyText"/>
      </w:pPr>
    </w:p>
    <w:p w:rsidR="00000000" w:rsidRPr="007C2C8F" w:rsidP="007C2C8F">
      <w:pPr>
        <w:pStyle w:val="AllowPageBreak"/>
      </w:pPr>
    </w:p>
    <w:p w:rsidR="00000000" w:rsidRPr="007C2C8F" w:rsidP="007C2C8F">
      <w:pPr>
        <w:pStyle w:val="Heading1"/>
      </w:pPr>
      <w:bookmarkStart w:id="9" w:name="O_694465"/>
      <w:bookmarkEnd w:id="9"/>
      <w:r w:rsidRPr="007C2C8F">
        <w:t>Performance Evidence</w:t>
      </w:r>
    </w:p>
    <w:p w:rsidR="00000000" w:rsidRPr="007C2C8F" w:rsidP="00D11244">
      <w:pPr>
        <w:pStyle w:val="BodyText"/>
      </w:pPr>
      <w:r w:rsidRPr="007C2C8F">
        <w:t>Evidence of the ability to:</w:t>
      </w:r>
    </w:p>
    <w:p w:rsidR="00000000" w:rsidRPr="007C2C8F" w:rsidP="007C2C8F">
      <w:pPr>
        <w:pStyle w:val="ListBullet"/>
      </w:pPr>
      <w:r w:rsidRPr="007C2C8F">
        <w:t>perform numerical calculations involving basic arithmetic, percentages and geometry to calculate costs, dimensions, weights, areas, density and volumes</w:t>
      </w:r>
    </w:p>
    <w:p w:rsidR="00000000" w:rsidRPr="007C2C8F" w:rsidP="007C2C8F">
      <w:pPr>
        <w:pStyle w:val="ListBullet"/>
      </w:pPr>
      <w:r w:rsidRPr="007C2C8F">
        <w:t>complete activities using basic measuring tools used in the printing industry</w:t>
      </w:r>
    </w:p>
    <w:p w:rsidR="00000000" w:rsidRPr="007C2C8F" w:rsidP="007C2C8F">
      <w:pPr>
        <w:pStyle w:val="ListBullet"/>
      </w:pPr>
      <w:r w:rsidRPr="007C2C8F">
        <w:t>document the results of calculations.</w:t>
      </w:r>
    </w:p>
    <w:p w:rsidR="00000000" w:rsidRPr="007C2C8F" w:rsidP="007C2C8F">
      <w:pPr>
        <w:pStyle w:val="BodyText"/>
      </w:pPr>
    </w:p>
    <w:p w:rsidR="00000000" w:rsidRPr="007C2C8F" w:rsidP="00D11244">
      <w:pPr>
        <w:pStyle w:val="BodyText"/>
      </w:pPr>
      <w:r w:rsidRPr="007C2C8F">
        <w:t>Note: If a specific volume or frequency is not stated, then evidence must be provided at least once.</w:t>
      </w:r>
    </w:p>
    <w:p w:rsidR="00000000" w:rsidRPr="007C2C8F" w:rsidP="007C2C8F">
      <w:pPr>
        <w:pStyle w:val="Heading1"/>
      </w:pPr>
      <w:bookmarkStart w:id="10" w:name="O_694466"/>
      <w:bookmarkEnd w:id="10"/>
      <w:r w:rsidRPr="007C2C8F">
        <w:t>Knowledge Evidence</w:t>
      </w:r>
    </w:p>
    <w:p w:rsidR="00000000" w:rsidRPr="007C2C8F" w:rsidP="00D11244">
      <w:pPr>
        <w:pStyle w:val="BodyText"/>
      </w:pPr>
      <w:r w:rsidRPr="007C2C8F">
        <w:t>To</w:t>
      </w:r>
      <w:r w:rsidRPr="007C2C8F">
        <w:t xml:space="preserve"> complete the unit requirements safely and effectively, the individual must:</w:t>
      </w:r>
    </w:p>
    <w:p w:rsidR="00000000" w:rsidRPr="007C2C8F" w:rsidP="007C2C8F">
      <w:pPr>
        <w:pStyle w:val="ListBullet"/>
      </w:pPr>
      <w:r w:rsidRPr="007C2C8F">
        <w:t>explain how to perform quick approximations of expected answers</w:t>
      </w:r>
    </w:p>
    <w:p w:rsidR="00000000" w:rsidRPr="007C2C8F" w:rsidP="007C2C8F">
      <w:pPr>
        <w:pStyle w:val="ListBullet"/>
      </w:pPr>
      <w:r w:rsidRPr="007C2C8F">
        <w:t>describe parallax errors and how they affect measurements</w:t>
      </w:r>
    </w:p>
    <w:p w:rsidR="00000000" w:rsidRPr="007C2C8F" w:rsidP="007C2C8F">
      <w:pPr>
        <w:pStyle w:val="ListBullet"/>
      </w:pPr>
      <w:r w:rsidRPr="007C2C8F">
        <w:t>explain how acceptable tolerances in measurement are det</w:t>
      </w:r>
      <w:r w:rsidRPr="007C2C8F">
        <w:t>ermined</w:t>
      </w:r>
    </w:p>
    <w:p w:rsidR="00000000" w:rsidRPr="007C2C8F" w:rsidP="007C2C8F">
      <w:pPr>
        <w:pStyle w:val="ListBullet"/>
      </w:pPr>
      <w:r w:rsidRPr="007C2C8F">
        <w:t>list the measuring tools available in the workplace and briefly describe the function of each tool.</w:t>
      </w:r>
    </w:p>
    <w:p w:rsidR="00000000" w:rsidRPr="007C2C8F" w:rsidP="007C2C8F">
      <w:pPr>
        <w:pStyle w:val="AllowPageBreak"/>
      </w:pPr>
    </w:p>
    <w:p w:rsidR="00000000" w:rsidRPr="007C2C8F" w:rsidP="007C2C8F">
      <w:pPr>
        <w:pStyle w:val="Heading1"/>
      </w:pPr>
      <w:bookmarkStart w:id="11" w:name="O_694467"/>
      <w:bookmarkEnd w:id="11"/>
      <w:r w:rsidRPr="007C2C8F">
        <w:t>Assessment Conditions</w:t>
      </w:r>
    </w:p>
    <w:p w:rsidR="00000000" w:rsidRPr="007C2C8F" w:rsidP="00D11244">
      <w:pPr>
        <w:pStyle w:val="BodyText"/>
      </w:pPr>
      <w:r w:rsidRPr="007C2C8F">
        <w:t>Gather evidence to demonstrate consistent performance in conditions that are safe and replicate the workplace</w:t>
      </w:r>
      <w:r w:rsidRPr="007C2C8F">
        <w:t>. Noise levels, production flow, interruptions and time variances must be typical of those experienced in the Support field of work and include access to special purpose tools, equipment and materials.</w:t>
      </w:r>
    </w:p>
    <w:p w:rsidR="00D11244" w:rsidP="00D11244">
      <w:pPr>
        <w:pStyle w:val="BodyText"/>
      </w:pPr>
      <w:r w:rsidRPr="007C2C8F">
        <w:t>Assessors must satisfy NVR/AQTF assessor requirements</w:t>
      </w:r>
      <w:r w:rsidRPr="007C2C8F">
        <w:t xml:space="preserve">.  </w:t>
      </w:r>
    </w:p>
    <w:p w:rsidR="00000000" w:rsidRPr="007C2C8F" w:rsidP="007C2C8F">
      <w:pPr>
        <w:pStyle w:val="Heading1"/>
      </w:pPr>
      <w:bookmarkStart w:id="12" w:name="O_694470"/>
      <w:bookmarkEnd w:id="12"/>
      <w:r w:rsidRPr="007C2C8F">
        <w:t>Links</w:t>
      </w:r>
    </w:p>
    <w:p w:rsidR="00000000" w:rsidRPr="007C2C8F" w:rsidP="00D11244">
      <w:pPr>
        <w:pStyle w:val="BodyText"/>
      </w:pPr>
      <w:r w:rsidRPr="007C2C8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591D6D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7C2C8F" w:rsidP="007C2C8F"/>
    <w:sectPr w:rsidSect="007C2C8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C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C8F" w:rsidRPr="00D11244" w:rsidP="00D112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C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244" w:rsidP="007C2C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11244" w:rsidP="007C2C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D11244" w:rsidP="007C2C8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C8F" w:rsidP="007C2C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11244">
      <w:t>Approved</w:t>
    </w:r>
    <w:r w:rsidR="00D1124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1124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11244">
      <w:rPr>
        <w:noProof/>
      </w:rPr>
      <w:t>4</w:t>
    </w:r>
    <w:r>
      <w:rPr>
        <w:noProof/>
      </w:rPr>
      <w:fldChar w:fldCharType="end"/>
    </w:r>
  </w:p>
  <w:p w:rsidR="007C2C8F" w:rsidP="007C2C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1124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11244">
      <w:t>Manufacturing Industry Skills Alliance</w:t>
    </w:r>
    <w:r w:rsidR="00D11244">
      <w:fldChar w:fldCharType="end"/>
    </w:r>
  </w:p>
  <w:p w:rsidR="007C2C8F" w:rsidP="007C2C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C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2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2C8F" w:rsidRPr="00D11244" w:rsidP="00D112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C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244" w:rsidRPr="002D2AF8" w:rsidP="007C2C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ICPSUP263 Perform basic industry calculations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11244" w:rsidP="007C2C8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C8F" w:rsidRPr="002D2AF8" w:rsidP="007C2C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11244">
      <w:t>ICPSUP263 Perform basic industry calculations</w:t>
    </w:r>
    <w:r w:rsidR="00D1124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11244">
      <w:rPr>
        <w:noProof/>
      </w:rPr>
      <w:t>1 March 2025</w:t>
    </w:r>
    <w:r>
      <w:fldChar w:fldCharType="end"/>
    </w:r>
  </w:p>
  <w:p w:rsidR="007C2C8F" w:rsidP="007C2C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916BE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6384F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2C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2C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2C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2C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2C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2C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2C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2C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2C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2C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2C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2C8F"/>
  </w:style>
  <w:style w:type="character" w:customStyle="1" w:styleId="Heading1Char">
    <w:name w:val="Heading 1 Char"/>
    <w:basedOn w:val="DefaultParagraphFont"/>
    <w:link w:val="Heading1"/>
    <w:rsid w:val="007C2C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2C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2C8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C2C8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C2C8F"/>
    <w:rPr>
      <w:b/>
      <w:spacing w:val="0"/>
    </w:rPr>
  </w:style>
  <w:style w:type="character" w:styleId="Emphasis">
    <w:name w:val="Emphasis"/>
    <w:basedOn w:val="DefaultParagraphFont"/>
    <w:qFormat/>
    <w:rsid w:val="007C2C8F"/>
    <w:rPr>
      <w:i/>
    </w:rPr>
  </w:style>
  <w:style w:type="paragraph" w:customStyle="1" w:styleId="SuperHeading">
    <w:name w:val="SuperHeading"/>
    <w:basedOn w:val="Normal"/>
    <w:rsid w:val="007C2C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2C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C2C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2C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2C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2C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2C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2C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2C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2C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2C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2C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2C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2C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2C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2C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2C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2C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2C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2C8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2C8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C2C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C2C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2C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2C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C2C8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C2C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2C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2C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2C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2C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2C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2C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2C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2C8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C2C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2C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2C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2C8F"/>
  </w:style>
  <w:style w:type="paragraph" w:styleId="TableofFigures">
    <w:name w:val="table of figures"/>
    <w:basedOn w:val="Normal"/>
    <w:next w:val="Normal"/>
    <w:semiHidden/>
    <w:rsid w:val="007C2C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2C8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C2C8F"/>
    <w:rPr>
      <w:rFonts w:ascii="Wingdings" w:hAnsi="Wingdings"/>
    </w:rPr>
  </w:style>
  <w:style w:type="paragraph" w:customStyle="1" w:styleId="TableHeading">
    <w:name w:val="Table Heading"/>
    <w:basedOn w:val="HeadingBase"/>
    <w:rsid w:val="007C2C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2C8F"/>
    <w:rPr>
      <w:color w:val="0033CC"/>
      <w:u w:val="none"/>
    </w:rPr>
  </w:style>
  <w:style w:type="paragraph" w:customStyle="1" w:styleId="BodyTextRight">
    <w:name w:val="Body Text Right"/>
    <w:basedOn w:val="BodyText"/>
    <w:rsid w:val="007C2C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2C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2C8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2C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2C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2C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2C8F"/>
    <w:rPr>
      <w:sz w:val="32"/>
    </w:rPr>
  </w:style>
  <w:style w:type="paragraph" w:customStyle="1" w:styleId="HeadingProcedure">
    <w:name w:val="Heading Procedure"/>
    <w:basedOn w:val="HeadingBase"/>
    <w:next w:val="Normal"/>
    <w:rsid w:val="007C2C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2C8F"/>
    <w:pPr>
      <w:spacing w:before="60" w:after="60"/>
    </w:pPr>
  </w:style>
  <w:style w:type="paragraph" w:styleId="ListContinue">
    <w:name w:val="List Continue"/>
    <w:basedOn w:val="List"/>
    <w:rsid w:val="007C2C8F"/>
    <w:pPr>
      <w:ind w:firstLine="0"/>
    </w:pPr>
  </w:style>
  <w:style w:type="paragraph" w:customStyle="1" w:styleId="ListNote">
    <w:name w:val="List Note"/>
    <w:basedOn w:val="List"/>
    <w:rsid w:val="007C2C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2C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2C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2C8F"/>
    <w:rPr>
      <w:rFonts w:ascii="Courier New" w:hAnsi="Courier New"/>
    </w:rPr>
  </w:style>
  <w:style w:type="paragraph" w:customStyle="1" w:styleId="NoteBullet">
    <w:name w:val="Note Bullet"/>
    <w:basedOn w:val="Note"/>
    <w:rsid w:val="007C2C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2C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2C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2C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2C8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C2C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2C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2C8F"/>
    <w:rPr>
      <w:b/>
      <w:smallCaps/>
    </w:rPr>
  </w:style>
  <w:style w:type="paragraph" w:customStyle="1" w:styleId="TableListNumber">
    <w:name w:val="Table List Number"/>
    <w:basedOn w:val="ListNumber"/>
    <w:rsid w:val="007C2C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2C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2C8F"/>
    <w:pPr>
      <w:numPr>
        <w:numId w:val="8"/>
      </w:numPr>
    </w:pPr>
  </w:style>
  <w:style w:type="paragraph" w:customStyle="1" w:styleId="ListAlpha2">
    <w:name w:val="List Alpha 2"/>
    <w:basedOn w:val="List2"/>
    <w:rsid w:val="007C2C8F"/>
    <w:pPr>
      <w:numPr>
        <w:numId w:val="7"/>
      </w:numPr>
    </w:pPr>
  </w:style>
  <w:style w:type="paragraph" w:styleId="List2">
    <w:name w:val="List 2"/>
    <w:basedOn w:val="BodyText"/>
    <w:rsid w:val="007C2C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2C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2C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2C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2C8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2C8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C2C8F"/>
    <w:pPr>
      <w:numPr>
        <w:numId w:val="3"/>
      </w:numPr>
    </w:pPr>
  </w:style>
  <w:style w:type="paragraph" w:styleId="ListContinue2">
    <w:name w:val="List Continue 2"/>
    <w:basedOn w:val="List2"/>
    <w:rsid w:val="007C2C8F"/>
    <w:pPr>
      <w:ind w:firstLine="0"/>
    </w:pPr>
  </w:style>
  <w:style w:type="paragraph" w:styleId="ListContinue3">
    <w:name w:val="List Continue 3"/>
    <w:basedOn w:val="List3"/>
    <w:rsid w:val="007C2C8F"/>
    <w:pPr>
      <w:ind w:left="1021" w:firstLine="0"/>
    </w:pPr>
  </w:style>
  <w:style w:type="paragraph" w:styleId="ListContinue4">
    <w:name w:val="List Continue 4"/>
    <w:basedOn w:val="List4"/>
    <w:rsid w:val="007C2C8F"/>
    <w:pPr>
      <w:ind w:firstLine="0"/>
    </w:pPr>
  </w:style>
  <w:style w:type="paragraph" w:styleId="ListContinue5">
    <w:name w:val="List Continue 5"/>
    <w:basedOn w:val="List5"/>
    <w:rsid w:val="007C2C8F"/>
    <w:pPr>
      <w:ind w:firstLine="0"/>
    </w:pPr>
  </w:style>
  <w:style w:type="paragraph" w:styleId="ListNumber3">
    <w:name w:val="List Number 3"/>
    <w:basedOn w:val="List3"/>
    <w:rsid w:val="007C2C8F"/>
    <w:pPr>
      <w:numPr>
        <w:numId w:val="4"/>
      </w:numPr>
    </w:pPr>
  </w:style>
  <w:style w:type="paragraph" w:styleId="ListNumber4">
    <w:name w:val="List Number 4"/>
    <w:basedOn w:val="List4"/>
    <w:rsid w:val="007C2C8F"/>
    <w:pPr>
      <w:numPr>
        <w:numId w:val="5"/>
      </w:numPr>
    </w:pPr>
  </w:style>
  <w:style w:type="paragraph" w:styleId="ListNumber5">
    <w:name w:val="List Number 5"/>
    <w:basedOn w:val="List5"/>
    <w:rsid w:val="007C2C8F"/>
    <w:pPr>
      <w:numPr>
        <w:numId w:val="6"/>
      </w:numPr>
    </w:pPr>
  </w:style>
  <w:style w:type="paragraph" w:styleId="BlockText">
    <w:name w:val="Block Text"/>
    <w:basedOn w:val="Normal"/>
    <w:rsid w:val="007C2C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2C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2C8F"/>
    <w:rPr>
      <w:sz w:val="16"/>
      <w:vertAlign w:val="superscript"/>
    </w:rPr>
  </w:style>
  <w:style w:type="character" w:customStyle="1" w:styleId="Symbols">
    <w:name w:val="Symbols"/>
    <w:basedOn w:val="DefaultParagraphFont"/>
    <w:rsid w:val="007C2C8F"/>
    <w:rPr>
      <w:rFonts w:ascii="Symbol" w:hAnsi="Symbol"/>
    </w:rPr>
  </w:style>
  <w:style w:type="character" w:customStyle="1" w:styleId="MenuOptions">
    <w:name w:val="Menu Options"/>
    <w:basedOn w:val="DefaultParagraphFont"/>
    <w:rsid w:val="007C2C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2C8F"/>
    <w:rPr>
      <w:b/>
    </w:rPr>
  </w:style>
  <w:style w:type="character" w:customStyle="1" w:styleId="Underlined">
    <w:name w:val="Underlined"/>
    <w:basedOn w:val="DefaultParagraphFont"/>
    <w:rsid w:val="007C2C8F"/>
    <w:rPr>
      <w:u w:val="single"/>
    </w:rPr>
  </w:style>
  <w:style w:type="paragraph" w:customStyle="1" w:styleId="TableBodyTextRight">
    <w:name w:val="Table Body Text Right"/>
    <w:basedOn w:val="TableBodyText"/>
    <w:rsid w:val="007C2C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2C8F"/>
    <w:rPr>
      <w:sz w:val="18"/>
    </w:rPr>
  </w:style>
  <w:style w:type="paragraph" w:customStyle="1" w:styleId="BodySmallRight">
    <w:name w:val="Body Small Right"/>
    <w:basedOn w:val="BodyTextRight"/>
    <w:rsid w:val="007C2C8F"/>
    <w:rPr>
      <w:sz w:val="18"/>
      <w:szCs w:val="18"/>
    </w:rPr>
  </w:style>
  <w:style w:type="paragraph" w:customStyle="1" w:styleId="MarginEdition">
    <w:name w:val="Margin Edition"/>
    <w:basedOn w:val="MarginNote"/>
    <w:rsid w:val="007C2C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2C8F"/>
    <w:rPr>
      <w:sz w:val="2"/>
      <w:szCs w:val="2"/>
    </w:rPr>
  </w:style>
  <w:style w:type="character" w:customStyle="1" w:styleId="Small">
    <w:name w:val="Small"/>
    <w:basedOn w:val="DefaultParagraphFont"/>
    <w:rsid w:val="007C2C8F"/>
    <w:rPr>
      <w:sz w:val="16"/>
    </w:rPr>
  </w:style>
  <w:style w:type="paragraph" w:customStyle="1" w:styleId="WideTable">
    <w:name w:val="Wide Table"/>
    <w:basedOn w:val="Normal"/>
    <w:rsid w:val="007C2C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2C8F"/>
  </w:style>
  <w:style w:type="paragraph" w:styleId="Quote">
    <w:name w:val="Quote"/>
    <w:basedOn w:val="Heading1"/>
    <w:link w:val="QuoteChar"/>
    <w:qFormat/>
    <w:rsid w:val="007C2C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2C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2C8F"/>
    <w:pPr>
      <w:pageBreakBefore/>
    </w:pPr>
  </w:style>
  <w:style w:type="paragraph" w:customStyle="1" w:styleId="Border">
    <w:name w:val="Border"/>
    <w:basedOn w:val="Normal"/>
    <w:qFormat/>
    <w:rsid w:val="007C2C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2C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2C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2C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2C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2C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2C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2C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2C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2C8F"/>
    <w:rPr>
      <w:u w:val="single"/>
    </w:rPr>
  </w:style>
  <w:style w:type="character" w:customStyle="1" w:styleId="BoldandItalics">
    <w:name w:val="Bold and Italics"/>
    <w:qFormat/>
    <w:rsid w:val="007C2C8F"/>
    <w:rPr>
      <w:b/>
      <w:i/>
      <w:u w:val="none"/>
    </w:rPr>
  </w:style>
  <w:style w:type="paragraph" w:styleId="BalloonText">
    <w:name w:val="Balloon Text"/>
    <w:basedOn w:val="Normal"/>
    <w:link w:val="BalloonTextChar"/>
    <w:rsid w:val="007C2C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2C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2C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2C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2C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2C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2C8F"/>
    <w:pPr>
      <w:spacing w:before="0" w:after="0"/>
    </w:pPr>
  </w:style>
  <w:style w:type="paragraph" w:customStyle="1" w:styleId="BodyTextBold">
    <w:name w:val="Body Text Bold"/>
    <w:basedOn w:val="BodyText"/>
    <w:qFormat/>
    <w:rsid w:val="007C2C8F"/>
    <w:rPr>
      <w:b/>
    </w:rPr>
  </w:style>
  <w:style w:type="character" w:styleId="Hyperlink">
    <w:name w:val="Hyperlink"/>
    <w:basedOn w:val="DefaultParagraphFont"/>
    <w:uiPriority w:val="99"/>
    <w:unhideWhenUsed/>
    <w:rsid w:val="00D112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624</Words>
  <Characters>4052</Characters>
  <Application>Microsoft Office Word</Application>
  <DocSecurity>0</DocSecurity>
  <Lines>162</Lines>
  <Paragraphs>101</Paragraphs>
  <ScaleCrop>false</ScaleCrop>
  <Company>Author-it Software Corporation Ltd.</Company>
  <LinksUpToDate>false</LinksUpToDate>
  <CharactersWithSpaces>4575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ICPSUP263 Perform basic industry calculations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2025-03-01T08:20:00Z</dcterms:created>
  <dcterms:modified xsi:type="dcterms:W3CDTF">2025-03-01T08:20:00Z</dcterms:modified>
</cp:coreProperties>
</file>