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754" w:rsidP="00A83754">
      <w:pPr>
        <w:pStyle w:val="Title"/>
      </w:pPr>
      <w:r>
        <w:fldChar w:fldCharType="begin"/>
      </w:r>
      <w:r>
        <w:instrText xml:space="preserve"> TITLE   \* MERGEFORMAT </w:instrText>
      </w:r>
      <w:r>
        <w:fldChar w:fldCharType="separate"/>
      </w:r>
      <w:r>
        <w:t>Assessment Requirements for ICPSUP260 Maintain a safe work environment</w:t>
      </w:r>
      <w:r>
        <w:fldChar w:fldCharType="end"/>
      </w:r>
    </w:p>
    <w:p w:rsidR="00A83754" w:rsidP="00A83754">
      <w:pPr>
        <w:pStyle w:val="Version"/>
        <w:sectPr w:rsidSect="00CA63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396" w:rsidP="00CA6396">
      <w:pPr>
        <w:pStyle w:val="SuperHeading"/>
      </w:pPr>
      <w:r w:rsidRPr="00CA6396">
        <w:t>Assessment Requirements for ICPSUP260 Maintain a safe work environment</w:t>
      </w:r>
    </w:p>
    <w:p w:rsidR="00000000" w:rsidRPr="00CA6396" w:rsidP="00CA6396">
      <w:pPr>
        <w:pStyle w:val="Heading1"/>
      </w:pPr>
      <w:bookmarkStart w:id="1" w:name="O_711850"/>
      <w:bookmarkEnd w:id="1"/>
      <w:r w:rsidRPr="00CA6396">
        <w:t>Modification History</w:t>
      </w:r>
    </w:p>
    <w:tbl>
      <w:tblPr>
        <w:tblW w:w="0" w:type="auto"/>
        <w:tblLayout w:type="fixed"/>
        <w:tblCellMar>
          <w:left w:w="62" w:type="dxa"/>
          <w:right w:w="62" w:type="dxa"/>
        </w:tblCellMar>
        <w:tblLook w:val="0000"/>
      </w:tblPr>
      <w:tblGrid>
        <w:gridCol w:w="2627"/>
        <w:gridCol w:w="6337"/>
      </w:tblGrid>
      <w:tr w:rsidTr="00CA639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396" w:rsidP="00CA6396">
            <w:pPr>
              <w:pStyle w:val="BodyText"/>
            </w:pPr>
            <w:r w:rsidRPr="00CA639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396">
            <w:pPr>
              <w:pStyle w:val="BodyText"/>
              <w:rPr>
                <w:lang w:val="en-NZ"/>
              </w:rPr>
            </w:pPr>
            <w:r w:rsidRPr="00CA6396">
              <w:rPr>
                <w:rStyle w:val="SpecialBold"/>
              </w:rPr>
              <w:t>Comments</w:t>
            </w:r>
          </w:p>
        </w:tc>
      </w:tr>
      <w:tr w:rsidTr="00CA639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396">
            <w:pPr>
              <w:pStyle w:val="BodyText"/>
              <w:rPr>
                <w:lang w:val="en-NZ"/>
              </w:rPr>
            </w:pPr>
            <w:r w:rsidRPr="00CA639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396" w:rsidP="00CA6396">
            <w:pPr>
              <w:pStyle w:val="BodyText"/>
            </w:pPr>
            <w:r w:rsidRPr="00CA6396">
              <w:t>This version first released with ICP Printing and Graphic Arts Training Package Version 1.0.</w:t>
            </w:r>
          </w:p>
        </w:tc>
      </w:tr>
    </w:tbl>
    <w:p w:rsidR="00000000" w:rsidRPr="00CA6396" w:rsidP="00CA6396">
      <w:pPr>
        <w:pStyle w:val="BodyText"/>
      </w:pPr>
    </w:p>
    <w:p w:rsidR="00000000" w:rsidRPr="00CA6396" w:rsidP="00CA6396">
      <w:pPr>
        <w:pStyle w:val="AllowPageBreak"/>
      </w:pPr>
    </w:p>
    <w:p w:rsidR="00000000" w:rsidRPr="00CA6396" w:rsidP="00CA6396">
      <w:pPr>
        <w:pStyle w:val="Heading1"/>
      </w:pPr>
      <w:bookmarkStart w:id="2" w:name="O_711851"/>
      <w:bookmarkEnd w:id="2"/>
      <w:r w:rsidRPr="00CA6396">
        <w:t>Performance Evidence</w:t>
      </w:r>
    </w:p>
    <w:p w:rsidR="00000000" w:rsidRPr="00CA6396" w:rsidP="00A83754">
      <w:pPr>
        <w:pStyle w:val="BodyText"/>
      </w:pPr>
      <w:r w:rsidRPr="00CA6396">
        <w:t>Evidence of the ability to:</w:t>
      </w:r>
    </w:p>
    <w:p w:rsidR="00000000" w:rsidRPr="00CA6396" w:rsidP="00CA6396">
      <w:pPr>
        <w:pStyle w:val="ListBullet"/>
      </w:pPr>
      <w:r w:rsidRPr="00CA6396">
        <w:t>follow workplace safety directions/procedures</w:t>
      </w:r>
    </w:p>
    <w:p w:rsidR="00000000" w:rsidRPr="00CA6396" w:rsidP="00CA6396">
      <w:pPr>
        <w:pStyle w:val="ListBullet"/>
      </w:pPr>
      <w:r w:rsidRPr="00CA6396">
        <w:t>recognise and report hazards according to enterprise procedures</w:t>
      </w:r>
    </w:p>
    <w:p w:rsidR="00000000" w:rsidRPr="00CA6396" w:rsidP="00CA6396">
      <w:pPr>
        <w:pStyle w:val="ListBullet"/>
      </w:pPr>
      <w:r w:rsidRPr="00CA6396">
        <w:t>adjust own workspace to meet WHS requirements</w:t>
      </w:r>
    </w:p>
    <w:p w:rsidR="00000000" w:rsidRPr="00CA6396" w:rsidP="00CA6396">
      <w:pPr>
        <w:pStyle w:val="ListBullet"/>
      </w:pPr>
      <w:r w:rsidRPr="00CA6396">
        <w:t>raise work health and safety (WHS) issues</w:t>
      </w:r>
    </w:p>
    <w:p w:rsidR="00000000" w:rsidRPr="00CA6396" w:rsidP="00CA6396">
      <w:pPr>
        <w:pStyle w:val="ListBullet"/>
      </w:pPr>
      <w:r w:rsidRPr="00CA6396">
        <w:t>contribute to participative arrangements for WHS management in the workplace.</w:t>
      </w:r>
    </w:p>
    <w:p w:rsidR="00000000" w:rsidRPr="00CA6396" w:rsidP="00CA6396">
      <w:pPr>
        <w:pStyle w:val="BodyText"/>
      </w:pPr>
    </w:p>
    <w:p w:rsidR="00000000" w:rsidRPr="00CA6396" w:rsidP="00A83754">
      <w:pPr>
        <w:pStyle w:val="BodyText"/>
      </w:pPr>
      <w:r w:rsidRPr="00CA6396">
        <w:t>Note: If a specific volume or frequency is not stated, then evidence must be provided at least once.</w:t>
      </w:r>
    </w:p>
    <w:p w:rsidR="00000000" w:rsidRPr="00CA6396" w:rsidP="00CA6396">
      <w:pPr>
        <w:pStyle w:val="Heading1"/>
      </w:pPr>
      <w:bookmarkStart w:id="3" w:name="O_711852"/>
      <w:bookmarkEnd w:id="3"/>
      <w:r w:rsidRPr="00CA6396">
        <w:t>Knowledge Evidence</w:t>
      </w:r>
    </w:p>
    <w:p w:rsidR="00000000" w:rsidRPr="00CA6396" w:rsidP="00A83754">
      <w:pPr>
        <w:pStyle w:val="BodyText"/>
      </w:pPr>
      <w:r w:rsidRPr="00CA6396">
        <w:t>To complete the unit requirements safely</w:t>
      </w:r>
      <w:r w:rsidRPr="00CA6396">
        <w:t xml:space="preserve"> and effectively, the individual must: </w:t>
      </w:r>
    </w:p>
    <w:p w:rsidR="00000000" w:rsidRPr="00CA6396" w:rsidP="00CA6396">
      <w:pPr>
        <w:pStyle w:val="ListBullet"/>
      </w:pPr>
      <w:r w:rsidRPr="00CA6396">
        <w:t>outline relevant legislation from all levels of government which affect business operations, especially in regard to WHS and environmental issues</w:t>
      </w:r>
    </w:p>
    <w:p w:rsidR="00000000" w:rsidRPr="00CA6396" w:rsidP="00CA6396">
      <w:pPr>
        <w:pStyle w:val="ListBullet"/>
      </w:pPr>
      <w:r w:rsidRPr="00CA6396">
        <w:t>describe how WHS is managed in the workplace, including procedures fo</w:t>
      </w:r>
      <w:r w:rsidRPr="00CA6396">
        <w:t>r fire, emergency, accident and near-miss, and control of risks</w:t>
      </w:r>
    </w:p>
    <w:p w:rsidR="00000000" w:rsidRPr="00CA6396" w:rsidP="00CA6396">
      <w:pPr>
        <w:pStyle w:val="ListBullet"/>
      </w:pPr>
      <w:r w:rsidRPr="00CA6396">
        <w:t>summarise possible workplace hazards</w:t>
      </w:r>
    </w:p>
    <w:p w:rsidR="00000000" w:rsidRPr="00CA6396" w:rsidP="00CA6396">
      <w:pPr>
        <w:pStyle w:val="ListBullet"/>
      </w:pPr>
      <w:r w:rsidRPr="00CA6396">
        <w:t>identify designated personnel responsible for reporting WHS concerns</w:t>
      </w:r>
    </w:p>
    <w:p w:rsidR="00000000" w:rsidRPr="00CA6396" w:rsidP="00CA6396">
      <w:pPr>
        <w:pStyle w:val="ListBullet"/>
      </w:pPr>
      <w:r w:rsidRPr="00CA6396">
        <w:t>explain the meaning of WHS signs and symbols relevant to the area of work.</w:t>
      </w:r>
    </w:p>
    <w:p w:rsidR="00000000" w:rsidRPr="00CA6396" w:rsidP="00CA6396">
      <w:pPr>
        <w:pStyle w:val="AllowPageBreak"/>
      </w:pPr>
    </w:p>
    <w:p w:rsidR="00000000" w:rsidRPr="00CA6396" w:rsidP="00CA6396">
      <w:pPr>
        <w:pStyle w:val="Heading1"/>
      </w:pPr>
      <w:bookmarkStart w:id="4" w:name="O_711853"/>
      <w:bookmarkEnd w:id="4"/>
      <w:r w:rsidRPr="00CA6396">
        <w:t>Assessment Conditions</w:t>
      </w:r>
    </w:p>
    <w:p w:rsidR="00000000" w:rsidRPr="00CA6396" w:rsidP="00A83754">
      <w:pPr>
        <w:pStyle w:val="BodyText"/>
      </w:pPr>
      <w:r w:rsidRPr="00CA6396">
        <w:t>Gather evidence to demonstrate consistent performance in conditions that are safe and replicate the workplace. Noise levels, production flow, interruptions and time variances must be typical of those experienced in the Support f</w:t>
      </w:r>
      <w:r w:rsidRPr="00CA6396">
        <w:t>ield of work and include access to appropriate documentation and resources normally used in the workplace.</w:t>
      </w:r>
    </w:p>
    <w:p w:rsidR="00000000" w:rsidRPr="00CA6396" w:rsidP="00A83754">
      <w:pPr>
        <w:pStyle w:val="BodyText"/>
      </w:pPr>
      <w:r w:rsidRPr="00CA6396">
        <w:t xml:space="preserve">Assessors must satisfy NVR/AQTF assessor requirements.  </w:t>
      </w:r>
    </w:p>
    <w:p w:rsidR="00000000" w:rsidRPr="00CA6396" w:rsidP="00CA6396">
      <w:pPr>
        <w:pStyle w:val="Heading1"/>
      </w:pPr>
      <w:bookmarkStart w:id="5" w:name="O_711856"/>
      <w:bookmarkEnd w:id="5"/>
      <w:r w:rsidRPr="00CA6396">
        <w:t>Links</w:t>
      </w:r>
    </w:p>
    <w:p w:rsidR="00000000" w:rsidRPr="00CA6396" w:rsidP="00A83754">
      <w:pPr>
        <w:pStyle w:val="BodyText"/>
      </w:pPr>
      <w:r w:rsidRPr="00CA6396">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15948">
        <w:rPr>
          <w:rStyle w:val="Hyperlink"/>
        </w:rPr>
        <w:t>https://vetnet.education.gov.au/Pages/TrainingDocs.aspx?q=a74b7a0f-a253-47e3-8be0-5d426e24131d</w:t>
      </w:r>
      <w:r>
        <w:fldChar w:fldCharType="end"/>
      </w:r>
    </w:p>
    <w:p w:rsidR="00000000" w:rsidRPr="00CA6396" w:rsidP="00CA6396"/>
    <w:sectPr w:rsidSect="00CA63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96" w:rsidRPr="00A83754" w:rsidP="00A837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54" w:rsidP="00CA63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83754" w:rsidP="00CA639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83754" w:rsidP="00CA63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396" w:rsidRPr="00A83754" w:rsidP="00A837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54" w:rsidRPr="002D2AF8" w:rsidP="00CA6396">
    <w:pPr>
      <w:pStyle w:val="Header"/>
      <w:framePr w:wrap="around"/>
    </w:pPr>
    <w:r>
      <w:fldChar w:fldCharType="begin"/>
    </w:r>
    <w:r>
      <w:instrText xml:space="preserve"> TITLE   \* MERGEFORMAT </w:instrText>
    </w:r>
    <w:r>
      <w:fldChar w:fldCharType="separate"/>
    </w:r>
    <w:r>
      <w:t>Assessment Requirements for ICPSUP260 Maintain a safe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83754" w:rsidP="00CA63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82F8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60D6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3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396"/>
    <w:pPr>
      <w:spacing w:before="360" w:after="60"/>
      <w:outlineLvl w:val="0"/>
    </w:pPr>
    <w:rPr>
      <w:sz w:val="32"/>
    </w:rPr>
  </w:style>
  <w:style w:type="paragraph" w:styleId="Heading2">
    <w:name w:val="heading 2"/>
    <w:basedOn w:val="HeadingBase"/>
    <w:next w:val="BodyText"/>
    <w:link w:val="Heading2Char"/>
    <w:qFormat/>
    <w:rsid w:val="00CA6396"/>
    <w:pPr>
      <w:keepLines/>
      <w:spacing w:before="240" w:after="120"/>
      <w:outlineLvl w:val="1"/>
    </w:pPr>
    <w:rPr>
      <w:sz w:val="28"/>
      <w:szCs w:val="40"/>
    </w:rPr>
  </w:style>
  <w:style w:type="paragraph" w:styleId="Heading3">
    <w:name w:val="heading 3"/>
    <w:basedOn w:val="HeadingBase"/>
    <w:next w:val="BodyText"/>
    <w:link w:val="Heading3Char"/>
    <w:qFormat/>
    <w:rsid w:val="00CA6396"/>
    <w:pPr>
      <w:spacing w:before="180" w:after="120"/>
      <w:outlineLvl w:val="2"/>
    </w:pPr>
    <w:rPr>
      <w:spacing w:val="-10"/>
      <w:kern w:val="32"/>
    </w:rPr>
  </w:style>
  <w:style w:type="paragraph" w:styleId="Heading4">
    <w:name w:val="heading 4"/>
    <w:basedOn w:val="HeadingBase"/>
    <w:next w:val="BodyText"/>
    <w:link w:val="Heading4Char"/>
    <w:qFormat/>
    <w:rsid w:val="00CA6396"/>
    <w:pPr>
      <w:spacing w:before="160" w:after="120"/>
      <w:outlineLvl w:val="3"/>
    </w:pPr>
    <w:rPr>
      <w:sz w:val="22"/>
    </w:rPr>
  </w:style>
  <w:style w:type="paragraph" w:styleId="Heading5">
    <w:name w:val="heading 5"/>
    <w:basedOn w:val="HeadingBase"/>
    <w:next w:val="Normal"/>
    <w:link w:val="Heading5Char"/>
    <w:qFormat/>
    <w:rsid w:val="00CA6396"/>
    <w:pPr>
      <w:spacing w:before="80"/>
      <w:outlineLvl w:val="4"/>
    </w:pPr>
    <w:rPr>
      <w:color w:val="918585"/>
      <w:sz w:val="20"/>
    </w:rPr>
  </w:style>
  <w:style w:type="paragraph" w:styleId="Heading6">
    <w:name w:val="heading 6"/>
    <w:basedOn w:val="HeadingBase"/>
    <w:next w:val="Normal"/>
    <w:link w:val="Heading6Char"/>
    <w:qFormat/>
    <w:rsid w:val="00CA6396"/>
    <w:pPr>
      <w:spacing w:before="60"/>
      <w:outlineLvl w:val="5"/>
    </w:pPr>
    <w:rPr>
      <w:color w:val="918585"/>
      <w:sz w:val="20"/>
    </w:rPr>
  </w:style>
  <w:style w:type="paragraph" w:styleId="Heading7">
    <w:name w:val="heading 7"/>
    <w:basedOn w:val="Normal"/>
    <w:next w:val="Normal"/>
    <w:link w:val="Heading7Char"/>
    <w:qFormat/>
    <w:rsid w:val="00CA6396"/>
    <w:pPr>
      <w:ind w:left="720"/>
      <w:outlineLvl w:val="6"/>
    </w:pPr>
    <w:rPr>
      <w:i/>
    </w:rPr>
  </w:style>
  <w:style w:type="paragraph" w:styleId="Heading8">
    <w:name w:val="heading 8"/>
    <w:basedOn w:val="Normal"/>
    <w:next w:val="Normal"/>
    <w:link w:val="Heading8Char"/>
    <w:qFormat/>
    <w:rsid w:val="00CA6396"/>
    <w:pPr>
      <w:ind w:left="720"/>
      <w:outlineLvl w:val="7"/>
    </w:pPr>
    <w:rPr>
      <w:i/>
    </w:rPr>
  </w:style>
  <w:style w:type="paragraph" w:styleId="Heading9">
    <w:name w:val="heading 9"/>
    <w:basedOn w:val="Normal"/>
    <w:next w:val="Normal"/>
    <w:link w:val="Heading9Char"/>
    <w:qFormat/>
    <w:rsid w:val="00CA6396"/>
    <w:pPr>
      <w:ind w:left="720"/>
      <w:outlineLvl w:val="8"/>
    </w:pPr>
    <w:rPr>
      <w:i/>
    </w:rPr>
  </w:style>
  <w:style w:type="character" w:default="1" w:styleId="DefaultParagraphFont">
    <w:name w:val="Default Paragraph Font"/>
    <w:uiPriority w:val="1"/>
    <w:unhideWhenUsed/>
    <w:rsid w:val="00CA63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396"/>
  </w:style>
  <w:style w:type="character" w:customStyle="1" w:styleId="Heading1Char">
    <w:name w:val="Heading 1 Char"/>
    <w:basedOn w:val="DefaultParagraphFont"/>
    <w:link w:val="Heading1"/>
    <w:rsid w:val="00CA6396"/>
    <w:rPr>
      <w:rFonts w:ascii="Times New Roman" w:eastAsia="Times New Roman" w:hAnsi="Times New Roman" w:cs="Times New Roman"/>
      <w:b/>
      <w:sz w:val="32"/>
      <w:szCs w:val="20"/>
      <w:lang w:eastAsia="en-US"/>
    </w:rPr>
  </w:style>
  <w:style w:type="paragraph" w:styleId="BodyText">
    <w:name w:val="Body Text"/>
    <w:basedOn w:val="Normal"/>
    <w:link w:val="BodyTextChar"/>
    <w:rsid w:val="00CA63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396"/>
    <w:rPr>
      <w:rFonts w:ascii="Times New Roman" w:eastAsia="Times New Roman" w:hAnsi="Times New Roman" w:cs="Times New Roman"/>
      <w:sz w:val="24"/>
      <w:lang w:eastAsia="en-US"/>
    </w:rPr>
  </w:style>
  <w:style w:type="paragraph" w:styleId="ListBullet">
    <w:name w:val="List Bullet"/>
    <w:basedOn w:val="List"/>
    <w:rsid w:val="00CA6396"/>
    <w:pPr>
      <w:numPr>
        <w:numId w:val="12"/>
      </w:numPr>
      <w:tabs>
        <w:tab w:val="clear" w:pos="340"/>
      </w:tabs>
      <w:spacing w:before="40" w:after="40"/>
    </w:pPr>
  </w:style>
  <w:style w:type="character" w:customStyle="1" w:styleId="SpecialBold">
    <w:name w:val="Special Bold"/>
    <w:basedOn w:val="DefaultParagraphFont"/>
    <w:rsid w:val="00CA6396"/>
    <w:rPr>
      <w:b/>
      <w:spacing w:val="0"/>
    </w:rPr>
  </w:style>
  <w:style w:type="paragraph" w:customStyle="1" w:styleId="SuperHeading">
    <w:name w:val="SuperHeading"/>
    <w:basedOn w:val="Normal"/>
    <w:rsid w:val="00CA6396"/>
    <w:pPr>
      <w:spacing w:before="240" w:after="120"/>
      <w:outlineLvl w:val="0"/>
    </w:pPr>
    <w:rPr>
      <w:rFonts w:ascii="Times New Roman" w:hAnsi="Times New Roman"/>
      <w:b/>
      <w:sz w:val="32"/>
    </w:rPr>
  </w:style>
  <w:style w:type="paragraph" w:customStyle="1" w:styleId="AllowPageBreak">
    <w:name w:val="AllowPageBreak"/>
    <w:rsid w:val="00CA63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63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3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3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3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3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3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3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396"/>
    <w:rPr>
      <w:rFonts w:ascii="Courier New" w:eastAsia="Times New Roman" w:hAnsi="Courier New" w:cs="Times New Roman"/>
      <w:i/>
      <w:szCs w:val="20"/>
      <w:lang w:eastAsia="en-US"/>
    </w:rPr>
  </w:style>
  <w:style w:type="paragraph" w:customStyle="1" w:styleId="HeadingBase">
    <w:name w:val="Heading Base"/>
    <w:rsid w:val="00CA63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396"/>
    <w:pPr>
      <w:tabs>
        <w:tab w:val="right" w:leader="dot" w:pos="9072"/>
      </w:tabs>
      <w:ind w:left="567"/>
    </w:pPr>
    <w:rPr>
      <w:szCs w:val="22"/>
    </w:rPr>
  </w:style>
  <w:style w:type="paragraph" w:customStyle="1" w:styleId="TOCBase">
    <w:name w:val="TOC Base"/>
    <w:rsid w:val="00CA63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396"/>
    <w:pPr>
      <w:tabs>
        <w:tab w:val="right" w:leader="dot" w:pos="9072"/>
      </w:tabs>
      <w:spacing w:before="40" w:after="40"/>
      <w:ind w:left="284"/>
    </w:pPr>
    <w:rPr>
      <w:rFonts w:ascii="Times New Roman" w:hAnsi="Times New Roman"/>
    </w:rPr>
  </w:style>
  <w:style w:type="paragraph" w:styleId="TOC1">
    <w:name w:val="toc 1"/>
    <w:basedOn w:val="TOCBase"/>
    <w:next w:val="Normal"/>
    <w:rsid w:val="00CA63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3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396"/>
    <w:rPr>
      <w:rFonts w:ascii="Times New Roman" w:eastAsia="Times New Roman" w:hAnsi="Times New Roman" w:cs="Times New Roman"/>
      <w:sz w:val="16"/>
      <w:lang w:eastAsia="en-US"/>
    </w:rPr>
  </w:style>
  <w:style w:type="paragraph" w:styleId="Title">
    <w:name w:val="Title"/>
    <w:basedOn w:val="HeadingBase"/>
    <w:link w:val="TitleChar"/>
    <w:qFormat/>
    <w:rsid w:val="00CA6396"/>
    <w:pPr>
      <w:spacing w:before="5040"/>
      <w:jc w:val="center"/>
    </w:pPr>
    <w:rPr>
      <w:sz w:val="48"/>
      <w:szCs w:val="72"/>
      <w:lang w:val="en-US"/>
    </w:rPr>
  </w:style>
  <w:style w:type="character" w:customStyle="1" w:styleId="TitleChar">
    <w:name w:val="Title Char"/>
    <w:basedOn w:val="DefaultParagraphFont"/>
    <w:link w:val="Title"/>
    <w:rsid w:val="00CA63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396"/>
    <w:pPr>
      <w:tabs>
        <w:tab w:val="left" w:pos="3600"/>
        <w:tab w:val="left" w:pos="3958"/>
      </w:tabs>
    </w:pPr>
  </w:style>
  <w:style w:type="paragraph" w:styleId="List">
    <w:name w:val="List"/>
    <w:basedOn w:val="BodyText"/>
    <w:next w:val="BodyText"/>
    <w:rsid w:val="00CA6396"/>
    <w:pPr>
      <w:tabs>
        <w:tab w:val="left" w:pos="340"/>
      </w:tabs>
      <w:spacing w:before="60" w:after="60"/>
      <w:ind w:left="340" w:hanging="340"/>
    </w:pPr>
  </w:style>
  <w:style w:type="paragraph" w:customStyle="1" w:styleId="Note">
    <w:name w:val="Note"/>
    <w:basedOn w:val="BodyText"/>
    <w:rsid w:val="00CA63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396"/>
    <w:pPr>
      <w:framePr w:wrap="auto" w:hAnchor="text" w:y="6049"/>
    </w:pPr>
    <w:rPr>
      <w:color w:val="000000"/>
      <w:sz w:val="40"/>
    </w:rPr>
  </w:style>
  <w:style w:type="paragraph" w:customStyle="1" w:styleId="TOCTitle">
    <w:name w:val="TOCTitle"/>
    <w:basedOn w:val="Heading1"/>
    <w:rsid w:val="00CA6396"/>
    <w:pPr>
      <w:spacing w:after="240"/>
      <w:jc w:val="center"/>
      <w:outlineLvl w:val="9"/>
    </w:pPr>
    <w:rPr>
      <w:caps/>
    </w:rPr>
  </w:style>
  <w:style w:type="paragraph" w:customStyle="1" w:styleId="Version">
    <w:name w:val="Version"/>
    <w:rsid w:val="00CA63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6396"/>
    <w:pPr>
      <w:numPr>
        <w:numId w:val="13"/>
      </w:numPr>
      <w:tabs>
        <w:tab w:val="clear" w:pos="680"/>
      </w:tabs>
    </w:pPr>
  </w:style>
  <w:style w:type="paragraph" w:styleId="Index1">
    <w:name w:val="index 1"/>
    <w:basedOn w:val="Normal"/>
    <w:next w:val="Normal"/>
    <w:semiHidden/>
    <w:rsid w:val="00CA6396"/>
    <w:pPr>
      <w:keepNext w:val="0"/>
      <w:tabs>
        <w:tab w:val="right" w:pos="4176"/>
      </w:tabs>
      <w:ind w:left="198" w:hanging="198"/>
    </w:pPr>
    <w:rPr>
      <w:rFonts w:ascii="Garamond" w:hAnsi="Garamond"/>
    </w:rPr>
  </w:style>
  <w:style w:type="paragraph" w:styleId="IndexHeading">
    <w:name w:val="index heading"/>
    <w:basedOn w:val="Normal"/>
    <w:next w:val="Index1"/>
    <w:semiHidden/>
    <w:rsid w:val="00CA6396"/>
    <w:pPr>
      <w:spacing w:before="120" w:after="120"/>
    </w:pPr>
    <w:rPr>
      <w:rFonts w:ascii="Arial" w:hAnsi="Arial"/>
      <w:b/>
      <w:color w:val="918585"/>
      <w:sz w:val="24"/>
    </w:rPr>
  </w:style>
  <w:style w:type="paragraph" w:styleId="Header">
    <w:name w:val="header"/>
    <w:basedOn w:val="Normal"/>
    <w:link w:val="HeaderChar"/>
    <w:rsid w:val="00CA63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396"/>
    <w:rPr>
      <w:rFonts w:ascii="Times New Roman" w:eastAsia="Times New Roman" w:hAnsi="Times New Roman" w:cs="Times New Roman"/>
      <w:sz w:val="16"/>
      <w:szCs w:val="20"/>
      <w:lang w:val="en-GB" w:eastAsia="en-US"/>
    </w:rPr>
  </w:style>
  <w:style w:type="paragraph" w:customStyle="1" w:styleId="Chapter">
    <w:name w:val="Chapter"/>
    <w:basedOn w:val="Normal"/>
    <w:rsid w:val="00CA6396"/>
    <w:pPr>
      <w:spacing w:before="240"/>
    </w:pPr>
    <w:rPr>
      <w:rFonts w:ascii="Times New Roman" w:hAnsi="Times New Roman"/>
      <w:smallCaps/>
      <w:spacing w:val="80"/>
      <w:sz w:val="28"/>
    </w:rPr>
  </w:style>
  <w:style w:type="paragraph" w:customStyle="1" w:styleId="InChapter">
    <w:name w:val="InChapter"/>
    <w:basedOn w:val="Heading3"/>
    <w:rsid w:val="00CA6396"/>
    <w:pPr>
      <w:spacing w:after="240"/>
      <w:outlineLvl w:val="9"/>
    </w:pPr>
    <w:rPr>
      <w:noProof/>
    </w:rPr>
  </w:style>
  <w:style w:type="paragraph" w:styleId="Index2">
    <w:name w:val="index 2"/>
    <w:basedOn w:val="Normal"/>
    <w:next w:val="Normal"/>
    <w:semiHidden/>
    <w:rsid w:val="00CA6396"/>
    <w:pPr>
      <w:tabs>
        <w:tab w:val="right" w:pos="4176"/>
      </w:tabs>
      <w:ind w:left="568" w:hanging="284"/>
    </w:pPr>
    <w:rPr>
      <w:rFonts w:ascii="Garamond" w:hAnsi="Garamond"/>
    </w:rPr>
  </w:style>
  <w:style w:type="paragraph" w:customStyle="1" w:styleId="Byline">
    <w:name w:val="Byline"/>
    <w:rsid w:val="00CA63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396"/>
    <w:pPr>
      <w:tabs>
        <w:tab w:val="clear" w:pos="3600"/>
        <w:tab w:val="clear" w:pos="3958"/>
      </w:tabs>
      <w:jc w:val="right"/>
    </w:pPr>
  </w:style>
  <w:style w:type="character" w:styleId="Emphasis">
    <w:name w:val="Emphasis"/>
    <w:basedOn w:val="DefaultParagraphFont"/>
    <w:qFormat/>
    <w:rsid w:val="00CA6396"/>
    <w:rPr>
      <w:i/>
    </w:rPr>
  </w:style>
  <w:style w:type="paragraph" w:styleId="Caption">
    <w:name w:val="caption"/>
    <w:basedOn w:val="BodyText"/>
    <w:next w:val="Normal"/>
    <w:qFormat/>
    <w:rsid w:val="00CA6396"/>
    <w:pPr>
      <w:framePr w:w="2268" w:hSpace="181" w:vSpace="181" w:wrap="around" w:vAnchor="text" w:hAnchor="page" w:x="1135" w:y="285" w:anchorLock="1"/>
    </w:pPr>
    <w:rPr>
      <w:i/>
    </w:rPr>
  </w:style>
  <w:style w:type="paragraph" w:customStyle="1" w:styleId="MiniTOCTitle">
    <w:name w:val="MiniTOCTitle"/>
    <w:basedOn w:val="Heading4"/>
    <w:rsid w:val="00CA6396"/>
    <w:pPr>
      <w:spacing w:before="240"/>
      <w:outlineLvl w:val="9"/>
    </w:pPr>
    <w:rPr>
      <w:noProof/>
      <w:sz w:val="24"/>
    </w:rPr>
  </w:style>
  <w:style w:type="paragraph" w:customStyle="1" w:styleId="MiniTOCItem">
    <w:name w:val="MiniTOCItem"/>
    <w:basedOn w:val="ListBullet"/>
    <w:rsid w:val="00CA6396"/>
    <w:pPr>
      <w:numPr>
        <w:numId w:val="0"/>
      </w:numPr>
      <w:tabs>
        <w:tab w:val="right" w:leader="dot" w:pos="6521"/>
      </w:tabs>
      <w:spacing w:before="0" w:after="0"/>
    </w:pPr>
  </w:style>
  <w:style w:type="paragraph" w:customStyle="1" w:styleId="TOFTitle">
    <w:name w:val="TOFTitle"/>
    <w:basedOn w:val="TOCTitle"/>
    <w:rsid w:val="00CA6396"/>
  </w:style>
  <w:style w:type="paragraph" w:styleId="TableofFigures">
    <w:name w:val="table of figures"/>
    <w:basedOn w:val="Normal"/>
    <w:next w:val="Normal"/>
    <w:semiHidden/>
    <w:rsid w:val="00CA6396"/>
    <w:pPr>
      <w:tabs>
        <w:tab w:val="right" w:leader="dot" w:pos="9072"/>
      </w:tabs>
      <w:ind w:left="970" w:hanging="403"/>
    </w:pPr>
    <w:rPr>
      <w:rFonts w:ascii="Times New Roman" w:hAnsi="Times New Roman"/>
      <w:b/>
    </w:rPr>
  </w:style>
  <w:style w:type="paragraph" w:styleId="ListNumber">
    <w:name w:val="List Number"/>
    <w:basedOn w:val="List"/>
    <w:rsid w:val="00CA6396"/>
    <w:pPr>
      <w:numPr>
        <w:numId w:val="10"/>
      </w:numPr>
    </w:pPr>
  </w:style>
  <w:style w:type="character" w:customStyle="1" w:styleId="WingdingSymbols">
    <w:name w:val="Wingding Symbols"/>
    <w:rsid w:val="00CA6396"/>
    <w:rPr>
      <w:rFonts w:ascii="Wingdings" w:hAnsi="Wingdings"/>
    </w:rPr>
  </w:style>
  <w:style w:type="paragraph" w:customStyle="1" w:styleId="TableHeading">
    <w:name w:val="Table Heading"/>
    <w:basedOn w:val="HeadingBase"/>
    <w:rsid w:val="00CA6396"/>
    <w:pPr>
      <w:keepLines/>
      <w:pBdr>
        <w:bottom w:val="single" w:sz="6" w:space="1" w:color="918585"/>
      </w:pBdr>
      <w:spacing w:before="240"/>
    </w:pPr>
  </w:style>
  <w:style w:type="character" w:customStyle="1" w:styleId="HotSpot">
    <w:name w:val="HotSpot"/>
    <w:rsid w:val="00CA6396"/>
    <w:rPr>
      <w:color w:val="0033CC"/>
      <w:u w:val="none"/>
    </w:rPr>
  </w:style>
  <w:style w:type="paragraph" w:customStyle="1" w:styleId="BodyTextRight">
    <w:name w:val="Body Text Right"/>
    <w:basedOn w:val="BodyText"/>
    <w:rsid w:val="00CA6396"/>
    <w:pPr>
      <w:spacing w:before="0" w:after="0"/>
      <w:jc w:val="right"/>
    </w:pPr>
  </w:style>
  <w:style w:type="paragraph" w:styleId="Index3">
    <w:name w:val="index 3"/>
    <w:basedOn w:val="ListNumber2"/>
    <w:next w:val="Normal"/>
    <w:semiHidden/>
    <w:rsid w:val="00CA6396"/>
    <w:pPr>
      <w:numPr>
        <w:numId w:val="0"/>
      </w:numPr>
      <w:tabs>
        <w:tab w:val="right" w:leader="dot" w:pos="4176"/>
      </w:tabs>
    </w:pPr>
  </w:style>
  <w:style w:type="paragraph" w:styleId="ListNumber2">
    <w:name w:val="List Number 2"/>
    <w:basedOn w:val="List2"/>
    <w:rsid w:val="00CA6396"/>
    <w:pPr>
      <w:numPr>
        <w:numId w:val="9"/>
      </w:numPr>
      <w:tabs>
        <w:tab w:val="clear" w:pos="1060"/>
      </w:tabs>
    </w:pPr>
  </w:style>
  <w:style w:type="paragraph" w:customStyle="1" w:styleId="MarginNote">
    <w:name w:val="Margin Note"/>
    <w:basedOn w:val="BodyText"/>
    <w:rsid w:val="00CA63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3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3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396"/>
    <w:rPr>
      <w:sz w:val="32"/>
    </w:rPr>
  </w:style>
  <w:style w:type="paragraph" w:customStyle="1" w:styleId="HeadingProcedure">
    <w:name w:val="Heading Procedure"/>
    <w:basedOn w:val="HeadingBase"/>
    <w:next w:val="Normal"/>
    <w:rsid w:val="00CA6396"/>
    <w:pPr>
      <w:tabs>
        <w:tab w:val="left" w:pos="0"/>
      </w:tabs>
      <w:spacing w:before="120" w:after="60"/>
    </w:pPr>
    <w:rPr>
      <w:i/>
      <w:color w:val="918585"/>
      <w:sz w:val="22"/>
    </w:rPr>
  </w:style>
  <w:style w:type="paragraph" w:customStyle="1" w:styleId="TableBodyText">
    <w:name w:val="Table Body Text"/>
    <w:basedOn w:val="BodyText"/>
    <w:rsid w:val="00CA6396"/>
    <w:pPr>
      <w:spacing w:before="60" w:after="60"/>
    </w:pPr>
  </w:style>
  <w:style w:type="paragraph" w:styleId="ListContinue">
    <w:name w:val="List Continue"/>
    <w:basedOn w:val="List"/>
    <w:rsid w:val="00CA6396"/>
    <w:pPr>
      <w:ind w:firstLine="0"/>
    </w:pPr>
  </w:style>
  <w:style w:type="paragraph" w:customStyle="1" w:styleId="ListNote">
    <w:name w:val="List Note"/>
    <w:basedOn w:val="List"/>
    <w:rsid w:val="00CA6396"/>
    <w:pPr>
      <w:pBdr>
        <w:top w:val="single" w:sz="6" w:space="2" w:color="918585"/>
        <w:bottom w:val="single" w:sz="6" w:space="2" w:color="918585"/>
      </w:pBdr>
      <w:tabs>
        <w:tab w:val="left" w:pos="1021"/>
      </w:tabs>
      <w:ind w:firstLine="0"/>
    </w:pPr>
  </w:style>
  <w:style w:type="paragraph" w:customStyle="1" w:styleId="Warning">
    <w:name w:val="Warning"/>
    <w:basedOn w:val="BodyText"/>
    <w:rsid w:val="00CA6396"/>
    <w:pPr>
      <w:shd w:val="clear" w:color="auto" w:fill="D9D9D9"/>
      <w:tabs>
        <w:tab w:val="left" w:pos="992"/>
      </w:tabs>
      <w:ind w:left="119" w:right="119"/>
    </w:pPr>
    <w:rPr>
      <w:sz w:val="20"/>
    </w:rPr>
  </w:style>
  <w:style w:type="paragraph" w:customStyle="1" w:styleId="MarginIcons">
    <w:name w:val="Margin Icons"/>
    <w:basedOn w:val="BodyText"/>
    <w:rsid w:val="00CA63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396"/>
    <w:rPr>
      <w:rFonts w:ascii="Courier New" w:hAnsi="Courier New"/>
    </w:rPr>
  </w:style>
  <w:style w:type="paragraph" w:customStyle="1" w:styleId="NoteBullet">
    <w:name w:val="Note Bullet"/>
    <w:basedOn w:val="Note"/>
    <w:rsid w:val="00CA6396"/>
    <w:pPr>
      <w:tabs>
        <w:tab w:val="clear" w:pos="680"/>
      </w:tabs>
      <w:spacing w:before="60" w:after="60"/>
    </w:pPr>
  </w:style>
  <w:style w:type="paragraph" w:customStyle="1" w:styleId="SubHeading2">
    <w:name w:val="SubHeading2"/>
    <w:basedOn w:val="HeadingBase"/>
    <w:rsid w:val="00CA6396"/>
    <w:pPr>
      <w:spacing w:before="240" w:after="60"/>
    </w:pPr>
    <w:rPr>
      <w:sz w:val="20"/>
    </w:rPr>
  </w:style>
  <w:style w:type="paragraph" w:customStyle="1" w:styleId="SubHeading1">
    <w:name w:val="SubHeading1"/>
    <w:basedOn w:val="HeadingBase"/>
    <w:rsid w:val="00CA6396"/>
    <w:pPr>
      <w:spacing w:before="240" w:after="60"/>
    </w:pPr>
    <w:rPr>
      <w:color w:val="918585"/>
      <w:sz w:val="22"/>
    </w:rPr>
  </w:style>
  <w:style w:type="paragraph" w:customStyle="1" w:styleId="SideHeading">
    <w:name w:val="Side Heading"/>
    <w:basedOn w:val="HeadingBase"/>
    <w:rsid w:val="00CA63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396"/>
    <w:pPr>
      <w:tabs>
        <w:tab w:val="num" w:pos="360"/>
      </w:tabs>
    </w:pPr>
  </w:style>
  <w:style w:type="paragraph" w:styleId="PlainText">
    <w:name w:val="Plain Text"/>
    <w:basedOn w:val="Normal"/>
    <w:link w:val="PlainTextChar"/>
    <w:rsid w:val="00CA6396"/>
    <w:rPr>
      <w:sz w:val="20"/>
    </w:rPr>
  </w:style>
  <w:style w:type="character" w:customStyle="1" w:styleId="PlainTextChar">
    <w:name w:val="Plain Text Char"/>
    <w:basedOn w:val="DefaultParagraphFont"/>
    <w:link w:val="PlainText"/>
    <w:rsid w:val="00CA6396"/>
    <w:rPr>
      <w:rFonts w:ascii="Courier New" w:eastAsia="Times New Roman" w:hAnsi="Courier New" w:cs="Times New Roman"/>
      <w:sz w:val="20"/>
      <w:szCs w:val="20"/>
      <w:lang w:eastAsia="en-US"/>
    </w:rPr>
  </w:style>
  <w:style w:type="character" w:customStyle="1" w:styleId="MenuOption">
    <w:name w:val="Menu Option"/>
    <w:basedOn w:val="DefaultParagraphFont"/>
    <w:rsid w:val="00CA6396"/>
    <w:rPr>
      <w:b/>
      <w:smallCaps/>
    </w:rPr>
  </w:style>
  <w:style w:type="paragraph" w:customStyle="1" w:styleId="TableListNumber">
    <w:name w:val="Table List Number"/>
    <w:basedOn w:val="ListNumber"/>
    <w:rsid w:val="00CA6396"/>
    <w:pPr>
      <w:numPr>
        <w:numId w:val="0"/>
      </w:numPr>
    </w:pPr>
  </w:style>
  <w:style w:type="paragraph" w:styleId="TOC4">
    <w:name w:val="toc 4"/>
    <w:basedOn w:val="TOCBase"/>
    <w:next w:val="Normal"/>
    <w:semiHidden/>
    <w:rsid w:val="00CA6396"/>
    <w:pPr>
      <w:tabs>
        <w:tab w:val="right" w:leader="dot" w:pos="9071"/>
      </w:tabs>
      <w:ind w:left="1701"/>
    </w:pPr>
  </w:style>
  <w:style w:type="paragraph" w:customStyle="1" w:styleId="ListAlpha">
    <w:name w:val="List Alpha"/>
    <w:basedOn w:val="List"/>
    <w:rsid w:val="00CA6396"/>
    <w:pPr>
      <w:numPr>
        <w:numId w:val="8"/>
      </w:numPr>
    </w:pPr>
  </w:style>
  <w:style w:type="paragraph" w:customStyle="1" w:styleId="ListAlpha2">
    <w:name w:val="List Alpha 2"/>
    <w:basedOn w:val="List2"/>
    <w:rsid w:val="00CA6396"/>
    <w:pPr>
      <w:numPr>
        <w:numId w:val="7"/>
      </w:numPr>
    </w:pPr>
  </w:style>
  <w:style w:type="paragraph" w:styleId="List2">
    <w:name w:val="List 2"/>
    <w:basedOn w:val="BodyText"/>
    <w:rsid w:val="00CA6396"/>
    <w:pPr>
      <w:tabs>
        <w:tab w:val="left" w:pos="680"/>
      </w:tabs>
      <w:spacing w:before="60" w:after="60"/>
      <w:ind w:left="680" w:hanging="340"/>
    </w:pPr>
  </w:style>
  <w:style w:type="paragraph" w:styleId="List3">
    <w:name w:val="List 3"/>
    <w:basedOn w:val="BodyText"/>
    <w:rsid w:val="00CA6396"/>
    <w:pPr>
      <w:tabs>
        <w:tab w:val="left" w:pos="1021"/>
      </w:tabs>
      <w:spacing w:before="60" w:after="60"/>
      <w:ind w:left="1020" w:hanging="340"/>
    </w:pPr>
  </w:style>
  <w:style w:type="paragraph" w:styleId="List4">
    <w:name w:val="List 4"/>
    <w:basedOn w:val="BodyText"/>
    <w:rsid w:val="00CA6396"/>
    <w:pPr>
      <w:tabs>
        <w:tab w:val="left" w:pos="1361"/>
      </w:tabs>
      <w:spacing w:before="60" w:after="60"/>
      <w:ind w:left="1361" w:hanging="340"/>
    </w:pPr>
  </w:style>
  <w:style w:type="paragraph" w:styleId="List5">
    <w:name w:val="List 5"/>
    <w:basedOn w:val="BodyText"/>
    <w:rsid w:val="00CA6396"/>
    <w:pPr>
      <w:tabs>
        <w:tab w:val="left" w:pos="1701"/>
      </w:tabs>
      <w:spacing w:before="60" w:after="60"/>
      <w:ind w:left="1701" w:hanging="340"/>
    </w:pPr>
  </w:style>
  <w:style w:type="paragraph" w:styleId="ListBullet3">
    <w:name w:val="List Bullet 3"/>
    <w:basedOn w:val="List3"/>
    <w:rsid w:val="00CA6396"/>
    <w:pPr>
      <w:numPr>
        <w:numId w:val="14"/>
      </w:numPr>
      <w:tabs>
        <w:tab w:val="clear" w:pos="1021"/>
      </w:tabs>
      <w:ind w:left="1037" w:hanging="357"/>
    </w:pPr>
  </w:style>
  <w:style w:type="paragraph" w:styleId="ListBullet4">
    <w:name w:val="List Bullet 4"/>
    <w:basedOn w:val="List4"/>
    <w:rsid w:val="00CA6396"/>
    <w:pPr>
      <w:numPr>
        <w:numId w:val="2"/>
      </w:numPr>
      <w:tabs>
        <w:tab w:val="clear" w:pos="1361"/>
      </w:tabs>
    </w:pPr>
  </w:style>
  <w:style w:type="paragraph" w:styleId="ListBullet5">
    <w:name w:val="List Bullet 5"/>
    <w:basedOn w:val="List5"/>
    <w:rsid w:val="00CA6396"/>
    <w:pPr>
      <w:numPr>
        <w:numId w:val="3"/>
      </w:numPr>
    </w:pPr>
  </w:style>
  <w:style w:type="paragraph" w:styleId="ListContinue2">
    <w:name w:val="List Continue 2"/>
    <w:basedOn w:val="List2"/>
    <w:rsid w:val="00CA6396"/>
    <w:pPr>
      <w:ind w:firstLine="0"/>
    </w:pPr>
  </w:style>
  <w:style w:type="paragraph" w:styleId="ListContinue3">
    <w:name w:val="List Continue 3"/>
    <w:basedOn w:val="List3"/>
    <w:rsid w:val="00CA6396"/>
    <w:pPr>
      <w:ind w:left="1021" w:firstLine="0"/>
    </w:pPr>
  </w:style>
  <w:style w:type="paragraph" w:styleId="ListContinue4">
    <w:name w:val="List Continue 4"/>
    <w:basedOn w:val="List4"/>
    <w:rsid w:val="00CA6396"/>
    <w:pPr>
      <w:ind w:firstLine="0"/>
    </w:pPr>
  </w:style>
  <w:style w:type="paragraph" w:styleId="ListContinue5">
    <w:name w:val="List Continue 5"/>
    <w:basedOn w:val="List5"/>
    <w:rsid w:val="00CA6396"/>
    <w:pPr>
      <w:ind w:firstLine="0"/>
    </w:pPr>
  </w:style>
  <w:style w:type="paragraph" w:styleId="ListNumber3">
    <w:name w:val="List Number 3"/>
    <w:basedOn w:val="List3"/>
    <w:rsid w:val="00CA6396"/>
    <w:pPr>
      <w:numPr>
        <w:numId w:val="4"/>
      </w:numPr>
    </w:pPr>
  </w:style>
  <w:style w:type="paragraph" w:styleId="ListNumber4">
    <w:name w:val="List Number 4"/>
    <w:basedOn w:val="List4"/>
    <w:rsid w:val="00CA6396"/>
    <w:pPr>
      <w:numPr>
        <w:numId w:val="5"/>
      </w:numPr>
    </w:pPr>
  </w:style>
  <w:style w:type="paragraph" w:styleId="ListNumber5">
    <w:name w:val="List Number 5"/>
    <w:basedOn w:val="List5"/>
    <w:rsid w:val="00CA6396"/>
    <w:pPr>
      <w:numPr>
        <w:numId w:val="6"/>
      </w:numPr>
    </w:pPr>
  </w:style>
  <w:style w:type="paragraph" w:styleId="BlockText">
    <w:name w:val="Block Text"/>
    <w:basedOn w:val="Normal"/>
    <w:rsid w:val="00CA6396"/>
    <w:pPr>
      <w:spacing w:after="120"/>
      <w:ind w:left="1440" w:right="1440"/>
    </w:pPr>
  </w:style>
  <w:style w:type="character" w:customStyle="1" w:styleId="Subscript">
    <w:name w:val="Subscript"/>
    <w:basedOn w:val="DefaultParagraphFont"/>
    <w:rsid w:val="00CA6396"/>
    <w:rPr>
      <w:sz w:val="16"/>
      <w:vertAlign w:val="subscript"/>
    </w:rPr>
  </w:style>
  <w:style w:type="character" w:customStyle="1" w:styleId="Superscript">
    <w:name w:val="Superscript"/>
    <w:basedOn w:val="DefaultParagraphFont"/>
    <w:rsid w:val="00CA6396"/>
    <w:rPr>
      <w:sz w:val="16"/>
      <w:vertAlign w:val="superscript"/>
    </w:rPr>
  </w:style>
  <w:style w:type="character" w:customStyle="1" w:styleId="Symbols">
    <w:name w:val="Symbols"/>
    <w:basedOn w:val="DefaultParagraphFont"/>
    <w:rsid w:val="00CA6396"/>
    <w:rPr>
      <w:rFonts w:ascii="Symbol" w:hAnsi="Symbol"/>
    </w:rPr>
  </w:style>
  <w:style w:type="character" w:customStyle="1" w:styleId="MenuOptions">
    <w:name w:val="Menu Options"/>
    <w:basedOn w:val="DefaultParagraphFont"/>
    <w:rsid w:val="00CA6396"/>
    <w:rPr>
      <w:rFonts w:ascii="Arial Narrow" w:hAnsi="Arial Narrow"/>
      <w:smallCaps/>
    </w:rPr>
  </w:style>
  <w:style w:type="character" w:customStyle="1" w:styleId="Buttons">
    <w:name w:val="Buttons"/>
    <w:basedOn w:val="DefaultParagraphFont"/>
    <w:rsid w:val="00CA6396"/>
    <w:rPr>
      <w:b/>
    </w:rPr>
  </w:style>
  <w:style w:type="character" w:customStyle="1" w:styleId="Underlined">
    <w:name w:val="Underlined"/>
    <w:basedOn w:val="DefaultParagraphFont"/>
    <w:rsid w:val="00CA6396"/>
    <w:rPr>
      <w:u w:val="single"/>
    </w:rPr>
  </w:style>
  <w:style w:type="paragraph" w:customStyle="1" w:styleId="TableBodyTextRight">
    <w:name w:val="Table Body Text Right"/>
    <w:basedOn w:val="TableBodyText"/>
    <w:rsid w:val="00CA6396"/>
    <w:pPr>
      <w:widowControl w:val="0"/>
      <w:autoSpaceDE w:val="0"/>
      <w:autoSpaceDN w:val="0"/>
      <w:adjustRightInd w:val="0"/>
      <w:jc w:val="right"/>
    </w:pPr>
    <w:rPr>
      <w:rFonts w:cs="Arial"/>
      <w:szCs w:val="18"/>
    </w:rPr>
  </w:style>
  <w:style w:type="paragraph" w:customStyle="1" w:styleId="CopyrightText">
    <w:name w:val="Copyright Text"/>
    <w:basedOn w:val="BodyText"/>
    <w:rsid w:val="00CA6396"/>
    <w:rPr>
      <w:sz w:val="18"/>
    </w:rPr>
  </w:style>
  <w:style w:type="paragraph" w:customStyle="1" w:styleId="BodySmallRight">
    <w:name w:val="Body Small Right"/>
    <w:basedOn w:val="BodyTextRight"/>
    <w:rsid w:val="00CA6396"/>
    <w:rPr>
      <w:sz w:val="18"/>
      <w:szCs w:val="18"/>
    </w:rPr>
  </w:style>
  <w:style w:type="paragraph" w:customStyle="1" w:styleId="MarginEdition">
    <w:name w:val="Margin Edition"/>
    <w:basedOn w:val="MarginNote"/>
    <w:rsid w:val="00CA6396"/>
    <w:pPr>
      <w:spacing w:before="0" w:after="0"/>
    </w:pPr>
    <w:rPr>
      <w:rFonts w:ascii="Times New Roman" w:hAnsi="Times New Roman"/>
      <w:color w:val="999999"/>
    </w:rPr>
  </w:style>
  <w:style w:type="paragraph" w:customStyle="1" w:styleId="Spacer">
    <w:name w:val="Spacer"/>
    <w:basedOn w:val="Normal"/>
    <w:rsid w:val="00CA6396"/>
    <w:rPr>
      <w:sz w:val="2"/>
      <w:szCs w:val="2"/>
    </w:rPr>
  </w:style>
  <w:style w:type="character" w:customStyle="1" w:styleId="Small">
    <w:name w:val="Small"/>
    <w:basedOn w:val="DefaultParagraphFont"/>
    <w:rsid w:val="00CA6396"/>
    <w:rPr>
      <w:sz w:val="16"/>
    </w:rPr>
  </w:style>
  <w:style w:type="paragraph" w:customStyle="1" w:styleId="WideTable">
    <w:name w:val="Wide Table"/>
    <w:basedOn w:val="Normal"/>
    <w:rsid w:val="00CA6396"/>
    <w:pPr>
      <w:ind w:left="-1418"/>
    </w:pPr>
    <w:rPr>
      <w:sz w:val="2"/>
      <w:szCs w:val="2"/>
    </w:rPr>
  </w:style>
  <w:style w:type="character" w:styleId="PageNumber">
    <w:name w:val="page number"/>
    <w:basedOn w:val="DefaultParagraphFont"/>
    <w:rsid w:val="00CA6396"/>
  </w:style>
  <w:style w:type="paragraph" w:styleId="Quote">
    <w:name w:val="Quote"/>
    <w:basedOn w:val="Heading1"/>
    <w:link w:val="QuoteChar"/>
    <w:qFormat/>
    <w:rsid w:val="00CA6396"/>
    <w:rPr>
      <w:b w:val="0"/>
      <w:sz w:val="72"/>
      <w:szCs w:val="72"/>
      <w:lang w:val="en-NZ"/>
    </w:rPr>
  </w:style>
  <w:style w:type="character" w:customStyle="1" w:styleId="QuoteChar">
    <w:name w:val="Quote Char"/>
    <w:basedOn w:val="DefaultParagraphFont"/>
    <w:link w:val="Quote"/>
    <w:rsid w:val="00CA63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396"/>
    <w:pPr>
      <w:pageBreakBefore/>
    </w:pPr>
  </w:style>
  <w:style w:type="paragraph" w:customStyle="1" w:styleId="Border">
    <w:name w:val="Border"/>
    <w:basedOn w:val="Normal"/>
    <w:qFormat/>
    <w:rsid w:val="00CA63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396"/>
    <w:rPr>
      <w:b/>
      <w:bCs/>
      <w:i/>
      <w:iCs/>
      <w:color w:val="auto"/>
    </w:rPr>
  </w:style>
  <w:style w:type="paragraph" w:styleId="IntenseQuote">
    <w:name w:val="Intense Quote"/>
    <w:basedOn w:val="Normal"/>
    <w:next w:val="Normal"/>
    <w:link w:val="IntenseQuoteChar"/>
    <w:uiPriority w:val="30"/>
    <w:qFormat/>
    <w:rsid w:val="00CA63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3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396"/>
    <w:rPr>
      <w:smallCaps/>
      <w:color w:val="auto"/>
      <w:u w:val="single"/>
    </w:rPr>
  </w:style>
  <w:style w:type="character" w:styleId="IntenseReference">
    <w:name w:val="Intense Reference"/>
    <w:basedOn w:val="DefaultParagraphFont"/>
    <w:uiPriority w:val="32"/>
    <w:qFormat/>
    <w:rsid w:val="00CA6396"/>
    <w:rPr>
      <w:b/>
      <w:bCs/>
      <w:smallCaps/>
      <w:color w:val="auto"/>
      <w:spacing w:val="5"/>
      <w:u w:val="single"/>
    </w:rPr>
  </w:style>
  <w:style w:type="paragraph" w:customStyle="1" w:styleId="2ColumnHeading">
    <w:name w:val="2Column Heading"/>
    <w:basedOn w:val="BodyText"/>
    <w:qFormat/>
    <w:rsid w:val="00CA6396"/>
    <w:pPr>
      <w:spacing w:after="60"/>
      <w:ind w:left="-2268"/>
    </w:pPr>
    <w:rPr>
      <w:b/>
    </w:rPr>
  </w:style>
  <w:style w:type="paragraph" w:customStyle="1" w:styleId="Heading1TOC">
    <w:name w:val="Heading1 TOC"/>
    <w:basedOn w:val="Normal"/>
    <w:qFormat/>
    <w:rsid w:val="00CA6396"/>
    <w:pPr>
      <w:spacing w:before="240" w:after="120"/>
    </w:pPr>
    <w:rPr>
      <w:rFonts w:ascii="Times New Roman" w:hAnsi="Times New Roman"/>
      <w:b/>
      <w:sz w:val="32"/>
    </w:rPr>
  </w:style>
  <w:style w:type="paragraph" w:customStyle="1" w:styleId="Heading2TOC">
    <w:name w:val="Heading2 TOC"/>
    <w:basedOn w:val="Normal"/>
    <w:qFormat/>
    <w:rsid w:val="00CA6396"/>
    <w:pPr>
      <w:spacing w:before="240" w:after="60"/>
    </w:pPr>
    <w:rPr>
      <w:rFonts w:ascii="Times New Roman" w:hAnsi="Times New Roman"/>
      <w:b/>
      <w:sz w:val="28"/>
    </w:rPr>
  </w:style>
  <w:style w:type="character" w:customStyle="1" w:styleId="Underline">
    <w:name w:val="Underline"/>
    <w:basedOn w:val="DefaultParagraphFont"/>
    <w:qFormat/>
    <w:rsid w:val="00CA6396"/>
    <w:rPr>
      <w:u w:val="single"/>
    </w:rPr>
  </w:style>
  <w:style w:type="character" w:customStyle="1" w:styleId="BoldandItalics">
    <w:name w:val="Bold and Italics"/>
    <w:qFormat/>
    <w:rsid w:val="00CA6396"/>
    <w:rPr>
      <w:b/>
      <w:i/>
      <w:u w:val="none"/>
    </w:rPr>
  </w:style>
  <w:style w:type="paragraph" w:styleId="BalloonText">
    <w:name w:val="Balloon Text"/>
    <w:basedOn w:val="Normal"/>
    <w:link w:val="BalloonTextChar"/>
    <w:rsid w:val="00CA6396"/>
    <w:rPr>
      <w:rFonts w:ascii="Tahoma" w:hAnsi="Tahoma" w:cs="Tahoma"/>
      <w:sz w:val="16"/>
      <w:szCs w:val="16"/>
    </w:rPr>
  </w:style>
  <w:style w:type="character" w:customStyle="1" w:styleId="BalloonTextChar">
    <w:name w:val="Balloon Text Char"/>
    <w:basedOn w:val="DefaultParagraphFont"/>
    <w:link w:val="BalloonText"/>
    <w:rsid w:val="00CA63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3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3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396"/>
    <w:rPr>
      <w:b/>
      <w:color w:val="660033"/>
      <w:spacing w:val="0"/>
    </w:rPr>
  </w:style>
  <w:style w:type="paragraph" w:customStyle="1" w:styleId="Nameditemlist">
    <w:name w:val="Named item list"/>
    <w:basedOn w:val="BodyText"/>
    <w:qFormat/>
    <w:rsid w:val="00CA6396"/>
    <w:pPr>
      <w:tabs>
        <w:tab w:val="left" w:pos="2835"/>
      </w:tabs>
      <w:ind w:left="2835" w:hanging="2835"/>
    </w:pPr>
  </w:style>
  <w:style w:type="paragraph" w:customStyle="1" w:styleId="BodyTextnopadding">
    <w:name w:val="Body Text no padding"/>
    <w:basedOn w:val="BodyText"/>
    <w:qFormat/>
    <w:rsid w:val="00CA6396"/>
    <w:pPr>
      <w:spacing w:before="0" w:after="0"/>
    </w:pPr>
  </w:style>
  <w:style w:type="character" w:styleId="Hyperlink">
    <w:name w:val="Hyperlink"/>
    <w:basedOn w:val="DefaultParagraphFont"/>
    <w:uiPriority w:val="99"/>
    <w:unhideWhenUsed/>
    <w:rsid w:val="00A837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271</Words>
  <Characters>1771</Characters>
  <Application>Microsoft Office Word</Application>
  <DocSecurity>0</DocSecurity>
  <Lines>52</Lines>
  <Paragraphs>35</Paragraphs>
  <ScaleCrop>false</ScaleCrop>
  <Company>Author-it Software Corporation Ltd.</Company>
  <LinksUpToDate>false</LinksUpToDate>
  <CharactersWithSpaces>2007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ICPSUP260 Maintain a safe work environment</dc:title>
  <dc:subject>Approved</dc:subject>
  <dc:creator>PwC’s Skills for Australia</dc:creator>
  <cp:keywords>Release: 1</cp:keywords>
  <dc:description>Review Date: 12 April 2008</dc:description>
  <cp:lastModifiedBy>HSD_TPCMSd.prod</cp:lastModifiedBy>
  <cp:revision>3</cp:revision>
  <dcterms:created xsi:type="dcterms:W3CDTF">2018-12-10T06:12:00Z</dcterms:created>
  <dcterms:modified xsi:type="dcterms:W3CDTF">2018-12-10T06:13:00Z</dcterms:modified>
</cp:coreProperties>
</file>