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F99" w:rsidP="00C73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ICPSUP2600 Maintain a safe work environment</w:t>
      </w:r>
      <w:r>
        <w:fldChar w:fldCharType="end"/>
      </w:r>
    </w:p>
    <w:p w:rsidR="00C73F99" w:rsidP="00C73F99">
      <w:pPr>
        <w:pStyle w:val="Version"/>
        <w:sectPr w:rsidSect="00520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899" w:rsidP="00520899">
      <w:pPr>
        <w:pStyle w:val="SuperHeading"/>
      </w:pPr>
      <w:r w:rsidRPr="00520899">
        <w:t>ICPSUP2600 Maintain a safe work environment</w:t>
      </w:r>
    </w:p>
    <w:p w:rsidR="00000000" w:rsidRPr="00520899" w:rsidP="00520899">
      <w:pPr>
        <w:pStyle w:val="Heading1"/>
      </w:pPr>
      <w:bookmarkStart w:id="1" w:name="O_1070345"/>
      <w:bookmarkEnd w:id="1"/>
      <w:r w:rsidRPr="005208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20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BodyText"/>
            </w:pPr>
            <w:r w:rsidRPr="005208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rPr>
                <w:rStyle w:val="SpecialBold"/>
              </w:rPr>
              <w:t>Comments</w:t>
            </w:r>
          </w:p>
        </w:tc>
      </w:tr>
      <w:tr w:rsidTr="005208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BodyText"/>
            </w:pPr>
            <w:r w:rsidRPr="00520899">
              <w:t>This version first released with ICP Printing and Graphic Arts Training Package Version 4.0.</w:t>
            </w:r>
          </w:p>
        </w:tc>
      </w:tr>
    </w:tbl>
    <w:p w:rsidR="00000000" w:rsidRPr="00520899" w:rsidP="00520899">
      <w:pPr>
        <w:pStyle w:val="BodyText"/>
      </w:pPr>
    </w:p>
    <w:p w:rsidR="00000000" w:rsidRPr="00520899" w:rsidP="00520899">
      <w:pPr>
        <w:pStyle w:val="AllowPageBreak"/>
      </w:pPr>
    </w:p>
    <w:p w:rsidR="00000000" w:rsidRPr="00520899" w:rsidP="00520899">
      <w:pPr>
        <w:pStyle w:val="Heading1"/>
      </w:pPr>
      <w:bookmarkStart w:id="2" w:name="O_1070350"/>
      <w:bookmarkEnd w:id="2"/>
      <w:r w:rsidRPr="00520899">
        <w:t>Application</w:t>
      </w:r>
    </w:p>
    <w:p w:rsidR="00000000" w:rsidRPr="00520899" w:rsidP="00C73F99">
      <w:pPr>
        <w:pStyle w:val="BodyText"/>
      </w:pPr>
      <w:r w:rsidRPr="00520899">
        <w:t>This unit describes the skills and knowledge required to contribute to a</w:t>
      </w:r>
      <w:r w:rsidRPr="00520899">
        <w:t>nd maintain work health and safety (WHS) requirements are followed in printing and graphic arts workplaces.</w:t>
      </w:r>
    </w:p>
    <w:p w:rsidR="00000000" w:rsidRPr="00520899" w:rsidP="00C73F99">
      <w:pPr>
        <w:pStyle w:val="BodyText"/>
      </w:pPr>
      <w:r w:rsidRPr="00520899">
        <w:t>It applies to individuals who perform a range of mainly routine tasks, using limited practical skills and fundamental knowledge in a defined context</w:t>
      </w:r>
      <w:r w:rsidRPr="00520899">
        <w:t>. They generally work under direct supervision.</w:t>
      </w:r>
    </w:p>
    <w:p w:rsidR="00000000" w:rsidRPr="00520899" w:rsidP="00C73F99">
      <w:pPr>
        <w:pStyle w:val="BodyText"/>
      </w:pPr>
      <w:r w:rsidRPr="00520899">
        <w:t>No licensing, legislative or certification requirements apply to this unit at the time of publication.</w:t>
      </w:r>
    </w:p>
    <w:p w:rsidR="00000000" w:rsidRPr="00520899" w:rsidP="00520899">
      <w:pPr>
        <w:pStyle w:val="Heading1"/>
      </w:pPr>
      <w:bookmarkStart w:id="3" w:name="O_1070349"/>
      <w:bookmarkEnd w:id="3"/>
      <w:r w:rsidRPr="00520899">
        <w:t>Unit Sector</w:t>
      </w:r>
    </w:p>
    <w:p w:rsidR="00000000" w:rsidRPr="00520899" w:rsidP="00C73F99">
      <w:pPr>
        <w:pStyle w:val="BodyText"/>
      </w:pPr>
      <w:r w:rsidRPr="00520899">
        <w:t>Support</w:t>
      </w:r>
    </w:p>
    <w:p w:rsidR="00000000" w:rsidRPr="00520899" w:rsidP="00520899">
      <w:pPr>
        <w:pStyle w:val="Heading1"/>
      </w:pPr>
      <w:bookmarkStart w:id="4" w:name="O_1070348"/>
      <w:bookmarkEnd w:id="4"/>
      <w:r w:rsidRPr="005208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61"/>
        <w:gridCol w:w="7135"/>
      </w:tblGrid>
      <w:tr w:rsidTr="00C73F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BodyText"/>
            </w:pPr>
            <w:r w:rsidRPr="0052089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rPr>
                <w:rStyle w:val="SpecialBold"/>
              </w:rPr>
              <w:t>PERFO</w:t>
            </w:r>
            <w:r w:rsidRPr="00520899">
              <w:rPr>
                <w:rStyle w:val="SpecialBold"/>
              </w:rPr>
              <w:t>RMANCE CRITERIA</w:t>
            </w:r>
          </w:p>
        </w:tc>
      </w:tr>
      <w:tr w:rsidTr="00C73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BodyText"/>
            </w:pPr>
            <w:r w:rsidRPr="005208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3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List"/>
              <w:rPr>
                <w:lang w:val="en-NZ"/>
              </w:rPr>
            </w:pPr>
            <w:r w:rsidRPr="00520899">
              <w:t>1. Confirm work area meets WHS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List"/>
            </w:pPr>
            <w:r w:rsidRPr="00520899">
              <w:t>1.1 Check WHS documentation is accessible and signage is visible</w:t>
            </w:r>
          </w:p>
          <w:p w:rsidR="00000000" w:rsidRPr="00520899" w:rsidP="00520899">
            <w:pPr>
              <w:pStyle w:val="List"/>
            </w:pPr>
            <w:r w:rsidRPr="00520899">
              <w:t>1.2 Identify personal protective equipment (PPE) required for the task</w:t>
            </w:r>
          </w:p>
          <w:p w:rsidR="00000000" w:rsidRPr="00520899" w:rsidP="00520899">
            <w:pPr>
              <w:pStyle w:val="List"/>
            </w:pPr>
            <w:r w:rsidRPr="00520899">
              <w:t>1.3 Identify safety devices present in the workplace</w:t>
            </w:r>
          </w:p>
          <w:p w:rsidR="00000000" w:rsidRPr="00520899" w:rsidP="00520899">
            <w:pPr>
              <w:pStyle w:val="List"/>
            </w:pPr>
            <w:r w:rsidRPr="00520899">
              <w:t xml:space="preserve">1.4 Confirm materials and equipment are safely stored and required </w:t>
            </w:r>
            <w:r w:rsidRPr="00520899">
              <w:t>ventilation is available</w:t>
            </w:r>
          </w:p>
          <w:p w:rsidR="00000000" w:rsidRPr="00520899" w:rsidP="00520899">
            <w:pPr>
              <w:pStyle w:val="List"/>
            </w:pPr>
            <w:r w:rsidRPr="00520899">
              <w:t>1.5 Remove waste from work area in accordance with WHS procedures and Environmental Protection Authority (EPA) regulations</w:t>
            </w:r>
          </w:p>
          <w:p w:rsidR="00000000" w:rsidRPr="00520899" w:rsidP="00520899">
            <w:pPr>
              <w:pStyle w:val="List"/>
            </w:pPr>
            <w:r w:rsidRPr="00520899">
              <w:t>1.6 Assess and control risks for own area of responsibility while under direct supervision according to ente</w:t>
            </w:r>
            <w:r w:rsidRPr="00520899">
              <w:t>rprise procedures</w:t>
            </w:r>
          </w:p>
          <w:p w:rsidR="00000000" w:rsidP="00520899">
            <w:pPr>
              <w:pStyle w:val="List"/>
              <w:rPr>
                <w:lang w:val="en-NZ"/>
              </w:rPr>
            </w:pPr>
            <w:r w:rsidRPr="00520899">
              <w:t>1.7 Monitor and measure emission levels according to enterprise procedures and report abnormal or unacceptable levels to required personnel</w:t>
            </w:r>
          </w:p>
        </w:tc>
      </w:tr>
      <w:tr w:rsidTr="00C73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List"/>
              <w:rPr>
                <w:lang w:val="en-NZ"/>
              </w:rPr>
            </w:pPr>
            <w:r w:rsidRPr="00520899">
              <w:t>2. Contribute to WHS in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List"/>
            </w:pPr>
            <w:r w:rsidRPr="00520899">
              <w:t xml:space="preserve">2.1 Report risks and hazards in the workplace to required personnel according to enterprise procedures and relevant WHS requirements  </w:t>
            </w:r>
          </w:p>
          <w:p w:rsidR="00000000" w:rsidRPr="00520899" w:rsidP="00520899">
            <w:pPr>
              <w:pStyle w:val="List"/>
            </w:pPr>
            <w:r w:rsidRPr="00520899">
              <w:t xml:space="preserve">2.2 Make contributions to participative arrangements for WHS management in the workplace within scope of own role </w:t>
            </w:r>
          </w:p>
          <w:p w:rsidR="00000000" w:rsidP="00520899">
            <w:pPr>
              <w:pStyle w:val="List"/>
              <w:rPr>
                <w:lang w:val="en-NZ"/>
              </w:rPr>
            </w:pPr>
            <w:r w:rsidRPr="00520899">
              <w:t>2.3 Id</w:t>
            </w:r>
            <w:r w:rsidRPr="00520899">
              <w:t>entify areas for improvement for WHS in workplace and escalate to required personnel according to enterprise procedures</w:t>
            </w:r>
          </w:p>
        </w:tc>
      </w:tr>
      <w:tr w:rsidTr="00C73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List"/>
              <w:rPr>
                <w:lang w:val="en-NZ"/>
              </w:rPr>
            </w:pPr>
            <w:r w:rsidRPr="00520899">
              <w:t xml:space="preserve">3. Adjust workspace to meet workplace health and safety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List"/>
            </w:pPr>
            <w:r w:rsidRPr="00520899">
              <w:t>3.1 Adjust furniture and equipment to suit ergonomic requirements</w:t>
            </w:r>
            <w:r w:rsidRPr="00520899">
              <w:t xml:space="preserve"> </w:t>
            </w:r>
          </w:p>
          <w:p w:rsidR="00000000" w:rsidRPr="00520899" w:rsidP="00520899">
            <w:pPr>
              <w:pStyle w:val="List"/>
            </w:pPr>
            <w:r w:rsidRPr="00520899">
              <w:t>3.2 Adjust lighting to ensure healthy and safe glare and lighting levels according to enterprise procedures and WHS standards</w:t>
            </w:r>
          </w:p>
          <w:p w:rsidR="00000000" w:rsidRPr="00520899" w:rsidP="00520899">
            <w:pPr>
              <w:pStyle w:val="List"/>
            </w:pPr>
            <w:r w:rsidRPr="00520899">
              <w:t>3.3 Confirm work space meets enterprise and WHS requirements for computer operation</w:t>
            </w:r>
          </w:p>
        </w:tc>
      </w:tr>
    </w:tbl>
    <w:p w:rsidR="00C73F99" w:rsidP="00520899">
      <w:pPr>
        <w:pStyle w:val="List2"/>
      </w:pPr>
    </w:p>
    <w:p w:rsidR="00C73F99" w:rsidP="00520899">
      <w:pPr>
        <w:pStyle w:val="List2"/>
      </w:pPr>
    </w:p>
    <w:p w:rsidR="00000000" w:rsidRPr="00520899" w:rsidP="00520899">
      <w:pPr>
        <w:pStyle w:val="Heading1"/>
      </w:pPr>
      <w:bookmarkStart w:id="5" w:name="O_1070347"/>
      <w:bookmarkEnd w:id="5"/>
      <w:r w:rsidRPr="00520899">
        <w:t>Foundation Skills</w:t>
      </w:r>
    </w:p>
    <w:p w:rsidR="00000000" w:rsidRPr="00C73F99" w:rsidP="00C73F99">
      <w:pPr>
        <w:pStyle w:val="BodyText"/>
        <w:rPr>
          <w:i/>
        </w:rPr>
      </w:pPr>
      <w:r w:rsidRPr="00C73F99">
        <w:rPr>
          <w:rStyle w:val="Emphasis"/>
        </w:rPr>
        <w:t>This</w:t>
      </w:r>
      <w:r w:rsidRPr="00C73F99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5208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BodyText"/>
            </w:pPr>
            <w:r w:rsidRPr="00520899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rPr>
                <w:rStyle w:val="SpecialBold"/>
              </w:rPr>
              <w:t>Description</w:t>
            </w:r>
          </w:p>
        </w:tc>
      </w:tr>
      <w:tr w:rsidTr="005208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ListBullet"/>
              <w:rPr>
                <w:lang w:val="en-NZ"/>
              </w:rPr>
            </w:pPr>
            <w:r w:rsidRPr="00520899">
              <w:t>Interprets textual information to determine and adhere to requirements</w:t>
            </w:r>
          </w:p>
        </w:tc>
      </w:tr>
      <w:tr w:rsidTr="005208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ListBullet"/>
              <w:rPr>
                <w:lang w:val="en-NZ"/>
              </w:rPr>
            </w:pPr>
            <w:r w:rsidRPr="00520899">
              <w:t>Uses clear, specific and industry related terminology to complete and update workplace documentation</w:t>
            </w:r>
          </w:p>
        </w:tc>
      </w:tr>
      <w:tr w:rsidTr="005208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ListBullet"/>
              <w:rPr>
                <w:lang w:val="en-NZ"/>
              </w:rPr>
            </w:pPr>
            <w:r w:rsidRPr="00520899">
              <w:t xml:space="preserve">Uses listening and questioning techniques to confirm requirements </w:t>
            </w:r>
          </w:p>
        </w:tc>
      </w:tr>
      <w:tr w:rsidTr="005208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ListBullet"/>
              <w:rPr>
                <w:lang w:val="en-NZ"/>
              </w:rPr>
            </w:pPr>
            <w:r w:rsidRPr="00520899">
              <w:t>Analyses numerical information to measure acceptable and safe emissions in the workplace</w:t>
            </w:r>
          </w:p>
        </w:tc>
      </w:tr>
      <w:tr w:rsidTr="005208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ListBullet"/>
              <w:rPr>
                <w:lang w:val="en-NZ"/>
              </w:rPr>
            </w:pPr>
            <w:r w:rsidRPr="00520899">
              <w:t>Follows enterprise procedures and regulatory requirements with specific reference to safety</w:t>
            </w:r>
          </w:p>
        </w:tc>
      </w:tr>
      <w:tr w:rsidTr="0052089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899">
            <w:pPr>
              <w:pStyle w:val="BodyText"/>
              <w:rPr>
                <w:lang w:val="en-NZ"/>
              </w:rPr>
            </w:pPr>
            <w:r w:rsidRPr="00520899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899" w:rsidP="00520899">
            <w:pPr>
              <w:pStyle w:val="ListBullet"/>
            </w:pPr>
            <w:r w:rsidRPr="00520899">
              <w:t>Takes responsibility for routine low-im</w:t>
            </w:r>
            <w:r w:rsidRPr="00520899">
              <w:t>pact decisions in familiar situations</w:t>
            </w:r>
          </w:p>
          <w:p w:rsidR="00000000" w:rsidRPr="00520899" w:rsidP="00520899">
            <w:pPr>
              <w:pStyle w:val="ListBullet"/>
            </w:pPr>
            <w:r w:rsidRPr="00520899">
              <w:t>Identifies and implements standard solutions for an increasing number of routine problems</w:t>
            </w:r>
          </w:p>
        </w:tc>
      </w:tr>
    </w:tbl>
    <w:p w:rsidR="00000000" w:rsidRPr="00520899" w:rsidP="00520899">
      <w:pPr>
        <w:pStyle w:val="BodyText"/>
      </w:pPr>
    </w:p>
    <w:p w:rsidR="00000000" w:rsidRPr="00520899" w:rsidP="00520899">
      <w:pPr>
        <w:pStyle w:val="AllowPageBreak"/>
      </w:pPr>
    </w:p>
    <w:p w:rsidR="00000000" w:rsidRPr="00520899" w:rsidP="00520899">
      <w:pPr>
        <w:pStyle w:val="Heading1"/>
      </w:pPr>
      <w:bookmarkStart w:id="6" w:name="O_1070346"/>
      <w:bookmarkEnd w:id="6"/>
      <w:r w:rsidRPr="00520899">
        <w:t>Unit Mapping Information</w:t>
      </w:r>
    </w:p>
    <w:p w:rsidR="00000000" w:rsidRPr="00520899" w:rsidP="00C73F99">
      <w:pPr>
        <w:pStyle w:val="BodyText"/>
      </w:pPr>
      <w:r w:rsidRPr="00520899">
        <w:t>Supersedes and is equivalent to ICPSUP260 Maintain a safe work environment.</w:t>
      </w:r>
    </w:p>
    <w:p w:rsidR="00000000" w:rsidRPr="00520899" w:rsidP="00520899">
      <w:pPr>
        <w:pStyle w:val="Heading1"/>
      </w:pPr>
      <w:bookmarkStart w:id="7" w:name="O_1070339"/>
      <w:bookmarkEnd w:id="7"/>
      <w:r w:rsidRPr="00520899">
        <w:t>Links</w:t>
      </w:r>
    </w:p>
    <w:p w:rsidR="00000000" w:rsidRPr="00520899" w:rsidP="00C73F99">
      <w:pPr>
        <w:pStyle w:val="BodyText"/>
      </w:pPr>
      <w:r w:rsidRPr="005208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9434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0899" w:rsidP="00520899"/>
    <w:sectPr w:rsidSect="005208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99" w:rsidRPr="00C73F99" w:rsidP="00C73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99" w:rsidP="00520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F99" w:rsidP="00520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3F99" w:rsidP="00520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899" w:rsidRPr="00C73F99" w:rsidP="00C73F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99" w:rsidRPr="002D2AF8" w:rsidP="00520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ICPSUP2600 Maintain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73F99" w:rsidP="00520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823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E84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899"/>
  </w:style>
  <w:style w:type="character" w:customStyle="1" w:styleId="Heading1Char">
    <w:name w:val="Heading 1 Char"/>
    <w:basedOn w:val="DefaultParagraphFont"/>
    <w:link w:val="Heading1"/>
    <w:rsid w:val="00520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8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08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08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899"/>
    <w:rPr>
      <w:b/>
      <w:spacing w:val="0"/>
    </w:rPr>
  </w:style>
  <w:style w:type="character" w:styleId="Emphasis">
    <w:name w:val="Emphasis"/>
    <w:basedOn w:val="DefaultParagraphFont"/>
    <w:qFormat/>
    <w:rsid w:val="00520899"/>
    <w:rPr>
      <w:i/>
    </w:rPr>
  </w:style>
  <w:style w:type="paragraph" w:customStyle="1" w:styleId="SuperHeading">
    <w:name w:val="SuperHeading"/>
    <w:basedOn w:val="Normal"/>
    <w:rsid w:val="00520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089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0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8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0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8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8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899"/>
  </w:style>
  <w:style w:type="paragraph" w:styleId="TableofFigures">
    <w:name w:val="table of figures"/>
    <w:basedOn w:val="Normal"/>
    <w:next w:val="Normal"/>
    <w:semiHidden/>
    <w:rsid w:val="00520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8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899"/>
    <w:rPr>
      <w:rFonts w:ascii="Wingdings" w:hAnsi="Wingdings"/>
    </w:rPr>
  </w:style>
  <w:style w:type="paragraph" w:customStyle="1" w:styleId="TableHeading">
    <w:name w:val="Table Heading"/>
    <w:basedOn w:val="HeadingBase"/>
    <w:rsid w:val="00520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899"/>
    <w:rPr>
      <w:color w:val="0033CC"/>
      <w:u w:val="none"/>
    </w:rPr>
  </w:style>
  <w:style w:type="paragraph" w:customStyle="1" w:styleId="BodyTextRight">
    <w:name w:val="Body Text Right"/>
    <w:basedOn w:val="BodyText"/>
    <w:rsid w:val="00520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8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899"/>
    <w:rPr>
      <w:sz w:val="32"/>
    </w:rPr>
  </w:style>
  <w:style w:type="paragraph" w:customStyle="1" w:styleId="HeadingProcedure">
    <w:name w:val="Heading Procedure"/>
    <w:basedOn w:val="HeadingBase"/>
    <w:next w:val="Normal"/>
    <w:rsid w:val="00520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899"/>
    <w:pPr>
      <w:spacing w:before="60" w:after="60"/>
    </w:pPr>
  </w:style>
  <w:style w:type="paragraph" w:styleId="ListContinue">
    <w:name w:val="List Continue"/>
    <w:basedOn w:val="List"/>
    <w:rsid w:val="00520899"/>
    <w:pPr>
      <w:ind w:firstLine="0"/>
    </w:pPr>
  </w:style>
  <w:style w:type="paragraph" w:customStyle="1" w:styleId="ListNote">
    <w:name w:val="List Note"/>
    <w:basedOn w:val="List"/>
    <w:rsid w:val="00520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899"/>
    <w:rPr>
      <w:rFonts w:ascii="Courier New" w:hAnsi="Courier New"/>
    </w:rPr>
  </w:style>
  <w:style w:type="paragraph" w:customStyle="1" w:styleId="NoteBullet">
    <w:name w:val="Note Bullet"/>
    <w:basedOn w:val="Note"/>
    <w:rsid w:val="00520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8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899"/>
    <w:rPr>
      <w:b/>
      <w:smallCaps/>
    </w:rPr>
  </w:style>
  <w:style w:type="paragraph" w:customStyle="1" w:styleId="TableListNumber">
    <w:name w:val="Table List Number"/>
    <w:basedOn w:val="ListNumber"/>
    <w:rsid w:val="00520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899"/>
    <w:pPr>
      <w:numPr>
        <w:numId w:val="8"/>
      </w:numPr>
    </w:pPr>
  </w:style>
  <w:style w:type="paragraph" w:customStyle="1" w:styleId="ListAlpha2">
    <w:name w:val="List Alpha 2"/>
    <w:basedOn w:val="List2"/>
    <w:rsid w:val="00520899"/>
    <w:pPr>
      <w:numPr>
        <w:numId w:val="7"/>
      </w:numPr>
    </w:pPr>
  </w:style>
  <w:style w:type="paragraph" w:styleId="List3">
    <w:name w:val="List 3"/>
    <w:basedOn w:val="BodyText"/>
    <w:rsid w:val="00520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8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8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899"/>
    <w:pPr>
      <w:numPr>
        <w:numId w:val="3"/>
      </w:numPr>
    </w:pPr>
  </w:style>
  <w:style w:type="paragraph" w:styleId="ListContinue2">
    <w:name w:val="List Continue 2"/>
    <w:basedOn w:val="List2"/>
    <w:rsid w:val="00520899"/>
    <w:pPr>
      <w:ind w:firstLine="0"/>
    </w:pPr>
  </w:style>
  <w:style w:type="paragraph" w:styleId="ListContinue3">
    <w:name w:val="List Continue 3"/>
    <w:basedOn w:val="List3"/>
    <w:rsid w:val="00520899"/>
    <w:pPr>
      <w:ind w:left="1021" w:firstLine="0"/>
    </w:pPr>
  </w:style>
  <w:style w:type="paragraph" w:styleId="ListContinue4">
    <w:name w:val="List Continue 4"/>
    <w:basedOn w:val="List4"/>
    <w:rsid w:val="00520899"/>
    <w:pPr>
      <w:ind w:firstLine="0"/>
    </w:pPr>
  </w:style>
  <w:style w:type="paragraph" w:styleId="ListContinue5">
    <w:name w:val="List Continue 5"/>
    <w:basedOn w:val="List5"/>
    <w:rsid w:val="00520899"/>
    <w:pPr>
      <w:ind w:firstLine="0"/>
    </w:pPr>
  </w:style>
  <w:style w:type="paragraph" w:styleId="ListNumber3">
    <w:name w:val="List Number 3"/>
    <w:basedOn w:val="List3"/>
    <w:rsid w:val="00520899"/>
    <w:pPr>
      <w:numPr>
        <w:numId w:val="4"/>
      </w:numPr>
    </w:pPr>
  </w:style>
  <w:style w:type="paragraph" w:styleId="ListNumber4">
    <w:name w:val="List Number 4"/>
    <w:basedOn w:val="List4"/>
    <w:rsid w:val="00520899"/>
    <w:pPr>
      <w:numPr>
        <w:numId w:val="5"/>
      </w:numPr>
    </w:pPr>
  </w:style>
  <w:style w:type="paragraph" w:styleId="ListNumber5">
    <w:name w:val="List Number 5"/>
    <w:basedOn w:val="List5"/>
    <w:rsid w:val="00520899"/>
    <w:pPr>
      <w:numPr>
        <w:numId w:val="6"/>
      </w:numPr>
    </w:pPr>
  </w:style>
  <w:style w:type="paragraph" w:styleId="BlockText">
    <w:name w:val="Block Text"/>
    <w:basedOn w:val="Normal"/>
    <w:rsid w:val="00520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899"/>
    <w:rPr>
      <w:sz w:val="16"/>
      <w:vertAlign w:val="superscript"/>
    </w:rPr>
  </w:style>
  <w:style w:type="character" w:customStyle="1" w:styleId="Symbols">
    <w:name w:val="Symbols"/>
    <w:basedOn w:val="DefaultParagraphFont"/>
    <w:rsid w:val="00520899"/>
    <w:rPr>
      <w:rFonts w:ascii="Symbol" w:hAnsi="Symbol"/>
    </w:rPr>
  </w:style>
  <w:style w:type="character" w:customStyle="1" w:styleId="MenuOptions">
    <w:name w:val="Menu Options"/>
    <w:basedOn w:val="DefaultParagraphFont"/>
    <w:rsid w:val="00520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899"/>
    <w:rPr>
      <w:b/>
    </w:rPr>
  </w:style>
  <w:style w:type="character" w:customStyle="1" w:styleId="Underlined">
    <w:name w:val="Underlined"/>
    <w:basedOn w:val="DefaultParagraphFont"/>
    <w:rsid w:val="00520899"/>
    <w:rPr>
      <w:u w:val="single"/>
    </w:rPr>
  </w:style>
  <w:style w:type="paragraph" w:customStyle="1" w:styleId="TableBodyTextRight">
    <w:name w:val="Table Body Text Right"/>
    <w:basedOn w:val="TableBodyText"/>
    <w:rsid w:val="00520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899"/>
    <w:rPr>
      <w:sz w:val="18"/>
    </w:rPr>
  </w:style>
  <w:style w:type="paragraph" w:customStyle="1" w:styleId="BodySmallRight">
    <w:name w:val="Body Small Right"/>
    <w:basedOn w:val="BodyTextRight"/>
    <w:rsid w:val="00520899"/>
    <w:rPr>
      <w:sz w:val="18"/>
      <w:szCs w:val="18"/>
    </w:rPr>
  </w:style>
  <w:style w:type="paragraph" w:customStyle="1" w:styleId="MarginEdition">
    <w:name w:val="Margin Edition"/>
    <w:basedOn w:val="MarginNote"/>
    <w:rsid w:val="00520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899"/>
    <w:rPr>
      <w:sz w:val="2"/>
      <w:szCs w:val="2"/>
    </w:rPr>
  </w:style>
  <w:style w:type="character" w:customStyle="1" w:styleId="Small">
    <w:name w:val="Small"/>
    <w:basedOn w:val="DefaultParagraphFont"/>
    <w:rsid w:val="00520899"/>
    <w:rPr>
      <w:sz w:val="16"/>
    </w:rPr>
  </w:style>
  <w:style w:type="paragraph" w:customStyle="1" w:styleId="WideTable">
    <w:name w:val="Wide Table"/>
    <w:basedOn w:val="Normal"/>
    <w:rsid w:val="00520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899"/>
  </w:style>
  <w:style w:type="paragraph" w:styleId="Quote">
    <w:name w:val="Quote"/>
    <w:basedOn w:val="Heading1"/>
    <w:link w:val="QuoteChar"/>
    <w:qFormat/>
    <w:rsid w:val="00520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899"/>
    <w:pPr>
      <w:pageBreakBefore/>
    </w:pPr>
  </w:style>
  <w:style w:type="paragraph" w:customStyle="1" w:styleId="Border">
    <w:name w:val="Border"/>
    <w:basedOn w:val="Normal"/>
    <w:qFormat/>
    <w:rsid w:val="00520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899"/>
    <w:rPr>
      <w:u w:val="single"/>
    </w:rPr>
  </w:style>
  <w:style w:type="character" w:customStyle="1" w:styleId="BoldandItalics">
    <w:name w:val="Bold and Italics"/>
    <w:qFormat/>
    <w:rsid w:val="00520899"/>
    <w:rPr>
      <w:b/>
      <w:i/>
      <w:u w:val="none"/>
    </w:rPr>
  </w:style>
  <w:style w:type="paragraph" w:styleId="BalloonText">
    <w:name w:val="Balloon Text"/>
    <w:basedOn w:val="Normal"/>
    <w:link w:val="BalloonTextChar"/>
    <w:rsid w:val="00520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899"/>
    <w:pPr>
      <w:spacing w:before="0" w:after="0"/>
    </w:pPr>
  </w:style>
  <w:style w:type="paragraph" w:customStyle="1" w:styleId="BodyTextBold">
    <w:name w:val="Body Text Bold"/>
    <w:basedOn w:val="BodyText"/>
    <w:qFormat/>
    <w:rsid w:val="00520899"/>
    <w:rPr>
      <w:b/>
    </w:rPr>
  </w:style>
  <w:style w:type="character" w:styleId="Hyperlink">
    <w:name w:val="Hyperlink"/>
    <w:basedOn w:val="DefaultParagraphFont"/>
    <w:uiPriority w:val="99"/>
    <w:unhideWhenUsed/>
    <w:rsid w:val="00C73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3223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ICPSUP2600 Maintain a safe work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