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37B" w:rsidP="00F853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ICPSUP2430 Reconcile process outputs</w:t>
      </w:r>
      <w:r>
        <w:fldChar w:fldCharType="end"/>
      </w:r>
    </w:p>
    <w:p w:rsidR="00F8537B" w:rsidP="00F8537B">
      <w:pPr>
        <w:pStyle w:val="Version"/>
        <w:sectPr w:rsidSect="00A66D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6D59" w:rsidP="00A66D59">
      <w:pPr>
        <w:pStyle w:val="SuperHeading"/>
      </w:pPr>
      <w:r w:rsidRPr="00A66D59">
        <w:t>Assessment Re</w:t>
      </w:r>
      <w:r w:rsidRPr="00A66D59">
        <w:t>quirements for ICPSUP2430 Reconcile process outputs</w:t>
      </w:r>
    </w:p>
    <w:p w:rsidR="00000000" w:rsidRPr="00A66D59" w:rsidP="00A66D59">
      <w:pPr>
        <w:pStyle w:val="Heading1"/>
      </w:pPr>
      <w:bookmarkStart w:id="1" w:name="O_1072804"/>
      <w:bookmarkEnd w:id="1"/>
      <w:r w:rsidRPr="00A66D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66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D59" w:rsidP="00A66D59">
            <w:pPr>
              <w:pStyle w:val="BodyText"/>
            </w:pPr>
            <w:r w:rsidRPr="00A66D5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D59">
            <w:pPr>
              <w:pStyle w:val="BodyText"/>
              <w:rPr>
                <w:lang w:val="en-NZ"/>
              </w:rPr>
            </w:pPr>
            <w:r w:rsidRPr="00A66D59">
              <w:rPr>
                <w:rStyle w:val="SpecialBold"/>
              </w:rPr>
              <w:t>Comments</w:t>
            </w:r>
          </w:p>
        </w:tc>
      </w:tr>
      <w:tr w:rsidTr="00A66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D59">
            <w:pPr>
              <w:pStyle w:val="BodyText"/>
              <w:rPr>
                <w:lang w:val="en-NZ"/>
              </w:rPr>
            </w:pPr>
            <w:r w:rsidRPr="00A66D5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D59" w:rsidP="00A66D59">
            <w:pPr>
              <w:pStyle w:val="BodyText"/>
            </w:pPr>
            <w:r w:rsidRPr="00A66D59">
              <w:t>This version first released with ICP Printing and Graphic Arts Training Package Version 4.0.</w:t>
            </w:r>
          </w:p>
        </w:tc>
      </w:tr>
    </w:tbl>
    <w:p w:rsidR="00000000" w:rsidRPr="00A66D59" w:rsidP="00A66D59">
      <w:pPr>
        <w:pStyle w:val="BodyText"/>
      </w:pPr>
    </w:p>
    <w:p w:rsidR="00000000" w:rsidRPr="00A66D59" w:rsidP="00A66D59">
      <w:pPr>
        <w:pStyle w:val="AllowPageBreak"/>
      </w:pPr>
    </w:p>
    <w:p w:rsidR="00000000" w:rsidRPr="00A66D59" w:rsidP="00A66D59">
      <w:pPr>
        <w:pStyle w:val="Heading1"/>
      </w:pPr>
      <w:bookmarkStart w:id="2" w:name="O_1072807"/>
      <w:bookmarkEnd w:id="2"/>
      <w:r w:rsidRPr="00A66D59">
        <w:t>Performance Evidence</w:t>
      </w:r>
    </w:p>
    <w:p w:rsidR="00000000" w:rsidRPr="00A66D59" w:rsidP="00F8537B">
      <w:pPr>
        <w:pStyle w:val="BodyText"/>
      </w:pPr>
      <w:r w:rsidRPr="00A66D59">
        <w:t>The candidate must demonstrate the ability to complete the tasks outlined in the elements, performance criteria and foundation skills of this unit, including evidence of the ability to:</w:t>
      </w:r>
    </w:p>
    <w:p w:rsidR="00000000" w:rsidRPr="00A66D59" w:rsidP="00A66D59">
      <w:pPr>
        <w:pStyle w:val="ListBullet"/>
      </w:pPr>
      <w:r w:rsidRPr="00A66D59">
        <w:t>reconcile process requirements with process outputs, document the inf</w:t>
      </w:r>
      <w:r w:rsidRPr="00A66D59">
        <w:t>ormation and report any discrepancies on at least two occasions.</w:t>
      </w:r>
    </w:p>
    <w:p w:rsidR="00000000" w:rsidRPr="00A66D59" w:rsidP="00A66D59">
      <w:pPr>
        <w:pStyle w:val="AllowPageBreak"/>
      </w:pPr>
    </w:p>
    <w:p w:rsidR="00000000" w:rsidRPr="00A66D59" w:rsidP="00A66D59">
      <w:pPr>
        <w:pStyle w:val="Heading1"/>
      </w:pPr>
      <w:bookmarkStart w:id="3" w:name="O_1072806"/>
      <w:bookmarkEnd w:id="3"/>
      <w:r w:rsidRPr="00A66D59">
        <w:t>Knowledge Evidence</w:t>
      </w:r>
    </w:p>
    <w:p w:rsidR="00000000" w:rsidRPr="00A66D59" w:rsidP="00F8537B">
      <w:pPr>
        <w:pStyle w:val="BodyText"/>
      </w:pPr>
      <w:r w:rsidRPr="00A66D59">
        <w:t>The candidate must be able to demonstrate knowledge to complete the tasks outlined in the elements, performance criteria and foundation skills of this un</w:t>
      </w:r>
      <w:r w:rsidRPr="00A66D59">
        <w:t>it, including knowledge of:</w:t>
      </w:r>
    </w:p>
    <w:p w:rsidR="00000000" w:rsidRPr="00A66D59" w:rsidP="00A66D59">
      <w:pPr>
        <w:pStyle w:val="ListBullet"/>
      </w:pPr>
      <w:r w:rsidRPr="00A66D59">
        <w:t>work health and safety (WHS) risks and requirements for working on the computer for extended periods of time</w:t>
      </w:r>
    </w:p>
    <w:p w:rsidR="00000000" w:rsidRPr="00A66D59" w:rsidP="00A66D59">
      <w:pPr>
        <w:pStyle w:val="ListBullet"/>
      </w:pPr>
      <w:r w:rsidRPr="00A66D59">
        <w:t>basic literacy skills for work instructions and job specifications</w:t>
      </w:r>
    </w:p>
    <w:p w:rsidR="00000000" w:rsidRPr="00A66D59" w:rsidP="00A66D59">
      <w:pPr>
        <w:pStyle w:val="ListBullet"/>
      </w:pPr>
      <w:r w:rsidRPr="00A66D59">
        <w:t>basic numeracy skills to reconcile process outputs</w:t>
      </w:r>
    </w:p>
    <w:p w:rsidR="00000000" w:rsidRPr="00A66D59" w:rsidP="00A66D59">
      <w:pPr>
        <w:pStyle w:val="ListBullet"/>
      </w:pPr>
      <w:r w:rsidRPr="00A66D59">
        <w:t>the job sheet and the information it contains</w:t>
      </w:r>
    </w:p>
    <w:p w:rsidR="00000000" w:rsidRPr="00A66D59" w:rsidP="00A66D59">
      <w:pPr>
        <w:pStyle w:val="ListBullet"/>
      </w:pPr>
      <w:r w:rsidRPr="00A66D59">
        <w:t>barcode information and its relationship to address information</w:t>
      </w:r>
    </w:p>
    <w:p w:rsidR="00000000" w:rsidRPr="00A66D59" w:rsidP="00A66D59">
      <w:pPr>
        <w:pStyle w:val="ListBullet"/>
      </w:pPr>
      <w:r w:rsidRPr="00A66D59">
        <w:t>factors affecting destination delivery unit rate</w:t>
      </w:r>
    </w:p>
    <w:p w:rsidR="00000000" w:rsidRPr="00A66D59" w:rsidP="00A66D59">
      <w:pPr>
        <w:pStyle w:val="ListBullet"/>
      </w:pPr>
      <w:r w:rsidRPr="00A66D59">
        <w:t>documentation procedures for the job and its advantages in future jobs</w:t>
      </w:r>
    </w:p>
    <w:p w:rsidR="00000000" w:rsidRPr="00A66D59" w:rsidP="00A66D59">
      <w:pPr>
        <w:pStyle w:val="ListBullet"/>
      </w:pPr>
      <w:r w:rsidRPr="00A66D59">
        <w:t>enterprise personnel to re</w:t>
      </w:r>
      <w:r w:rsidRPr="00A66D59">
        <w:t xml:space="preserve">port discrepancies </w:t>
      </w:r>
    </w:p>
    <w:p w:rsidR="00000000" w:rsidRPr="00A66D59" w:rsidP="00A66D59">
      <w:pPr>
        <w:pStyle w:val="ListBullet"/>
      </w:pPr>
      <w:r w:rsidRPr="00A66D59">
        <w:t>manufacturer manuals, enterprise procedures and work health and safety documentation, including their location and purpose.</w:t>
      </w:r>
    </w:p>
    <w:p w:rsidR="00000000" w:rsidRPr="00A66D59" w:rsidP="00A66D59">
      <w:pPr>
        <w:pStyle w:val="AllowPageBreak"/>
      </w:pPr>
    </w:p>
    <w:p w:rsidR="00000000" w:rsidRPr="00A66D59" w:rsidP="00A66D59">
      <w:pPr>
        <w:pStyle w:val="Heading1"/>
      </w:pPr>
      <w:bookmarkStart w:id="4" w:name="O_1072805"/>
      <w:bookmarkEnd w:id="4"/>
      <w:r w:rsidRPr="00A66D59">
        <w:t>Assessment Conditions</w:t>
      </w:r>
    </w:p>
    <w:p w:rsidR="00000000" w:rsidRPr="00A66D59" w:rsidP="00F8537B">
      <w:pPr>
        <w:pStyle w:val="BodyText"/>
      </w:pPr>
      <w:r w:rsidRPr="00A66D59">
        <w:t>Gather evidence to demonstrate consistent performance in conditions tha</w:t>
      </w:r>
      <w:r w:rsidRPr="00A66D59">
        <w:t xml:space="preserve">t are safe and replicate the workplace. Noise levels, production flow, interruptions and time variances must be typical of those experienced in the support field of work and include access to: </w:t>
      </w:r>
    </w:p>
    <w:p w:rsidR="00000000" w:rsidRPr="00A66D59" w:rsidP="00A66D59">
      <w:pPr>
        <w:pStyle w:val="ListBullet"/>
      </w:pPr>
      <w:r w:rsidRPr="00A66D59">
        <w:t>special purpose tools, equipment and materials.</w:t>
      </w:r>
    </w:p>
    <w:p w:rsidR="00000000" w:rsidRPr="00A66D59" w:rsidP="00F8537B">
      <w:pPr>
        <w:pStyle w:val="BodyText"/>
      </w:pPr>
      <w:r w:rsidRPr="00A66D59">
        <w:t xml:space="preserve">Assessors of </w:t>
      </w:r>
      <w:r w:rsidRPr="00A66D59">
        <w:t>this unit must satisfy the requirements for assessors in applicable vocational education and training legislation, frameworks and/or standards.</w:t>
      </w:r>
    </w:p>
    <w:p w:rsidR="00000000" w:rsidRPr="00A66D59" w:rsidP="00A66D59">
      <w:pPr>
        <w:pStyle w:val="Heading1"/>
      </w:pPr>
      <w:bookmarkStart w:id="5" w:name="O_1072803"/>
      <w:bookmarkEnd w:id="5"/>
      <w:r w:rsidRPr="00A66D59">
        <w:t>Links</w:t>
      </w:r>
    </w:p>
    <w:p w:rsidR="00000000" w:rsidRPr="00A66D59" w:rsidP="00F8537B">
      <w:pPr>
        <w:pStyle w:val="BodyText"/>
      </w:pPr>
      <w:r w:rsidRPr="00A66D5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E69F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66D59" w:rsidP="00A66D59"/>
    <w:sectPr w:rsidSect="00A66D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D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D59" w:rsidRPr="00F8537B" w:rsidP="00F853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D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37B" w:rsidP="00A66D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537B" w:rsidP="00A66D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537B" w:rsidP="00A66D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D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3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6D59" w:rsidRPr="00F8537B" w:rsidP="00F853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D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37B" w:rsidRPr="002D2AF8" w:rsidP="00A66D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ICPSUP2430 Reconcile process outputs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F8537B" w:rsidP="00A66D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C04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E649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D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6D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6D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6D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6D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6D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6D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6D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6D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6D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6D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6D59"/>
  </w:style>
  <w:style w:type="character" w:customStyle="1" w:styleId="Heading1Char">
    <w:name w:val="Heading 1 Char"/>
    <w:basedOn w:val="DefaultParagraphFont"/>
    <w:link w:val="Heading1"/>
    <w:rsid w:val="00A66D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6D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6D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6D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6D59"/>
    <w:rPr>
      <w:b/>
      <w:spacing w:val="0"/>
    </w:rPr>
  </w:style>
  <w:style w:type="paragraph" w:customStyle="1" w:styleId="SuperHeading">
    <w:name w:val="SuperHeading"/>
    <w:basedOn w:val="Normal"/>
    <w:rsid w:val="00A66D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6D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6D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6D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6D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6D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6D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6D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6D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6D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6D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6D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6D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6D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6D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6D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6D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6D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6D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6D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6D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6D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6D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6D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6D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6D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6D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6D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6D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6D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6D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6D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6D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6D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6D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6D59"/>
    <w:rPr>
      <w:i/>
    </w:rPr>
  </w:style>
  <w:style w:type="paragraph" w:styleId="Caption">
    <w:name w:val="caption"/>
    <w:basedOn w:val="BodyText"/>
    <w:next w:val="Normal"/>
    <w:qFormat/>
    <w:rsid w:val="00A66D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6D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6D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6D59"/>
  </w:style>
  <w:style w:type="paragraph" w:styleId="TableofFigures">
    <w:name w:val="table of figures"/>
    <w:basedOn w:val="Normal"/>
    <w:next w:val="Normal"/>
    <w:semiHidden/>
    <w:rsid w:val="00A66D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6D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6D59"/>
    <w:rPr>
      <w:rFonts w:ascii="Wingdings" w:hAnsi="Wingdings"/>
    </w:rPr>
  </w:style>
  <w:style w:type="paragraph" w:customStyle="1" w:styleId="TableHeading">
    <w:name w:val="Table Heading"/>
    <w:basedOn w:val="HeadingBase"/>
    <w:rsid w:val="00A66D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6D59"/>
    <w:rPr>
      <w:color w:val="0033CC"/>
      <w:u w:val="none"/>
    </w:rPr>
  </w:style>
  <w:style w:type="paragraph" w:customStyle="1" w:styleId="BodyTextRight">
    <w:name w:val="Body Text Right"/>
    <w:basedOn w:val="BodyText"/>
    <w:rsid w:val="00A66D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6D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6D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6D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6D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6D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6D59"/>
    <w:rPr>
      <w:sz w:val="32"/>
    </w:rPr>
  </w:style>
  <w:style w:type="paragraph" w:customStyle="1" w:styleId="HeadingProcedure">
    <w:name w:val="Heading Procedure"/>
    <w:basedOn w:val="HeadingBase"/>
    <w:next w:val="Normal"/>
    <w:rsid w:val="00A66D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6D59"/>
    <w:pPr>
      <w:spacing w:before="60" w:after="60"/>
    </w:pPr>
  </w:style>
  <w:style w:type="paragraph" w:styleId="ListContinue">
    <w:name w:val="List Continue"/>
    <w:basedOn w:val="List"/>
    <w:rsid w:val="00A66D59"/>
    <w:pPr>
      <w:ind w:firstLine="0"/>
    </w:pPr>
  </w:style>
  <w:style w:type="paragraph" w:customStyle="1" w:styleId="ListNote">
    <w:name w:val="List Note"/>
    <w:basedOn w:val="List"/>
    <w:rsid w:val="00A66D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6D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6D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6D59"/>
    <w:rPr>
      <w:rFonts w:ascii="Courier New" w:hAnsi="Courier New"/>
    </w:rPr>
  </w:style>
  <w:style w:type="paragraph" w:customStyle="1" w:styleId="NoteBullet">
    <w:name w:val="Note Bullet"/>
    <w:basedOn w:val="Note"/>
    <w:rsid w:val="00A66D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6D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6D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6D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6D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6D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6D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6D59"/>
    <w:rPr>
      <w:b/>
      <w:smallCaps/>
    </w:rPr>
  </w:style>
  <w:style w:type="paragraph" w:customStyle="1" w:styleId="TableListNumber">
    <w:name w:val="Table List Number"/>
    <w:basedOn w:val="ListNumber"/>
    <w:rsid w:val="00A66D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6D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6D59"/>
    <w:pPr>
      <w:numPr>
        <w:numId w:val="8"/>
      </w:numPr>
    </w:pPr>
  </w:style>
  <w:style w:type="paragraph" w:customStyle="1" w:styleId="ListAlpha2">
    <w:name w:val="List Alpha 2"/>
    <w:basedOn w:val="List2"/>
    <w:rsid w:val="00A66D59"/>
    <w:pPr>
      <w:numPr>
        <w:numId w:val="7"/>
      </w:numPr>
    </w:pPr>
  </w:style>
  <w:style w:type="paragraph" w:styleId="List2">
    <w:name w:val="List 2"/>
    <w:basedOn w:val="BodyText"/>
    <w:rsid w:val="00A66D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6D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6D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6D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6D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6D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6D59"/>
    <w:pPr>
      <w:numPr>
        <w:numId w:val="3"/>
      </w:numPr>
    </w:pPr>
  </w:style>
  <w:style w:type="paragraph" w:styleId="ListContinue2">
    <w:name w:val="List Continue 2"/>
    <w:basedOn w:val="List2"/>
    <w:rsid w:val="00A66D59"/>
    <w:pPr>
      <w:ind w:firstLine="0"/>
    </w:pPr>
  </w:style>
  <w:style w:type="paragraph" w:styleId="ListContinue3">
    <w:name w:val="List Continue 3"/>
    <w:basedOn w:val="List3"/>
    <w:rsid w:val="00A66D59"/>
    <w:pPr>
      <w:ind w:left="1021" w:firstLine="0"/>
    </w:pPr>
  </w:style>
  <w:style w:type="paragraph" w:styleId="ListContinue4">
    <w:name w:val="List Continue 4"/>
    <w:basedOn w:val="List4"/>
    <w:rsid w:val="00A66D59"/>
    <w:pPr>
      <w:ind w:firstLine="0"/>
    </w:pPr>
  </w:style>
  <w:style w:type="paragraph" w:styleId="ListContinue5">
    <w:name w:val="List Continue 5"/>
    <w:basedOn w:val="List5"/>
    <w:rsid w:val="00A66D59"/>
    <w:pPr>
      <w:ind w:firstLine="0"/>
    </w:pPr>
  </w:style>
  <w:style w:type="paragraph" w:styleId="ListNumber3">
    <w:name w:val="List Number 3"/>
    <w:basedOn w:val="List3"/>
    <w:rsid w:val="00A66D59"/>
    <w:pPr>
      <w:numPr>
        <w:numId w:val="4"/>
      </w:numPr>
    </w:pPr>
  </w:style>
  <w:style w:type="paragraph" w:styleId="ListNumber4">
    <w:name w:val="List Number 4"/>
    <w:basedOn w:val="List4"/>
    <w:rsid w:val="00A66D59"/>
    <w:pPr>
      <w:numPr>
        <w:numId w:val="5"/>
      </w:numPr>
    </w:pPr>
  </w:style>
  <w:style w:type="paragraph" w:styleId="ListNumber5">
    <w:name w:val="List Number 5"/>
    <w:basedOn w:val="List5"/>
    <w:rsid w:val="00A66D59"/>
    <w:pPr>
      <w:numPr>
        <w:numId w:val="6"/>
      </w:numPr>
    </w:pPr>
  </w:style>
  <w:style w:type="paragraph" w:styleId="BlockText">
    <w:name w:val="Block Text"/>
    <w:basedOn w:val="Normal"/>
    <w:rsid w:val="00A66D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6D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6D59"/>
    <w:rPr>
      <w:sz w:val="16"/>
      <w:vertAlign w:val="superscript"/>
    </w:rPr>
  </w:style>
  <w:style w:type="character" w:customStyle="1" w:styleId="Symbols">
    <w:name w:val="Symbols"/>
    <w:basedOn w:val="DefaultParagraphFont"/>
    <w:rsid w:val="00A66D59"/>
    <w:rPr>
      <w:rFonts w:ascii="Symbol" w:hAnsi="Symbol"/>
    </w:rPr>
  </w:style>
  <w:style w:type="character" w:customStyle="1" w:styleId="MenuOptions">
    <w:name w:val="Menu Options"/>
    <w:basedOn w:val="DefaultParagraphFont"/>
    <w:rsid w:val="00A66D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6D59"/>
    <w:rPr>
      <w:b/>
    </w:rPr>
  </w:style>
  <w:style w:type="character" w:customStyle="1" w:styleId="Underlined">
    <w:name w:val="Underlined"/>
    <w:basedOn w:val="DefaultParagraphFont"/>
    <w:rsid w:val="00A66D59"/>
    <w:rPr>
      <w:u w:val="single"/>
    </w:rPr>
  </w:style>
  <w:style w:type="paragraph" w:customStyle="1" w:styleId="TableBodyTextRight">
    <w:name w:val="Table Body Text Right"/>
    <w:basedOn w:val="TableBodyText"/>
    <w:rsid w:val="00A66D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6D59"/>
    <w:rPr>
      <w:sz w:val="18"/>
    </w:rPr>
  </w:style>
  <w:style w:type="paragraph" w:customStyle="1" w:styleId="BodySmallRight">
    <w:name w:val="Body Small Right"/>
    <w:basedOn w:val="BodyTextRight"/>
    <w:rsid w:val="00A66D59"/>
    <w:rPr>
      <w:sz w:val="18"/>
      <w:szCs w:val="18"/>
    </w:rPr>
  </w:style>
  <w:style w:type="paragraph" w:customStyle="1" w:styleId="MarginEdition">
    <w:name w:val="Margin Edition"/>
    <w:basedOn w:val="MarginNote"/>
    <w:rsid w:val="00A66D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6D59"/>
    <w:rPr>
      <w:sz w:val="2"/>
      <w:szCs w:val="2"/>
    </w:rPr>
  </w:style>
  <w:style w:type="character" w:customStyle="1" w:styleId="Small">
    <w:name w:val="Small"/>
    <w:basedOn w:val="DefaultParagraphFont"/>
    <w:rsid w:val="00A66D59"/>
    <w:rPr>
      <w:sz w:val="16"/>
    </w:rPr>
  </w:style>
  <w:style w:type="paragraph" w:customStyle="1" w:styleId="WideTable">
    <w:name w:val="Wide Table"/>
    <w:basedOn w:val="Normal"/>
    <w:rsid w:val="00A66D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6D59"/>
  </w:style>
  <w:style w:type="paragraph" w:styleId="Quote">
    <w:name w:val="Quote"/>
    <w:basedOn w:val="Heading1"/>
    <w:link w:val="QuoteChar"/>
    <w:qFormat/>
    <w:rsid w:val="00A66D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6D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6D59"/>
    <w:pPr>
      <w:pageBreakBefore/>
    </w:pPr>
  </w:style>
  <w:style w:type="paragraph" w:customStyle="1" w:styleId="Border">
    <w:name w:val="Border"/>
    <w:basedOn w:val="Normal"/>
    <w:qFormat/>
    <w:rsid w:val="00A66D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6D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D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D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6D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6D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6D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6D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6D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6D59"/>
    <w:rPr>
      <w:u w:val="single"/>
    </w:rPr>
  </w:style>
  <w:style w:type="character" w:customStyle="1" w:styleId="BoldandItalics">
    <w:name w:val="Bold and Italics"/>
    <w:qFormat/>
    <w:rsid w:val="00A66D59"/>
    <w:rPr>
      <w:b/>
      <w:i/>
      <w:u w:val="none"/>
    </w:rPr>
  </w:style>
  <w:style w:type="paragraph" w:styleId="BalloonText">
    <w:name w:val="Balloon Text"/>
    <w:basedOn w:val="Normal"/>
    <w:link w:val="BalloonTextChar"/>
    <w:rsid w:val="00A66D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6D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6D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6D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6D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6D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6D59"/>
    <w:pPr>
      <w:spacing w:before="0" w:after="0"/>
    </w:pPr>
  </w:style>
  <w:style w:type="paragraph" w:customStyle="1" w:styleId="BodyTextBold">
    <w:name w:val="Body Text Bold"/>
    <w:basedOn w:val="BodyText"/>
    <w:qFormat/>
    <w:rsid w:val="00A66D59"/>
    <w:rPr>
      <w:b/>
    </w:rPr>
  </w:style>
  <w:style w:type="character" w:styleId="Hyperlink">
    <w:name w:val="Hyperlink"/>
    <w:basedOn w:val="DefaultParagraphFont"/>
    <w:uiPriority w:val="99"/>
    <w:unhideWhenUsed/>
    <w:rsid w:val="00F853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1969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ICPSUP2430 Reconcile process outputs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2021-07-20T05:52:00Z</dcterms:created>
  <dcterms:modified xsi:type="dcterms:W3CDTF">2021-07-20T05:52:00Z</dcterms:modified>
</cp:coreProperties>
</file>