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310" w:rsidP="00694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ICPSUP241 Undertake warehouse or stores materials processing</w:t>
      </w:r>
      <w:r>
        <w:fldChar w:fldCharType="end"/>
      </w:r>
    </w:p>
    <w:p w:rsidR="00694310" w:rsidP="00694310">
      <w:pPr>
        <w:pStyle w:val="Version"/>
        <w:sectPr w:rsidSect="00F82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02F" w:rsidP="00F8202F">
      <w:pPr>
        <w:pStyle w:val="SuperHeading"/>
      </w:pPr>
      <w:r w:rsidRPr="00F8202F">
        <w:t>ICPSUP241 Undertake warehouse or stores materials processing</w:t>
      </w:r>
    </w:p>
    <w:p w:rsidR="00000000" w:rsidRPr="00F8202F" w:rsidP="00F8202F">
      <w:pPr>
        <w:pStyle w:val="Heading1"/>
      </w:pPr>
      <w:bookmarkStart w:id="1" w:name="O_694397"/>
      <w:bookmarkEnd w:id="1"/>
      <w:r w:rsidRPr="00F820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rPr>
                <w:rStyle w:val="SpecialBold"/>
              </w:rPr>
              <w:t>Comments</w:t>
            </w:r>
          </w:p>
        </w:tc>
      </w:tr>
      <w:tr w:rsidTr="00F8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t>This version first released with ICP Printing and Graphic Arts Training Package Version 1.0.</w:t>
            </w:r>
          </w:p>
        </w:tc>
      </w:tr>
    </w:tbl>
    <w:p w:rsidR="00000000" w:rsidRPr="00F8202F" w:rsidP="00F8202F">
      <w:pPr>
        <w:pStyle w:val="BodyText"/>
      </w:pPr>
    </w:p>
    <w:p w:rsidR="00000000" w:rsidRPr="00F8202F" w:rsidP="00F8202F">
      <w:pPr>
        <w:pStyle w:val="AllowPageBreak"/>
      </w:pPr>
    </w:p>
    <w:p w:rsidR="00000000" w:rsidRPr="00F8202F" w:rsidP="00F8202F">
      <w:pPr>
        <w:pStyle w:val="Heading1"/>
      </w:pPr>
      <w:bookmarkStart w:id="2" w:name="O_694398"/>
      <w:bookmarkEnd w:id="2"/>
      <w:r w:rsidRPr="00F8202F">
        <w:t>Application</w:t>
      </w:r>
    </w:p>
    <w:p w:rsidR="00000000" w:rsidRPr="00F8202F" w:rsidP="00694310">
      <w:pPr>
        <w:pStyle w:val="BodyText"/>
      </w:pPr>
      <w:r w:rsidRPr="00F8202F">
        <w:t>This unit describes the skills and knowledge required to handle, di</w:t>
      </w:r>
      <w:r w:rsidRPr="00F8202F">
        <w:t>spatch and receive materials in a warehouse.</w:t>
      </w:r>
    </w:p>
    <w:p w:rsidR="00000000" w:rsidRPr="00F8202F" w:rsidP="00694310">
      <w:pPr>
        <w:pStyle w:val="BodyText"/>
      </w:pPr>
      <w:r w:rsidRPr="00F8202F">
        <w:t>It applies to individuals who perform a range of mainly routine tasks in various sectors of the printing and graphic arts industry, using limited practical skills and fundamental knowledge in a defined context.</w:t>
      </w:r>
      <w:r w:rsidRPr="00F8202F">
        <w:t xml:space="preserve"> They generally work under direct supervision.</w:t>
      </w:r>
    </w:p>
    <w:p w:rsidR="00000000" w:rsidRPr="00F8202F" w:rsidP="00694310">
      <w:pPr>
        <w:pStyle w:val="BodyText"/>
      </w:pPr>
      <w:r w:rsidRPr="00F8202F">
        <w:t>No licensing, legislative or certification requirements apply to this unit at the time of publication.</w:t>
      </w:r>
    </w:p>
    <w:p w:rsidR="00000000" w:rsidRPr="00F8202F" w:rsidP="00F8202F">
      <w:pPr>
        <w:pStyle w:val="Heading1"/>
      </w:pPr>
      <w:bookmarkStart w:id="3" w:name="O_694401"/>
      <w:bookmarkEnd w:id="3"/>
      <w:r w:rsidRPr="00F8202F">
        <w:t>Unit Sector</w:t>
      </w:r>
    </w:p>
    <w:p w:rsidR="00000000" w:rsidRPr="00F8202F" w:rsidP="00694310">
      <w:pPr>
        <w:pStyle w:val="BodyText"/>
      </w:pPr>
      <w:r w:rsidRPr="00F8202F">
        <w:t>Support</w:t>
      </w:r>
    </w:p>
    <w:p w:rsidR="00000000" w:rsidRPr="00F8202F" w:rsidP="00F8202F">
      <w:pPr>
        <w:pStyle w:val="Heading1"/>
      </w:pPr>
      <w:bookmarkStart w:id="4" w:name="O_694402"/>
      <w:bookmarkEnd w:id="4"/>
      <w:r w:rsidRPr="00F8202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820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rPr>
                <w:rStyle w:val="SpecialBold"/>
              </w:rPr>
              <w:t>PERFORMANCE CRITERIA</w:t>
            </w:r>
          </w:p>
        </w:tc>
      </w:tr>
      <w:tr w:rsidTr="00F820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20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1. Undertake dispatch/receiving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t>1.1 Warehouse/store standard operating procedures ar</w:t>
            </w:r>
            <w:r w:rsidRPr="00F8202F">
              <w:t xml:space="preserve">e understood and followed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1.2 Warehouse/store materials are managed according to enterprise standard operating procedures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1.3 Incoming/outgoing materials are labelled according to enterprise standard operating procedures and legislative requirements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1.4 Warehouse/store materials are labelled and stored according to </w:t>
            </w:r>
            <w:r w:rsidRPr="00F8202F">
              <w:t xml:space="preserve">enterprise standard operating procedures and legislative requirements  </w:t>
            </w:r>
          </w:p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 xml:space="preserve">1.5 Materials are issued/dispatched according to enterprise standard operating procedures </w:t>
            </w:r>
          </w:p>
        </w:tc>
      </w:tr>
      <w:tr w:rsidTr="00F820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2. Determine handling methods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t xml:space="preserve">2.1 Type of material is determined from labels, colour codes and signage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2.2 Material properties are understood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2.3 All relevant uncertainties and unknowns are clarified with an appropriately qualified authority  </w:t>
            </w:r>
          </w:p>
          <w:p w:rsidR="00000000" w:rsidRPr="00F8202F" w:rsidP="00F8202F">
            <w:pPr>
              <w:pStyle w:val="BodyText"/>
            </w:pPr>
            <w:r w:rsidRPr="00F8202F">
              <w:t>2.4 All r</w:t>
            </w:r>
            <w:r w:rsidRPr="00F8202F">
              <w:t xml:space="preserve">elevant safety and emergency procedures are understood and implemented as required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2.5 All relevant regulations and codes of practices are understood and observed   </w:t>
            </w:r>
          </w:p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2.6 Correct and appropriate handling methods are undertaken</w:t>
            </w:r>
          </w:p>
        </w:tc>
      </w:tr>
      <w:tr w:rsidTr="00F820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3. Shift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t>3.1 Material</w:t>
            </w:r>
            <w:r w:rsidRPr="00F8202F">
              <w:t xml:space="preserve">s are packaged to meet safety, storage conditions, and site and legislative requirements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3.2 Materials are stored in a safe, orderly and retrievable manner   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3.3 Load is lifted, ensuring balance, vision of operation and protection of load  </w:t>
            </w:r>
          </w:p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3.4 Materi</w:t>
            </w:r>
            <w:r w:rsidRPr="00F8202F">
              <w:t>als are labelled/identified and recorded according to site procedures and legislative requirements</w:t>
            </w:r>
          </w:p>
        </w:tc>
      </w:tr>
      <w:tr w:rsidTr="00F820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4. Store bulk fluids/gases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t xml:space="preserve">4.1 Correct storage conditions are determined from instructions and manufacturer’s specifications/directions  </w:t>
            </w:r>
          </w:p>
          <w:p w:rsidR="00000000" w:rsidRPr="00F8202F" w:rsidP="00F8202F">
            <w:pPr>
              <w:pStyle w:val="BodyText"/>
            </w:pPr>
            <w:r w:rsidRPr="00F8202F">
              <w:t>4.2 Containers are</w:t>
            </w:r>
            <w:r w:rsidRPr="00F8202F">
              <w:t xml:space="preserve"> checked for safe and clean use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4.3 Containers are filled/emptied according to enterprise standard operational procedures and legislative requirements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4.4 Containers are handled and moved according to site procedures and legislative requirements  </w:t>
            </w:r>
          </w:p>
          <w:p w:rsidR="00000000" w:rsidRPr="00F8202F" w:rsidP="00F8202F">
            <w:pPr>
              <w:pStyle w:val="BodyText"/>
            </w:pPr>
            <w:r w:rsidRPr="00F8202F">
              <w:t xml:space="preserve">4.5 </w:t>
            </w:r>
            <w:r w:rsidRPr="00F8202F">
              <w:t xml:space="preserve">Containers are correctly labelled and stored according to enterprise standard operational procedures and legislative requirements </w:t>
            </w:r>
          </w:p>
        </w:tc>
      </w:tr>
    </w:tbl>
    <w:p w:rsidR="00000000" w:rsidRPr="00F8202F" w:rsidP="00F8202F">
      <w:pPr>
        <w:pStyle w:val="BodyText"/>
      </w:pPr>
    </w:p>
    <w:p w:rsidR="00000000" w:rsidRPr="00F8202F" w:rsidP="00F8202F">
      <w:pPr>
        <w:pStyle w:val="AllowPageBreak"/>
      </w:pPr>
    </w:p>
    <w:p w:rsidR="00000000" w:rsidRPr="00F8202F" w:rsidP="00F8202F">
      <w:pPr>
        <w:pStyle w:val="Heading1"/>
      </w:pPr>
      <w:bookmarkStart w:id="5" w:name="O_694403"/>
      <w:bookmarkEnd w:id="5"/>
      <w:r w:rsidRPr="00F8202F">
        <w:t>Foundation Skills</w:t>
      </w:r>
    </w:p>
    <w:p w:rsidR="00000000" w:rsidRPr="00694310" w:rsidP="00694310">
      <w:pPr>
        <w:pStyle w:val="BodyText"/>
        <w:rPr>
          <w:i/>
        </w:rPr>
      </w:pPr>
      <w:r w:rsidRPr="0069431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82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rPr>
                <w:rStyle w:val="SpecialBold"/>
              </w:rPr>
              <w:t>Description</w:t>
            </w:r>
          </w:p>
        </w:tc>
      </w:tr>
      <w:tr w:rsidTr="00F82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1.1, 1.3-1.5, 2.1, 2.2, 2.4, 3.4,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ListBullet"/>
              <w:rPr>
                <w:lang w:val="en-NZ"/>
              </w:rPr>
            </w:pPr>
            <w:r w:rsidRPr="00F8202F">
              <w:t>Reco</w:t>
            </w:r>
            <w:r w:rsidRPr="00F8202F">
              <w:t>gnises and interprets textual information to determine and adhere to requirements</w:t>
            </w:r>
          </w:p>
        </w:tc>
      </w:tr>
      <w:tr w:rsidTr="00F82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1.3, 1.4, 2.3, 3.4, 4.5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ListBullet"/>
              <w:rPr>
                <w:lang w:val="en-NZ"/>
              </w:rPr>
            </w:pPr>
            <w:r w:rsidRPr="00F8202F">
              <w:t>Uses clear, specific and industry related terminology to complete and update workplace documentation</w:t>
            </w:r>
          </w:p>
        </w:tc>
      </w:tr>
      <w:tr w:rsidTr="00F82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ListBullet"/>
              <w:rPr>
                <w:lang w:val="en-NZ"/>
              </w:rPr>
            </w:pPr>
            <w:r w:rsidRPr="00F8202F">
              <w:t xml:space="preserve">Uses listening and questioning techniques to confirm requirements </w:t>
            </w:r>
          </w:p>
        </w:tc>
      </w:tr>
      <w:tr w:rsidTr="00F82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ListBullet"/>
              <w:rPr>
                <w:lang w:val="en-NZ"/>
              </w:rPr>
            </w:pPr>
            <w:r w:rsidRPr="00F8202F">
              <w:t>Uses simple mathematical calculations to determine weights and loads</w:t>
            </w:r>
          </w:p>
        </w:tc>
      </w:tr>
      <w:tr w:rsidTr="00F82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1.2-1.5, 2.2, 2.4-2.6, 3.1, 3.2, 3.4,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ListBullet"/>
              <w:rPr>
                <w:lang w:val="en-NZ"/>
              </w:rPr>
            </w:pPr>
            <w:r w:rsidRPr="00F8202F">
              <w:t>Follows organisational policie</w:t>
            </w:r>
            <w:r w:rsidRPr="00F8202F">
              <w:t>s, procedures and legislative requirements</w:t>
            </w:r>
          </w:p>
        </w:tc>
      </w:tr>
      <w:tr w:rsidTr="00F82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ListBullet"/>
              <w:rPr>
                <w:lang w:val="en-NZ"/>
              </w:rPr>
            </w:pPr>
            <w:r w:rsidRPr="00F8202F">
              <w:t>Uses appropriate communication protocols and conventions to confirm or clarify requirements with external authorities</w:t>
            </w:r>
          </w:p>
        </w:tc>
      </w:tr>
      <w:tr w:rsidTr="00F82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1.1, 1.2, 3.1-3.4,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ListBullet"/>
            </w:pPr>
            <w:r w:rsidRPr="00F8202F">
              <w:t>Plans routine tasks with familiar goals and outcomes, taking some limited responsibility for decisions regarding sequencing and timing</w:t>
            </w:r>
          </w:p>
          <w:p w:rsidR="00000000" w:rsidRPr="00F8202F" w:rsidP="00F8202F">
            <w:pPr>
              <w:pStyle w:val="ListBullet"/>
            </w:pPr>
            <w:r w:rsidRPr="00F8202F">
              <w:t>Takes responsibility for routine low-impact decisions within familiar situations</w:t>
            </w:r>
          </w:p>
        </w:tc>
      </w:tr>
    </w:tbl>
    <w:p w:rsidR="00000000" w:rsidRPr="00F8202F" w:rsidP="00F8202F">
      <w:pPr>
        <w:pStyle w:val="BodyText"/>
      </w:pPr>
    </w:p>
    <w:p w:rsidR="00000000" w:rsidRPr="00F8202F" w:rsidP="00F8202F">
      <w:pPr>
        <w:pStyle w:val="AllowPageBreak"/>
      </w:pPr>
    </w:p>
    <w:p w:rsidR="00000000" w:rsidRPr="00F8202F" w:rsidP="00F8202F">
      <w:pPr>
        <w:pStyle w:val="Heading1"/>
      </w:pPr>
      <w:bookmarkStart w:id="6" w:name="O_694405"/>
      <w:bookmarkEnd w:id="6"/>
      <w:r w:rsidRPr="00F8202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8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rPr>
                <w:rStyle w:val="SpecialBold"/>
              </w:rPr>
              <w:t xml:space="preserve">Code and title </w:t>
            </w:r>
          </w:p>
          <w:p w:rsidR="00000000" w:rsidRPr="00F8202F" w:rsidP="00F8202F">
            <w:pPr>
              <w:pStyle w:val="BodyText"/>
            </w:pPr>
            <w:r w:rsidRPr="00F8202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rPr>
                <w:rStyle w:val="SpecialBold"/>
              </w:rPr>
              <w:t>Code and title</w:t>
            </w:r>
          </w:p>
          <w:p w:rsidR="00000000" w:rsidRPr="00F8202F" w:rsidP="00F8202F">
            <w:pPr>
              <w:pStyle w:val="BodyText"/>
            </w:pPr>
            <w:r w:rsidRPr="00F8202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rPr>
                <w:rStyle w:val="SpecialBold"/>
              </w:rPr>
              <w:t>Equivalence status</w:t>
            </w:r>
          </w:p>
        </w:tc>
      </w:tr>
      <w:tr w:rsidTr="00F8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 xml:space="preserve">ICPSUP241 Undertake warehouse or stores materials processing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ICPSU241C Undertake warehouse or stores materials processing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02F">
            <w:pPr>
              <w:pStyle w:val="BodyText"/>
              <w:rPr>
                <w:lang w:val="en-NZ"/>
              </w:rPr>
            </w:pPr>
            <w:r w:rsidRPr="00F8202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02F" w:rsidP="00F8202F">
            <w:pPr>
              <w:pStyle w:val="BodyText"/>
            </w:pPr>
            <w:r w:rsidRPr="00F8202F">
              <w:t>Equivalent unit</w:t>
            </w:r>
          </w:p>
        </w:tc>
      </w:tr>
    </w:tbl>
    <w:p w:rsidR="00000000" w:rsidRPr="00F8202F" w:rsidP="00F8202F">
      <w:pPr>
        <w:pStyle w:val="BodyText"/>
      </w:pPr>
    </w:p>
    <w:p w:rsidR="00000000" w:rsidRPr="00F8202F" w:rsidP="00F8202F">
      <w:pPr>
        <w:pStyle w:val="AllowPageBreak"/>
      </w:pPr>
    </w:p>
    <w:p w:rsidR="00000000" w:rsidRPr="00F8202F" w:rsidP="00F8202F">
      <w:pPr>
        <w:pStyle w:val="Heading1"/>
      </w:pPr>
      <w:bookmarkStart w:id="7" w:name="O_694412"/>
      <w:bookmarkEnd w:id="7"/>
      <w:r w:rsidRPr="00F8202F">
        <w:t>Links</w:t>
      </w:r>
    </w:p>
    <w:p w:rsidR="00000000" w:rsidRPr="00F8202F" w:rsidP="00694310">
      <w:pPr>
        <w:pStyle w:val="BodyText"/>
      </w:pPr>
      <w:r w:rsidRPr="00F8202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12A1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8202F" w:rsidP="00F8202F"/>
    <w:sectPr w:rsidSect="00F820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2F" w:rsidRPr="00694310" w:rsidP="00694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10" w:rsidP="00F82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310" w:rsidP="00F82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4310" w:rsidP="00F82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02F" w:rsidRPr="00694310" w:rsidP="00694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10" w:rsidRPr="002D2AF8" w:rsidP="00F82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ICPSUP241 Undertake warehouse or stores materials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94310" w:rsidP="00F82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A07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281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02F"/>
  </w:style>
  <w:style w:type="character" w:customStyle="1" w:styleId="Heading1Char">
    <w:name w:val="Heading 1 Char"/>
    <w:basedOn w:val="DefaultParagraphFont"/>
    <w:link w:val="Heading1"/>
    <w:rsid w:val="00F82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0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02F"/>
    <w:rPr>
      <w:b/>
      <w:spacing w:val="0"/>
    </w:rPr>
  </w:style>
  <w:style w:type="character" w:styleId="Emphasis">
    <w:name w:val="Emphasis"/>
    <w:basedOn w:val="DefaultParagraphFont"/>
    <w:qFormat/>
    <w:rsid w:val="00F8202F"/>
    <w:rPr>
      <w:i/>
    </w:rPr>
  </w:style>
  <w:style w:type="paragraph" w:customStyle="1" w:styleId="SuperHeading">
    <w:name w:val="SuperHeading"/>
    <w:basedOn w:val="Normal"/>
    <w:rsid w:val="00F82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0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0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2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02F"/>
  </w:style>
  <w:style w:type="paragraph" w:styleId="TableofFigures">
    <w:name w:val="table of figures"/>
    <w:basedOn w:val="Normal"/>
    <w:next w:val="Normal"/>
    <w:semiHidden/>
    <w:rsid w:val="00F82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02F"/>
    <w:pPr>
      <w:numPr>
        <w:numId w:val="10"/>
      </w:numPr>
    </w:pPr>
  </w:style>
  <w:style w:type="character" w:customStyle="1" w:styleId="WingdingSymbols">
    <w:name w:val="Wingding Symbols"/>
    <w:rsid w:val="00F8202F"/>
    <w:rPr>
      <w:rFonts w:ascii="Wingdings" w:hAnsi="Wingdings"/>
    </w:rPr>
  </w:style>
  <w:style w:type="paragraph" w:customStyle="1" w:styleId="TableHeading">
    <w:name w:val="Table Heading"/>
    <w:basedOn w:val="HeadingBase"/>
    <w:rsid w:val="00F82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02F"/>
    <w:rPr>
      <w:color w:val="0033CC"/>
      <w:u w:val="none"/>
    </w:rPr>
  </w:style>
  <w:style w:type="paragraph" w:customStyle="1" w:styleId="BodyTextRight">
    <w:name w:val="Body Text Right"/>
    <w:basedOn w:val="BodyText"/>
    <w:rsid w:val="00F82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0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02F"/>
    <w:rPr>
      <w:sz w:val="32"/>
    </w:rPr>
  </w:style>
  <w:style w:type="paragraph" w:customStyle="1" w:styleId="HeadingProcedure">
    <w:name w:val="Heading Procedure"/>
    <w:basedOn w:val="HeadingBase"/>
    <w:next w:val="Normal"/>
    <w:rsid w:val="00F82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02F"/>
    <w:pPr>
      <w:spacing w:before="60" w:after="60"/>
    </w:pPr>
  </w:style>
  <w:style w:type="paragraph" w:styleId="ListContinue">
    <w:name w:val="List Continue"/>
    <w:basedOn w:val="List"/>
    <w:rsid w:val="00F8202F"/>
    <w:pPr>
      <w:ind w:firstLine="0"/>
    </w:pPr>
  </w:style>
  <w:style w:type="paragraph" w:customStyle="1" w:styleId="ListNote">
    <w:name w:val="List Note"/>
    <w:basedOn w:val="List"/>
    <w:rsid w:val="00F82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02F"/>
    <w:rPr>
      <w:rFonts w:ascii="Courier New" w:hAnsi="Courier New"/>
    </w:rPr>
  </w:style>
  <w:style w:type="paragraph" w:customStyle="1" w:styleId="NoteBullet">
    <w:name w:val="Note Bullet"/>
    <w:basedOn w:val="Note"/>
    <w:rsid w:val="00F82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02F"/>
    <w:rPr>
      <w:b/>
      <w:smallCaps/>
    </w:rPr>
  </w:style>
  <w:style w:type="paragraph" w:customStyle="1" w:styleId="TableListNumber">
    <w:name w:val="Table List Number"/>
    <w:basedOn w:val="ListNumber"/>
    <w:rsid w:val="00F82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02F"/>
    <w:pPr>
      <w:numPr>
        <w:numId w:val="8"/>
      </w:numPr>
    </w:pPr>
  </w:style>
  <w:style w:type="paragraph" w:customStyle="1" w:styleId="ListAlpha2">
    <w:name w:val="List Alpha 2"/>
    <w:basedOn w:val="List2"/>
    <w:rsid w:val="00F8202F"/>
    <w:pPr>
      <w:numPr>
        <w:numId w:val="7"/>
      </w:numPr>
    </w:pPr>
  </w:style>
  <w:style w:type="paragraph" w:styleId="List2">
    <w:name w:val="List 2"/>
    <w:basedOn w:val="BodyText"/>
    <w:rsid w:val="00F82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0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02F"/>
    <w:pPr>
      <w:numPr>
        <w:numId w:val="3"/>
      </w:numPr>
    </w:pPr>
  </w:style>
  <w:style w:type="paragraph" w:styleId="ListContinue2">
    <w:name w:val="List Continue 2"/>
    <w:basedOn w:val="List2"/>
    <w:rsid w:val="00F8202F"/>
    <w:pPr>
      <w:ind w:firstLine="0"/>
    </w:pPr>
  </w:style>
  <w:style w:type="paragraph" w:styleId="ListContinue3">
    <w:name w:val="List Continue 3"/>
    <w:basedOn w:val="List3"/>
    <w:rsid w:val="00F8202F"/>
    <w:pPr>
      <w:ind w:left="1021" w:firstLine="0"/>
    </w:pPr>
  </w:style>
  <w:style w:type="paragraph" w:styleId="ListContinue4">
    <w:name w:val="List Continue 4"/>
    <w:basedOn w:val="List4"/>
    <w:rsid w:val="00F8202F"/>
    <w:pPr>
      <w:ind w:firstLine="0"/>
    </w:pPr>
  </w:style>
  <w:style w:type="paragraph" w:styleId="ListContinue5">
    <w:name w:val="List Continue 5"/>
    <w:basedOn w:val="List5"/>
    <w:rsid w:val="00F8202F"/>
    <w:pPr>
      <w:ind w:firstLine="0"/>
    </w:pPr>
  </w:style>
  <w:style w:type="paragraph" w:styleId="ListNumber3">
    <w:name w:val="List Number 3"/>
    <w:basedOn w:val="List3"/>
    <w:rsid w:val="00F8202F"/>
    <w:pPr>
      <w:numPr>
        <w:numId w:val="4"/>
      </w:numPr>
    </w:pPr>
  </w:style>
  <w:style w:type="paragraph" w:styleId="ListNumber4">
    <w:name w:val="List Number 4"/>
    <w:basedOn w:val="List4"/>
    <w:rsid w:val="00F8202F"/>
    <w:pPr>
      <w:numPr>
        <w:numId w:val="5"/>
      </w:numPr>
    </w:pPr>
  </w:style>
  <w:style w:type="paragraph" w:styleId="ListNumber5">
    <w:name w:val="List Number 5"/>
    <w:basedOn w:val="List5"/>
    <w:rsid w:val="00F8202F"/>
    <w:pPr>
      <w:numPr>
        <w:numId w:val="6"/>
      </w:numPr>
    </w:pPr>
  </w:style>
  <w:style w:type="paragraph" w:styleId="BlockText">
    <w:name w:val="Block Text"/>
    <w:basedOn w:val="Normal"/>
    <w:rsid w:val="00F82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02F"/>
    <w:rPr>
      <w:sz w:val="16"/>
      <w:vertAlign w:val="superscript"/>
    </w:rPr>
  </w:style>
  <w:style w:type="character" w:customStyle="1" w:styleId="Symbols">
    <w:name w:val="Symbols"/>
    <w:basedOn w:val="DefaultParagraphFont"/>
    <w:rsid w:val="00F8202F"/>
    <w:rPr>
      <w:rFonts w:ascii="Symbol" w:hAnsi="Symbol"/>
    </w:rPr>
  </w:style>
  <w:style w:type="character" w:customStyle="1" w:styleId="MenuOptions">
    <w:name w:val="Menu Options"/>
    <w:basedOn w:val="DefaultParagraphFont"/>
    <w:rsid w:val="00F82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02F"/>
    <w:rPr>
      <w:b/>
    </w:rPr>
  </w:style>
  <w:style w:type="character" w:customStyle="1" w:styleId="Underlined">
    <w:name w:val="Underlined"/>
    <w:basedOn w:val="DefaultParagraphFont"/>
    <w:rsid w:val="00F8202F"/>
    <w:rPr>
      <w:u w:val="single"/>
    </w:rPr>
  </w:style>
  <w:style w:type="paragraph" w:customStyle="1" w:styleId="TableBodyTextRight">
    <w:name w:val="Table Body Text Right"/>
    <w:basedOn w:val="TableBodyText"/>
    <w:rsid w:val="00F82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02F"/>
    <w:rPr>
      <w:sz w:val="18"/>
    </w:rPr>
  </w:style>
  <w:style w:type="paragraph" w:customStyle="1" w:styleId="BodySmallRight">
    <w:name w:val="Body Small Right"/>
    <w:basedOn w:val="BodyTextRight"/>
    <w:rsid w:val="00F8202F"/>
    <w:rPr>
      <w:sz w:val="18"/>
      <w:szCs w:val="18"/>
    </w:rPr>
  </w:style>
  <w:style w:type="paragraph" w:customStyle="1" w:styleId="MarginEdition">
    <w:name w:val="Margin Edition"/>
    <w:basedOn w:val="MarginNote"/>
    <w:rsid w:val="00F82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02F"/>
    <w:rPr>
      <w:sz w:val="2"/>
      <w:szCs w:val="2"/>
    </w:rPr>
  </w:style>
  <w:style w:type="character" w:customStyle="1" w:styleId="Small">
    <w:name w:val="Small"/>
    <w:basedOn w:val="DefaultParagraphFont"/>
    <w:rsid w:val="00F8202F"/>
    <w:rPr>
      <w:sz w:val="16"/>
    </w:rPr>
  </w:style>
  <w:style w:type="paragraph" w:customStyle="1" w:styleId="WideTable">
    <w:name w:val="Wide Table"/>
    <w:basedOn w:val="Normal"/>
    <w:rsid w:val="00F82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02F"/>
  </w:style>
  <w:style w:type="paragraph" w:styleId="Quote">
    <w:name w:val="Quote"/>
    <w:basedOn w:val="Heading1"/>
    <w:link w:val="QuoteChar"/>
    <w:qFormat/>
    <w:rsid w:val="00F82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02F"/>
    <w:pPr>
      <w:pageBreakBefore/>
    </w:pPr>
  </w:style>
  <w:style w:type="paragraph" w:customStyle="1" w:styleId="Border">
    <w:name w:val="Border"/>
    <w:basedOn w:val="Normal"/>
    <w:qFormat/>
    <w:rsid w:val="00F82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02F"/>
    <w:rPr>
      <w:u w:val="single"/>
    </w:rPr>
  </w:style>
  <w:style w:type="character" w:customStyle="1" w:styleId="BoldandItalics">
    <w:name w:val="Bold and Italics"/>
    <w:qFormat/>
    <w:rsid w:val="00F8202F"/>
    <w:rPr>
      <w:b/>
      <w:i/>
      <w:u w:val="none"/>
    </w:rPr>
  </w:style>
  <w:style w:type="paragraph" w:styleId="BalloonText">
    <w:name w:val="Balloon Text"/>
    <w:basedOn w:val="Normal"/>
    <w:link w:val="BalloonTextChar"/>
    <w:rsid w:val="00F82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0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4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4226</Characters>
  <Application>Microsoft Office Word</Application>
  <DocSecurity>0</DocSecurity>
  <Lines>169</Lines>
  <Paragraphs>98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ICPSUP241 Undertake warehouse or stores materials processing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2018-12-10T05:41:00Z</dcterms:created>
  <dcterms:modified xsi:type="dcterms:W3CDTF">2018-12-10T05:41:00Z</dcterms:modified>
</cp:coreProperties>
</file>