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3FB" w:rsidP="000D33FB">
      <w:pPr>
        <w:pStyle w:val="Title"/>
      </w:pPr>
      <w:r>
        <w:fldChar w:fldCharType="begin"/>
      </w:r>
      <w:r>
        <w:instrText xml:space="preserve"> TITLE   \* MERGEFORMAT </w:instrText>
      </w:r>
      <w:r>
        <w:fldChar w:fldCharType="separate"/>
      </w:r>
      <w:r>
        <w:t>Assessment Requirements for ICPSUP222 Pack and dispatch solid waste</w:t>
      </w:r>
      <w:r>
        <w:fldChar w:fldCharType="end"/>
      </w:r>
    </w:p>
    <w:p w:rsidR="000D33FB" w:rsidP="000D33FB">
      <w:pPr>
        <w:pStyle w:val="Version"/>
        <w:sectPr w:rsidSect="006A27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797" w:rsidP="006A2797">
      <w:pPr>
        <w:pStyle w:val="SuperHeading"/>
      </w:pPr>
      <w:r w:rsidRPr="006A2797">
        <w:t>Assessment Requirements for ICPSUP222 Pack and dispatch solid waste</w:t>
      </w:r>
    </w:p>
    <w:p w:rsidR="00000000" w:rsidRPr="006A2797" w:rsidP="006A2797">
      <w:pPr>
        <w:pStyle w:val="Heading1"/>
      </w:pPr>
      <w:bookmarkStart w:id="1" w:name="O_694007"/>
      <w:bookmarkEnd w:id="1"/>
      <w:r w:rsidRPr="006A2797">
        <w:t>Modification History</w:t>
      </w:r>
    </w:p>
    <w:tbl>
      <w:tblPr>
        <w:tblW w:w="0" w:type="auto"/>
        <w:tblLayout w:type="fixed"/>
        <w:tblCellMar>
          <w:left w:w="62" w:type="dxa"/>
          <w:right w:w="62" w:type="dxa"/>
        </w:tblCellMar>
        <w:tblLook w:val="0000"/>
      </w:tblPr>
      <w:tblGrid>
        <w:gridCol w:w="2627"/>
        <w:gridCol w:w="6337"/>
      </w:tblGrid>
      <w:tr w:rsidTr="006A279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797" w:rsidP="006A2797">
            <w:pPr>
              <w:pStyle w:val="BodyText"/>
            </w:pPr>
            <w:r w:rsidRPr="006A27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797">
            <w:pPr>
              <w:pStyle w:val="BodyText"/>
              <w:rPr>
                <w:lang w:val="en-NZ"/>
              </w:rPr>
            </w:pPr>
            <w:r w:rsidRPr="006A2797">
              <w:rPr>
                <w:rStyle w:val="SpecialBold"/>
              </w:rPr>
              <w:t>Comments</w:t>
            </w:r>
          </w:p>
        </w:tc>
      </w:tr>
      <w:tr w:rsidTr="006A279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797">
            <w:pPr>
              <w:pStyle w:val="BodyText"/>
              <w:rPr>
                <w:lang w:val="en-NZ"/>
              </w:rPr>
            </w:pPr>
            <w:r w:rsidRPr="006A27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797" w:rsidP="006A2797">
            <w:pPr>
              <w:pStyle w:val="BodyText"/>
            </w:pPr>
            <w:r w:rsidRPr="006A2797">
              <w:t>This version first released with ICP Printing and Graphic Arts Training Package Version 1.0.</w:t>
            </w:r>
          </w:p>
        </w:tc>
      </w:tr>
    </w:tbl>
    <w:p w:rsidR="00000000" w:rsidRPr="006A2797" w:rsidP="006A2797">
      <w:pPr>
        <w:pStyle w:val="BodyText"/>
      </w:pPr>
    </w:p>
    <w:p w:rsidR="00000000" w:rsidRPr="006A2797" w:rsidP="006A2797">
      <w:pPr>
        <w:pStyle w:val="AllowPageBreak"/>
      </w:pPr>
    </w:p>
    <w:p w:rsidR="00000000" w:rsidRPr="006A2797" w:rsidP="006A2797">
      <w:pPr>
        <w:pStyle w:val="Heading1"/>
      </w:pPr>
      <w:bookmarkStart w:id="2" w:name="O_694008"/>
      <w:bookmarkEnd w:id="2"/>
      <w:r w:rsidRPr="006A2797">
        <w:t>Performance Evidence</w:t>
      </w:r>
    </w:p>
    <w:p w:rsidR="00000000" w:rsidRPr="006A2797" w:rsidP="000D33FB">
      <w:pPr>
        <w:pStyle w:val="BodyText"/>
      </w:pPr>
      <w:r w:rsidRPr="006A2797">
        <w:t>Evidence of the ability to:</w:t>
      </w:r>
    </w:p>
    <w:p w:rsidR="00000000" w:rsidRPr="006A2797" w:rsidP="006A2797">
      <w:pPr>
        <w:pStyle w:val="ListBullet"/>
      </w:pPr>
      <w:r w:rsidRPr="006A2797">
        <w:t>correctly pack and dispatch solid waste</w:t>
      </w:r>
    </w:p>
    <w:p w:rsidR="00000000" w:rsidRPr="006A2797" w:rsidP="006A2797">
      <w:pPr>
        <w:pStyle w:val="ListBullet"/>
      </w:pPr>
      <w:r w:rsidRPr="006A2797">
        <w:t xml:space="preserve">assess, prepare and dispatch TWO lots of solid waste, and maintain and clean waste packaging machines according to job and workplace specifications. </w:t>
      </w:r>
    </w:p>
    <w:p w:rsidR="00000000" w:rsidRPr="006A2797" w:rsidP="006A2797">
      <w:pPr>
        <w:pStyle w:val="BodyText"/>
      </w:pPr>
    </w:p>
    <w:p w:rsidR="00000000" w:rsidRPr="006A2797" w:rsidP="000D33FB">
      <w:pPr>
        <w:pStyle w:val="BodyText"/>
      </w:pPr>
      <w:r w:rsidRPr="006A2797">
        <w:t>Note: If a spec</w:t>
      </w:r>
      <w:r w:rsidRPr="006A2797">
        <w:t>ific volume or frequency is not stated, then evidence must be provided at least once.</w:t>
      </w:r>
    </w:p>
    <w:p w:rsidR="00000000" w:rsidRPr="006A2797" w:rsidP="006A2797">
      <w:pPr>
        <w:pStyle w:val="Heading1"/>
      </w:pPr>
      <w:bookmarkStart w:id="3" w:name="O_694009"/>
      <w:bookmarkEnd w:id="3"/>
      <w:r w:rsidRPr="006A2797">
        <w:t>Knowledge Evidence</w:t>
      </w:r>
    </w:p>
    <w:p w:rsidR="00000000" w:rsidRPr="006A2797" w:rsidP="000D33FB">
      <w:pPr>
        <w:pStyle w:val="BodyText"/>
      </w:pPr>
      <w:r w:rsidRPr="006A2797">
        <w:t>To complete the unit requirements safely and effectively, the individual must:</w:t>
      </w:r>
    </w:p>
    <w:p w:rsidR="00000000" w:rsidRPr="006A2797" w:rsidP="000D33FB">
      <w:pPr>
        <w:pStyle w:val="Heading3"/>
      </w:pPr>
      <w:r w:rsidRPr="006A2797">
        <w:rPr>
          <w:rStyle w:val="SpecialBold"/>
        </w:rPr>
        <w:t>Sorting solid waste</w:t>
      </w:r>
    </w:p>
    <w:p w:rsidR="00000000" w:rsidRPr="006A2797" w:rsidP="006A2797">
      <w:pPr>
        <w:pStyle w:val="ListBullet"/>
      </w:pPr>
      <w:r w:rsidRPr="006A2797">
        <w:t>differentiate between reusable and recyclable waste, and provide an example of each</w:t>
      </w:r>
    </w:p>
    <w:p w:rsidR="00000000" w:rsidRPr="006A2797" w:rsidP="006A2797">
      <w:pPr>
        <w:pStyle w:val="ListBullet"/>
      </w:pPr>
      <w:r w:rsidRPr="006A2797">
        <w:t>describe how reusable waste is stored and used</w:t>
      </w:r>
    </w:p>
    <w:p w:rsidR="00000000" w:rsidRPr="006A2797" w:rsidP="006A2797">
      <w:pPr>
        <w:pStyle w:val="ListBullet"/>
      </w:pPr>
      <w:r w:rsidRPr="006A2797">
        <w:t>identify weight limitations of each batch of solid waste</w:t>
      </w:r>
    </w:p>
    <w:p w:rsidR="00000000" w:rsidRPr="006A2797" w:rsidP="000D33FB">
      <w:pPr>
        <w:pStyle w:val="Heading3"/>
      </w:pPr>
      <w:r w:rsidRPr="006A2797">
        <w:rPr>
          <w:rStyle w:val="SpecialBold"/>
        </w:rPr>
        <w:t>Processing solid waste</w:t>
      </w:r>
    </w:p>
    <w:p w:rsidR="00000000" w:rsidRPr="006A2797" w:rsidP="006A2797">
      <w:pPr>
        <w:pStyle w:val="ListBullet"/>
      </w:pPr>
      <w:r w:rsidRPr="006A2797">
        <w:t>explain work health and safety (WHS) require</w:t>
      </w:r>
      <w:r w:rsidRPr="006A2797">
        <w:t>ments when operating the shredding machine</w:t>
      </w:r>
    </w:p>
    <w:p w:rsidR="00000000" w:rsidRPr="006A2797" w:rsidP="006A2797">
      <w:pPr>
        <w:pStyle w:val="ListBullet"/>
      </w:pPr>
      <w:r w:rsidRPr="006A2797">
        <w:t>describe capabilities of the shredding machine</w:t>
      </w:r>
    </w:p>
    <w:p w:rsidR="00000000" w:rsidRPr="006A2797" w:rsidP="006A2797">
      <w:pPr>
        <w:pStyle w:val="ListBullet"/>
      </w:pPr>
      <w:r w:rsidRPr="006A2797">
        <w:t>explain how to determine the appropriate baling method</w:t>
      </w:r>
    </w:p>
    <w:p w:rsidR="00000000" w:rsidRPr="006A2797" w:rsidP="000D33FB">
      <w:pPr>
        <w:pStyle w:val="Heading3"/>
      </w:pPr>
      <w:r w:rsidRPr="006A2797">
        <w:rPr>
          <w:rStyle w:val="SpecialBold"/>
        </w:rPr>
        <w:t>Dispatch and documentation</w:t>
      </w:r>
    </w:p>
    <w:p w:rsidR="00000000" w:rsidRPr="006A2797" w:rsidP="006A2797">
      <w:pPr>
        <w:pStyle w:val="ListBullet"/>
      </w:pPr>
      <w:r w:rsidRPr="006A2797">
        <w:t>outline the appropriate method for storing solid waste prior to dispatching</w:t>
      </w:r>
    </w:p>
    <w:p w:rsidR="00000000" w:rsidRPr="006A2797" w:rsidP="006A2797">
      <w:pPr>
        <w:pStyle w:val="ListBullet"/>
      </w:pPr>
      <w:r w:rsidRPr="006A2797">
        <w:t>describ</w:t>
      </w:r>
      <w:r w:rsidRPr="006A2797">
        <w:t>e problems caused by accumulation of waste around machines</w:t>
      </w:r>
    </w:p>
    <w:p w:rsidR="00000000" w:rsidRPr="006A2797" w:rsidP="006A2797">
      <w:pPr>
        <w:pStyle w:val="ListBullet"/>
      </w:pPr>
      <w:r w:rsidRPr="006A2797">
        <w:t>list details recorded when dispatching solid waste</w:t>
      </w:r>
    </w:p>
    <w:p w:rsidR="00000000" w:rsidRPr="006A2797" w:rsidP="006A2797">
      <w:pPr>
        <w:pStyle w:val="ListBullet"/>
      </w:pPr>
      <w:r w:rsidRPr="006A2797">
        <w:t>describe where details for dispatching are obtained</w:t>
      </w:r>
    </w:p>
    <w:p w:rsidR="00000000" w:rsidRPr="006A2797" w:rsidP="000D33FB">
      <w:pPr>
        <w:pStyle w:val="Heading3"/>
      </w:pPr>
      <w:r w:rsidRPr="006A2797">
        <w:rPr>
          <w:rStyle w:val="SpecialBold"/>
        </w:rPr>
        <w:t>Maintaining waste packaging machines</w:t>
      </w:r>
    </w:p>
    <w:p w:rsidR="00000000" w:rsidRPr="006A2797" w:rsidP="006A2797">
      <w:pPr>
        <w:pStyle w:val="ListBullet"/>
      </w:pPr>
      <w:r w:rsidRPr="006A2797">
        <w:t>identify WHS concerns related to cleaning and maintainin</w:t>
      </w:r>
      <w:r w:rsidRPr="006A2797">
        <w:t>g shredding and baling machines</w:t>
      </w:r>
    </w:p>
    <w:p w:rsidR="00000000" w:rsidRPr="006A2797" w:rsidP="006A2797">
      <w:pPr>
        <w:pStyle w:val="ListBullet"/>
      </w:pPr>
      <w:r w:rsidRPr="006A2797">
        <w:t>describe how often these machines should be cleaned and lubricated</w:t>
      </w:r>
    </w:p>
    <w:p w:rsidR="00000000" w:rsidRPr="006A2797" w:rsidP="000D33FB">
      <w:pPr>
        <w:pStyle w:val="Heading3"/>
      </w:pPr>
      <w:r w:rsidRPr="006A2797">
        <w:rPr>
          <w:rStyle w:val="SpecialBold"/>
        </w:rPr>
        <w:t>Information sources</w:t>
      </w:r>
    </w:p>
    <w:p w:rsidR="00000000" w:rsidRPr="006A2797" w:rsidP="006A2797">
      <w:pPr>
        <w:pStyle w:val="ListBullet"/>
      </w:pPr>
      <w:r w:rsidRPr="006A2797">
        <w:t>outline the relevant information in machine manuals, safety and other documentation relevant to this task</w:t>
      </w:r>
    </w:p>
    <w:p w:rsidR="00000000" w:rsidRPr="006A2797" w:rsidP="006A2797">
      <w:pPr>
        <w:pStyle w:val="AllowPageBreak"/>
      </w:pPr>
    </w:p>
    <w:p w:rsidR="00000000" w:rsidRPr="006A2797" w:rsidP="006A2797">
      <w:pPr>
        <w:pStyle w:val="Heading1"/>
      </w:pPr>
      <w:bookmarkStart w:id="4" w:name="O_694010"/>
      <w:bookmarkEnd w:id="4"/>
      <w:r w:rsidRPr="006A2797">
        <w:t>Assessment Conditions</w:t>
      </w:r>
    </w:p>
    <w:p w:rsidR="00000000" w:rsidRPr="006A2797" w:rsidP="000D33FB">
      <w:pPr>
        <w:pStyle w:val="BodyText"/>
      </w:pPr>
      <w:r w:rsidRPr="006A2797">
        <w:t>Gather evidence to demonstrate consistent performance in conditions that are safe and replicate the workplace. Noise levels, production flow, interruptions and time variances must be typical of those experienced in the Support field o</w:t>
      </w:r>
      <w:r w:rsidRPr="006A2797">
        <w:t>f work and include access to solid waste and disposal equipment.</w:t>
      </w:r>
    </w:p>
    <w:p w:rsidR="00000000" w:rsidRPr="006A2797" w:rsidP="000D33FB">
      <w:pPr>
        <w:pStyle w:val="BodyText"/>
      </w:pPr>
      <w:r w:rsidRPr="006A2797">
        <w:t xml:space="preserve">Assessors must satisfy NVR/AQTF assessor requirements.    </w:t>
      </w:r>
    </w:p>
    <w:p w:rsidR="00000000" w:rsidRPr="006A2797" w:rsidP="006A2797">
      <w:pPr>
        <w:pStyle w:val="Heading1"/>
      </w:pPr>
      <w:bookmarkStart w:id="5" w:name="O_694013"/>
      <w:bookmarkEnd w:id="5"/>
      <w:r w:rsidRPr="006A2797">
        <w:t>Links</w:t>
      </w:r>
    </w:p>
    <w:p w:rsidR="00000000" w:rsidRPr="006A2797" w:rsidP="000D33FB">
      <w:pPr>
        <w:pStyle w:val="BodyText"/>
      </w:pPr>
      <w:r w:rsidRPr="006A2797">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4C1F88">
        <w:rPr>
          <w:rStyle w:val="Hyperlink"/>
        </w:rPr>
        <w:t>https://vetnet.education.gov.au/Pages/TrainingDocs.aspx?q=a74b7a0f-a253-47e3-8be0-5d426e24131d</w:t>
      </w:r>
      <w:r>
        <w:fldChar w:fldCharType="end"/>
      </w:r>
    </w:p>
    <w:p w:rsidR="00000000" w:rsidRPr="006A2797" w:rsidP="006A2797"/>
    <w:sectPr w:rsidSect="006A27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97" w:rsidRPr="000D33FB" w:rsidP="000D3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FB" w:rsidP="006A2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D33FB" w:rsidP="006A279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D33FB" w:rsidP="006A2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797" w:rsidRPr="000D33FB" w:rsidP="000D3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FB" w:rsidRPr="002D2AF8" w:rsidP="006A2797">
    <w:pPr>
      <w:pStyle w:val="Header"/>
      <w:framePr w:wrap="around"/>
    </w:pPr>
    <w:r>
      <w:fldChar w:fldCharType="begin"/>
    </w:r>
    <w:r>
      <w:instrText xml:space="preserve"> TITLE   \* MERGEFORMAT </w:instrText>
    </w:r>
    <w:r>
      <w:fldChar w:fldCharType="separate"/>
    </w:r>
    <w:r>
      <w:t>Assessment Requirements for ICPSUP222 Pack and dispatch solid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0D33FB" w:rsidP="006A2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D08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36B1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797"/>
    <w:pPr>
      <w:spacing w:before="360" w:after="60"/>
      <w:outlineLvl w:val="0"/>
    </w:pPr>
    <w:rPr>
      <w:sz w:val="32"/>
    </w:rPr>
  </w:style>
  <w:style w:type="paragraph" w:styleId="Heading2">
    <w:name w:val="heading 2"/>
    <w:basedOn w:val="HeadingBase"/>
    <w:next w:val="BodyText"/>
    <w:link w:val="Heading2Char"/>
    <w:qFormat/>
    <w:rsid w:val="006A2797"/>
    <w:pPr>
      <w:keepLines/>
      <w:spacing w:before="240" w:after="120"/>
      <w:outlineLvl w:val="1"/>
    </w:pPr>
    <w:rPr>
      <w:sz w:val="28"/>
      <w:szCs w:val="40"/>
    </w:rPr>
  </w:style>
  <w:style w:type="paragraph" w:styleId="Heading3">
    <w:name w:val="heading 3"/>
    <w:basedOn w:val="HeadingBase"/>
    <w:next w:val="BodyText"/>
    <w:link w:val="Heading3Char"/>
    <w:qFormat/>
    <w:rsid w:val="006A2797"/>
    <w:pPr>
      <w:spacing w:before="180" w:after="120"/>
      <w:outlineLvl w:val="2"/>
    </w:pPr>
    <w:rPr>
      <w:spacing w:val="-10"/>
      <w:kern w:val="32"/>
    </w:rPr>
  </w:style>
  <w:style w:type="paragraph" w:styleId="Heading4">
    <w:name w:val="heading 4"/>
    <w:basedOn w:val="HeadingBase"/>
    <w:next w:val="BodyText"/>
    <w:link w:val="Heading4Char"/>
    <w:qFormat/>
    <w:rsid w:val="006A2797"/>
    <w:pPr>
      <w:spacing w:before="160" w:after="120"/>
      <w:outlineLvl w:val="3"/>
    </w:pPr>
    <w:rPr>
      <w:sz w:val="22"/>
    </w:rPr>
  </w:style>
  <w:style w:type="paragraph" w:styleId="Heading5">
    <w:name w:val="heading 5"/>
    <w:basedOn w:val="HeadingBase"/>
    <w:next w:val="Normal"/>
    <w:link w:val="Heading5Char"/>
    <w:qFormat/>
    <w:rsid w:val="006A2797"/>
    <w:pPr>
      <w:spacing w:before="80"/>
      <w:outlineLvl w:val="4"/>
    </w:pPr>
    <w:rPr>
      <w:color w:val="918585"/>
      <w:sz w:val="20"/>
    </w:rPr>
  </w:style>
  <w:style w:type="paragraph" w:styleId="Heading6">
    <w:name w:val="heading 6"/>
    <w:basedOn w:val="HeadingBase"/>
    <w:next w:val="Normal"/>
    <w:link w:val="Heading6Char"/>
    <w:qFormat/>
    <w:rsid w:val="006A2797"/>
    <w:pPr>
      <w:spacing w:before="60"/>
      <w:outlineLvl w:val="5"/>
    </w:pPr>
    <w:rPr>
      <w:color w:val="918585"/>
      <w:sz w:val="20"/>
    </w:rPr>
  </w:style>
  <w:style w:type="paragraph" w:styleId="Heading7">
    <w:name w:val="heading 7"/>
    <w:basedOn w:val="Normal"/>
    <w:next w:val="Normal"/>
    <w:link w:val="Heading7Char"/>
    <w:qFormat/>
    <w:rsid w:val="006A2797"/>
    <w:pPr>
      <w:ind w:left="720"/>
      <w:outlineLvl w:val="6"/>
    </w:pPr>
    <w:rPr>
      <w:i/>
    </w:rPr>
  </w:style>
  <w:style w:type="paragraph" w:styleId="Heading8">
    <w:name w:val="heading 8"/>
    <w:basedOn w:val="Normal"/>
    <w:next w:val="Normal"/>
    <w:link w:val="Heading8Char"/>
    <w:qFormat/>
    <w:rsid w:val="006A2797"/>
    <w:pPr>
      <w:ind w:left="720"/>
      <w:outlineLvl w:val="7"/>
    </w:pPr>
    <w:rPr>
      <w:i/>
    </w:rPr>
  </w:style>
  <w:style w:type="paragraph" w:styleId="Heading9">
    <w:name w:val="heading 9"/>
    <w:basedOn w:val="Normal"/>
    <w:next w:val="Normal"/>
    <w:link w:val="Heading9Char"/>
    <w:qFormat/>
    <w:rsid w:val="006A2797"/>
    <w:pPr>
      <w:ind w:left="720"/>
      <w:outlineLvl w:val="8"/>
    </w:pPr>
    <w:rPr>
      <w:i/>
    </w:rPr>
  </w:style>
  <w:style w:type="character" w:default="1" w:styleId="DefaultParagraphFont">
    <w:name w:val="Default Paragraph Font"/>
    <w:uiPriority w:val="1"/>
    <w:unhideWhenUsed/>
    <w:rsid w:val="006A2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797"/>
  </w:style>
  <w:style w:type="character" w:customStyle="1" w:styleId="Heading1Char">
    <w:name w:val="Heading 1 Char"/>
    <w:basedOn w:val="DefaultParagraphFont"/>
    <w:link w:val="Heading1"/>
    <w:rsid w:val="006A2797"/>
    <w:rPr>
      <w:rFonts w:ascii="Times New Roman" w:eastAsia="Times New Roman" w:hAnsi="Times New Roman" w:cs="Times New Roman"/>
      <w:b/>
      <w:sz w:val="32"/>
      <w:szCs w:val="20"/>
      <w:lang w:eastAsia="en-US"/>
    </w:rPr>
  </w:style>
  <w:style w:type="paragraph" w:styleId="BodyText">
    <w:name w:val="Body Text"/>
    <w:basedOn w:val="Normal"/>
    <w:link w:val="BodyTextChar"/>
    <w:rsid w:val="006A2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797"/>
    <w:rPr>
      <w:rFonts w:ascii="Times New Roman" w:eastAsia="Times New Roman" w:hAnsi="Times New Roman" w:cs="Times New Roman"/>
      <w:sz w:val="24"/>
      <w:lang w:eastAsia="en-US"/>
    </w:rPr>
  </w:style>
  <w:style w:type="paragraph" w:styleId="ListBullet">
    <w:name w:val="List Bullet"/>
    <w:basedOn w:val="List"/>
    <w:rsid w:val="006A2797"/>
    <w:pPr>
      <w:numPr>
        <w:numId w:val="12"/>
      </w:numPr>
      <w:tabs>
        <w:tab w:val="clear" w:pos="340"/>
      </w:tabs>
      <w:spacing w:before="40" w:after="40"/>
    </w:pPr>
  </w:style>
  <w:style w:type="character" w:customStyle="1" w:styleId="SpecialBold">
    <w:name w:val="Special Bold"/>
    <w:basedOn w:val="DefaultParagraphFont"/>
    <w:rsid w:val="006A2797"/>
    <w:rPr>
      <w:b/>
      <w:spacing w:val="0"/>
    </w:rPr>
  </w:style>
  <w:style w:type="paragraph" w:customStyle="1" w:styleId="SuperHeading">
    <w:name w:val="SuperHeading"/>
    <w:basedOn w:val="Normal"/>
    <w:rsid w:val="006A2797"/>
    <w:pPr>
      <w:spacing w:before="240" w:after="120"/>
      <w:outlineLvl w:val="0"/>
    </w:pPr>
    <w:rPr>
      <w:rFonts w:ascii="Times New Roman" w:hAnsi="Times New Roman"/>
      <w:b/>
      <w:sz w:val="32"/>
    </w:rPr>
  </w:style>
  <w:style w:type="paragraph" w:customStyle="1" w:styleId="AllowPageBreak">
    <w:name w:val="AllowPageBreak"/>
    <w:rsid w:val="006A2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797"/>
    <w:rPr>
      <w:rFonts w:ascii="Courier New" w:eastAsia="Times New Roman" w:hAnsi="Courier New" w:cs="Times New Roman"/>
      <w:i/>
      <w:szCs w:val="20"/>
      <w:lang w:eastAsia="en-US"/>
    </w:rPr>
  </w:style>
  <w:style w:type="paragraph" w:customStyle="1" w:styleId="HeadingBase">
    <w:name w:val="Heading Base"/>
    <w:rsid w:val="006A2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797"/>
    <w:pPr>
      <w:tabs>
        <w:tab w:val="right" w:leader="dot" w:pos="9072"/>
      </w:tabs>
      <w:ind w:left="567"/>
    </w:pPr>
    <w:rPr>
      <w:szCs w:val="22"/>
    </w:rPr>
  </w:style>
  <w:style w:type="paragraph" w:customStyle="1" w:styleId="TOCBase">
    <w:name w:val="TOC Base"/>
    <w:rsid w:val="006A2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797"/>
    <w:pPr>
      <w:tabs>
        <w:tab w:val="right" w:leader="dot" w:pos="9072"/>
      </w:tabs>
      <w:spacing w:before="40" w:after="40"/>
      <w:ind w:left="284"/>
    </w:pPr>
    <w:rPr>
      <w:rFonts w:ascii="Times New Roman" w:hAnsi="Times New Roman"/>
    </w:rPr>
  </w:style>
  <w:style w:type="paragraph" w:styleId="TOC1">
    <w:name w:val="toc 1"/>
    <w:basedOn w:val="TOCBase"/>
    <w:next w:val="Normal"/>
    <w:rsid w:val="006A2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797"/>
    <w:rPr>
      <w:rFonts w:ascii="Times New Roman" w:eastAsia="Times New Roman" w:hAnsi="Times New Roman" w:cs="Times New Roman"/>
      <w:sz w:val="16"/>
      <w:lang w:eastAsia="en-US"/>
    </w:rPr>
  </w:style>
  <w:style w:type="paragraph" w:styleId="Title">
    <w:name w:val="Title"/>
    <w:basedOn w:val="HeadingBase"/>
    <w:link w:val="TitleChar"/>
    <w:qFormat/>
    <w:rsid w:val="006A2797"/>
    <w:pPr>
      <w:spacing w:before="5040"/>
      <w:jc w:val="center"/>
    </w:pPr>
    <w:rPr>
      <w:sz w:val="48"/>
      <w:szCs w:val="72"/>
      <w:lang w:val="en-US"/>
    </w:rPr>
  </w:style>
  <w:style w:type="character" w:customStyle="1" w:styleId="TitleChar">
    <w:name w:val="Title Char"/>
    <w:basedOn w:val="DefaultParagraphFont"/>
    <w:link w:val="Title"/>
    <w:rsid w:val="006A2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797"/>
    <w:pPr>
      <w:tabs>
        <w:tab w:val="left" w:pos="3600"/>
        <w:tab w:val="left" w:pos="3958"/>
      </w:tabs>
    </w:pPr>
  </w:style>
  <w:style w:type="paragraph" w:styleId="List">
    <w:name w:val="List"/>
    <w:basedOn w:val="BodyText"/>
    <w:next w:val="BodyText"/>
    <w:rsid w:val="006A2797"/>
    <w:pPr>
      <w:tabs>
        <w:tab w:val="left" w:pos="340"/>
      </w:tabs>
      <w:spacing w:before="60" w:after="60"/>
      <w:ind w:left="340" w:hanging="340"/>
    </w:pPr>
  </w:style>
  <w:style w:type="paragraph" w:customStyle="1" w:styleId="Note">
    <w:name w:val="Note"/>
    <w:basedOn w:val="BodyText"/>
    <w:rsid w:val="006A2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797"/>
    <w:pPr>
      <w:framePr w:wrap="auto" w:hAnchor="text" w:y="6049"/>
    </w:pPr>
    <w:rPr>
      <w:color w:val="000000"/>
      <w:sz w:val="40"/>
    </w:rPr>
  </w:style>
  <w:style w:type="paragraph" w:customStyle="1" w:styleId="TOCTitle">
    <w:name w:val="TOCTitle"/>
    <w:basedOn w:val="Heading1"/>
    <w:rsid w:val="006A2797"/>
    <w:pPr>
      <w:spacing w:after="240"/>
      <w:jc w:val="center"/>
      <w:outlineLvl w:val="9"/>
    </w:pPr>
    <w:rPr>
      <w:caps/>
    </w:rPr>
  </w:style>
  <w:style w:type="paragraph" w:customStyle="1" w:styleId="Version">
    <w:name w:val="Version"/>
    <w:rsid w:val="006A27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797"/>
    <w:pPr>
      <w:numPr>
        <w:numId w:val="13"/>
      </w:numPr>
      <w:tabs>
        <w:tab w:val="clear" w:pos="680"/>
      </w:tabs>
    </w:pPr>
  </w:style>
  <w:style w:type="paragraph" w:styleId="Index1">
    <w:name w:val="index 1"/>
    <w:basedOn w:val="Normal"/>
    <w:next w:val="Normal"/>
    <w:semiHidden/>
    <w:rsid w:val="006A2797"/>
    <w:pPr>
      <w:keepNext w:val="0"/>
      <w:tabs>
        <w:tab w:val="right" w:pos="4176"/>
      </w:tabs>
      <w:ind w:left="198" w:hanging="198"/>
    </w:pPr>
    <w:rPr>
      <w:rFonts w:ascii="Garamond" w:hAnsi="Garamond"/>
    </w:rPr>
  </w:style>
  <w:style w:type="paragraph" w:styleId="IndexHeading">
    <w:name w:val="index heading"/>
    <w:basedOn w:val="Normal"/>
    <w:next w:val="Index1"/>
    <w:semiHidden/>
    <w:rsid w:val="006A2797"/>
    <w:pPr>
      <w:spacing w:before="120" w:after="120"/>
    </w:pPr>
    <w:rPr>
      <w:rFonts w:ascii="Arial" w:hAnsi="Arial"/>
      <w:b/>
      <w:color w:val="918585"/>
      <w:sz w:val="24"/>
    </w:rPr>
  </w:style>
  <w:style w:type="paragraph" w:styleId="Header">
    <w:name w:val="header"/>
    <w:basedOn w:val="Normal"/>
    <w:link w:val="HeaderChar"/>
    <w:rsid w:val="006A2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797"/>
    <w:rPr>
      <w:rFonts w:ascii="Times New Roman" w:eastAsia="Times New Roman" w:hAnsi="Times New Roman" w:cs="Times New Roman"/>
      <w:sz w:val="16"/>
      <w:szCs w:val="20"/>
      <w:lang w:val="en-GB" w:eastAsia="en-US"/>
    </w:rPr>
  </w:style>
  <w:style w:type="paragraph" w:customStyle="1" w:styleId="Chapter">
    <w:name w:val="Chapter"/>
    <w:basedOn w:val="Normal"/>
    <w:rsid w:val="006A2797"/>
    <w:pPr>
      <w:spacing w:before="240"/>
    </w:pPr>
    <w:rPr>
      <w:rFonts w:ascii="Times New Roman" w:hAnsi="Times New Roman"/>
      <w:smallCaps/>
      <w:spacing w:val="80"/>
      <w:sz w:val="28"/>
    </w:rPr>
  </w:style>
  <w:style w:type="paragraph" w:customStyle="1" w:styleId="InChapter">
    <w:name w:val="InChapter"/>
    <w:basedOn w:val="Heading3"/>
    <w:rsid w:val="006A2797"/>
    <w:pPr>
      <w:spacing w:after="240"/>
      <w:outlineLvl w:val="9"/>
    </w:pPr>
    <w:rPr>
      <w:noProof/>
    </w:rPr>
  </w:style>
  <w:style w:type="paragraph" w:styleId="Index2">
    <w:name w:val="index 2"/>
    <w:basedOn w:val="Normal"/>
    <w:next w:val="Normal"/>
    <w:semiHidden/>
    <w:rsid w:val="006A2797"/>
    <w:pPr>
      <w:tabs>
        <w:tab w:val="right" w:pos="4176"/>
      </w:tabs>
      <w:ind w:left="568" w:hanging="284"/>
    </w:pPr>
    <w:rPr>
      <w:rFonts w:ascii="Garamond" w:hAnsi="Garamond"/>
    </w:rPr>
  </w:style>
  <w:style w:type="paragraph" w:customStyle="1" w:styleId="Byline">
    <w:name w:val="Byline"/>
    <w:rsid w:val="006A2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797"/>
    <w:pPr>
      <w:tabs>
        <w:tab w:val="clear" w:pos="3600"/>
        <w:tab w:val="clear" w:pos="3958"/>
      </w:tabs>
      <w:jc w:val="right"/>
    </w:pPr>
  </w:style>
  <w:style w:type="character" w:styleId="Emphasis">
    <w:name w:val="Emphasis"/>
    <w:basedOn w:val="DefaultParagraphFont"/>
    <w:qFormat/>
    <w:rsid w:val="006A2797"/>
    <w:rPr>
      <w:i/>
    </w:rPr>
  </w:style>
  <w:style w:type="paragraph" w:styleId="Caption">
    <w:name w:val="caption"/>
    <w:basedOn w:val="BodyText"/>
    <w:next w:val="Normal"/>
    <w:qFormat/>
    <w:rsid w:val="006A2797"/>
    <w:pPr>
      <w:framePr w:w="2268" w:hSpace="181" w:vSpace="181" w:wrap="around" w:vAnchor="text" w:hAnchor="page" w:x="1135" w:y="285" w:anchorLock="1"/>
    </w:pPr>
    <w:rPr>
      <w:i/>
    </w:rPr>
  </w:style>
  <w:style w:type="paragraph" w:customStyle="1" w:styleId="MiniTOCTitle">
    <w:name w:val="MiniTOCTitle"/>
    <w:basedOn w:val="Heading4"/>
    <w:rsid w:val="006A2797"/>
    <w:pPr>
      <w:spacing w:before="240"/>
      <w:outlineLvl w:val="9"/>
    </w:pPr>
    <w:rPr>
      <w:noProof/>
      <w:sz w:val="24"/>
    </w:rPr>
  </w:style>
  <w:style w:type="paragraph" w:customStyle="1" w:styleId="MiniTOCItem">
    <w:name w:val="MiniTOCItem"/>
    <w:basedOn w:val="ListBullet"/>
    <w:rsid w:val="006A2797"/>
    <w:pPr>
      <w:numPr>
        <w:numId w:val="0"/>
      </w:numPr>
      <w:tabs>
        <w:tab w:val="right" w:leader="dot" w:pos="6521"/>
      </w:tabs>
      <w:spacing w:before="0" w:after="0"/>
    </w:pPr>
  </w:style>
  <w:style w:type="paragraph" w:customStyle="1" w:styleId="TOFTitle">
    <w:name w:val="TOFTitle"/>
    <w:basedOn w:val="TOCTitle"/>
    <w:rsid w:val="006A2797"/>
  </w:style>
  <w:style w:type="paragraph" w:styleId="TableofFigures">
    <w:name w:val="table of figures"/>
    <w:basedOn w:val="Normal"/>
    <w:next w:val="Normal"/>
    <w:semiHidden/>
    <w:rsid w:val="006A2797"/>
    <w:pPr>
      <w:tabs>
        <w:tab w:val="right" w:leader="dot" w:pos="9072"/>
      </w:tabs>
      <w:ind w:left="970" w:hanging="403"/>
    </w:pPr>
    <w:rPr>
      <w:rFonts w:ascii="Times New Roman" w:hAnsi="Times New Roman"/>
      <w:b/>
    </w:rPr>
  </w:style>
  <w:style w:type="paragraph" w:styleId="ListNumber">
    <w:name w:val="List Number"/>
    <w:basedOn w:val="List"/>
    <w:rsid w:val="006A2797"/>
    <w:pPr>
      <w:numPr>
        <w:numId w:val="10"/>
      </w:numPr>
    </w:pPr>
  </w:style>
  <w:style w:type="character" w:customStyle="1" w:styleId="WingdingSymbols">
    <w:name w:val="Wingding Symbols"/>
    <w:rsid w:val="006A2797"/>
    <w:rPr>
      <w:rFonts w:ascii="Wingdings" w:hAnsi="Wingdings"/>
    </w:rPr>
  </w:style>
  <w:style w:type="paragraph" w:customStyle="1" w:styleId="TableHeading">
    <w:name w:val="Table Heading"/>
    <w:basedOn w:val="HeadingBase"/>
    <w:rsid w:val="006A2797"/>
    <w:pPr>
      <w:keepLines/>
      <w:pBdr>
        <w:bottom w:val="single" w:sz="6" w:space="1" w:color="918585"/>
      </w:pBdr>
      <w:spacing w:before="240"/>
    </w:pPr>
  </w:style>
  <w:style w:type="character" w:customStyle="1" w:styleId="HotSpot">
    <w:name w:val="HotSpot"/>
    <w:rsid w:val="006A2797"/>
    <w:rPr>
      <w:color w:val="0033CC"/>
      <w:u w:val="none"/>
    </w:rPr>
  </w:style>
  <w:style w:type="paragraph" w:customStyle="1" w:styleId="BodyTextRight">
    <w:name w:val="Body Text Right"/>
    <w:basedOn w:val="BodyText"/>
    <w:rsid w:val="006A2797"/>
    <w:pPr>
      <w:spacing w:before="0" w:after="0"/>
      <w:jc w:val="right"/>
    </w:pPr>
  </w:style>
  <w:style w:type="paragraph" w:styleId="Index3">
    <w:name w:val="index 3"/>
    <w:basedOn w:val="ListNumber2"/>
    <w:next w:val="Normal"/>
    <w:semiHidden/>
    <w:rsid w:val="006A2797"/>
    <w:pPr>
      <w:numPr>
        <w:numId w:val="0"/>
      </w:numPr>
      <w:tabs>
        <w:tab w:val="right" w:leader="dot" w:pos="4176"/>
      </w:tabs>
    </w:pPr>
  </w:style>
  <w:style w:type="paragraph" w:styleId="ListNumber2">
    <w:name w:val="List Number 2"/>
    <w:basedOn w:val="List2"/>
    <w:rsid w:val="006A2797"/>
    <w:pPr>
      <w:numPr>
        <w:numId w:val="9"/>
      </w:numPr>
      <w:tabs>
        <w:tab w:val="clear" w:pos="1060"/>
      </w:tabs>
    </w:pPr>
  </w:style>
  <w:style w:type="paragraph" w:customStyle="1" w:styleId="MarginNote">
    <w:name w:val="Margin Note"/>
    <w:basedOn w:val="BodyText"/>
    <w:rsid w:val="006A2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797"/>
    <w:rPr>
      <w:sz w:val="32"/>
    </w:rPr>
  </w:style>
  <w:style w:type="paragraph" w:customStyle="1" w:styleId="HeadingProcedure">
    <w:name w:val="Heading Procedure"/>
    <w:basedOn w:val="HeadingBase"/>
    <w:next w:val="Normal"/>
    <w:rsid w:val="006A2797"/>
    <w:pPr>
      <w:tabs>
        <w:tab w:val="left" w:pos="0"/>
      </w:tabs>
      <w:spacing w:before="120" w:after="60"/>
    </w:pPr>
    <w:rPr>
      <w:i/>
      <w:color w:val="918585"/>
      <w:sz w:val="22"/>
    </w:rPr>
  </w:style>
  <w:style w:type="paragraph" w:customStyle="1" w:styleId="TableBodyText">
    <w:name w:val="Table Body Text"/>
    <w:basedOn w:val="BodyText"/>
    <w:rsid w:val="006A2797"/>
    <w:pPr>
      <w:spacing w:before="60" w:after="60"/>
    </w:pPr>
  </w:style>
  <w:style w:type="paragraph" w:styleId="ListContinue">
    <w:name w:val="List Continue"/>
    <w:basedOn w:val="List"/>
    <w:rsid w:val="006A2797"/>
    <w:pPr>
      <w:ind w:firstLine="0"/>
    </w:pPr>
  </w:style>
  <w:style w:type="paragraph" w:customStyle="1" w:styleId="ListNote">
    <w:name w:val="List Note"/>
    <w:basedOn w:val="List"/>
    <w:rsid w:val="006A2797"/>
    <w:pPr>
      <w:pBdr>
        <w:top w:val="single" w:sz="6" w:space="2" w:color="918585"/>
        <w:bottom w:val="single" w:sz="6" w:space="2" w:color="918585"/>
      </w:pBdr>
      <w:tabs>
        <w:tab w:val="left" w:pos="1021"/>
      </w:tabs>
      <w:ind w:firstLine="0"/>
    </w:pPr>
  </w:style>
  <w:style w:type="paragraph" w:customStyle="1" w:styleId="Warning">
    <w:name w:val="Warning"/>
    <w:basedOn w:val="BodyText"/>
    <w:rsid w:val="006A2797"/>
    <w:pPr>
      <w:shd w:val="clear" w:color="auto" w:fill="D9D9D9"/>
      <w:tabs>
        <w:tab w:val="left" w:pos="992"/>
      </w:tabs>
      <w:ind w:left="119" w:right="119"/>
    </w:pPr>
    <w:rPr>
      <w:sz w:val="20"/>
    </w:rPr>
  </w:style>
  <w:style w:type="paragraph" w:customStyle="1" w:styleId="MarginIcons">
    <w:name w:val="Margin Icons"/>
    <w:basedOn w:val="BodyText"/>
    <w:rsid w:val="006A2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797"/>
    <w:rPr>
      <w:rFonts w:ascii="Courier New" w:hAnsi="Courier New"/>
    </w:rPr>
  </w:style>
  <w:style w:type="paragraph" w:customStyle="1" w:styleId="NoteBullet">
    <w:name w:val="Note Bullet"/>
    <w:basedOn w:val="Note"/>
    <w:rsid w:val="006A2797"/>
    <w:pPr>
      <w:tabs>
        <w:tab w:val="clear" w:pos="680"/>
      </w:tabs>
      <w:spacing w:before="60" w:after="60"/>
    </w:pPr>
  </w:style>
  <w:style w:type="paragraph" w:customStyle="1" w:styleId="SubHeading2">
    <w:name w:val="SubHeading2"/>
    <w:basedOn w:val="HeadingBase"/>
    <w:rsid w:val="006A2797"/>
    <w:pPr>
      <w:spacing w:before="240" w:after="60"/>
    </w:pPr>
    <w:rPr>
      <w:sz w:val="20"/>
    </w:rPr>
  </w:style>
  <w:style w:type="paragraph" w:customStyle="1" w:styleId="SubHeading1">
    <w:name w:val="SubHeading1"/>
    <w:basedOn w:val="HeadingBase"/>
    <w:rsid w:val="006A2797"/>
    <w:pPr>
      <w:spacing w:before="240" w:after="60"/>
    </w:pPr>
    <w:rPr>
      <w:color w:val="918585"/>
      <w:sz w:val="22"/>
    </w:rPr>
  </w:style>
  <w:style w:type="paragraph" w:customStyle="1" w:styleId="SideHeading">
    <w:name w:val="Side Heading"/>
    <w:basedOn w:val="HeadingBase"/>
    <w:rsid w:val="006A2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797"/>
    <w:pPr>
      <w:tabs>
        <w:tab w:val="num" w:pos="360"/>
      </w:tabs>
    </w:pPr>
  </w:style>
  <w:style w:type="paragraph" w:styleId="PlainText">
    <w:name w:val="Plain Text"/>
    <w:basedOn w:val="Normal"/>
    <w:link w:val="PlainTextChar"/>
    <w:rsid w:val="006A2797"/>
    <w:rPr>
      <w:sz w:val="20"/>
    </w:rPr>
  </w:style>
  <w:style w:type="character" w:customStyle="1" w:styleId="PlainTextChar">
    <w:name w:val="Plain Text Char"/>
    <w:basedOn w:val="DefaultParagraphFont"/>
    <w:link w:val="PlainText"/>
    <w:rsid w:val="006A2797"/>
    <w:rPr>
      <w:rFonts w:ascii="Courier New" w:eastAsia="Times New Roman" w:hAnsi="Courier New" w:cs="Times New Roman"/>
      <w:sz w:val="20"/>
      <w:szCs w:val="20"/>
      <w:lang w:eastAsia="en-US"/>
    </w:rPr>
  </w:style>
  <w:style w:type="character" w:customStyle="1" w:styleId="MenuOption">
    <w:name w:val="Menu Option"/>
    <w:basedOn w:val="DefaultParagraphFont"/>
    <w:rsid w:val="006A2797"/>
    <w:rPr>
      <w:b/>
      <w:smallCaps/>
    </w:rPr>
  </w:style>
  <w:style w:type="paragraph" w:customStyle="1" w:styleId="TableListNumber">
    <w:name w:val="Table List Number"/>
    <w:basedOn w:val="ListNumber"/>
    <w:rsid w:val="006A2797"/>
    <w:pPr>
      <w:numPr>
        <w:numId w:val="0"/>
      </w:numPr>
    </w:pPr>
  </w:style>
  <w:style w:type="paragraph" w:styleId="TOC4">
    <w:name w:val="toc 4"/>
    <w:basedOn w:val="TOCBase"/>
    <w:next w:val="Normal"/>
    <w:semiHidden/>
    <w:rsid w:val="006A2797"/>
    <w:pPr>
      <w:tabs>
        <w:tab w:val="right" w:leader="dot" w:pos="9071"/>
      </w:tabs>
      <w:ind w:left="1701"/>
    </w:pPr>
  </w:style>
  <w:style w:type="paragraph" w:customStyle="1" w:styleId="ListAlpha">
    <w:name w:val="List Alpha"/>
    <w:basedOn w:val="List"/>
    <w:rsid w:val="006A2797"/>
    <w:pPr>
      <w:numPr>
        <w:numId w:val="8"/>
      </w:numPr>
    </w:pPr>
  </w:style>
  <w:style w:type="paragraph" w:customStyle="1" w:styleId="ListAlpha2">
    <w:name w:val="List Alpha 2"/>
    <w:basedOn w:val="List2"/>
    <w:rsid w:val="006A2797"/>
    <w:pPr>
      <w:numPr>
        <w:numId w:val="7"/>
      </w:numPr>
    </w:pPr>
  </w:style>
  <w:style w:type="paragraph" w:styleId="List2">
    <w:name w:val="List 2"/>
    <w:basedOn w:val="BodyText"/>
    <w:rsid w:val="006A2797"/>
    <w:pPr>
      <w:tabs>
        <w:tab w:val="left" w:pos="680"/>
      </w:tabs>
      <w:spacing w:before="60" w:after="60"/>
      <w:ind w:left="680" w:hanging="340"/>
    </w:pPr>
  </w:style>
  <w:style w:type="paragraph" w:styleId="List3">
    <w:name w:val="List 3"/>
    <w:basedOn w:val="BodyText"/>
    <w:rsid w:val="006A2797"/>
    <w:pPr>
      <w:tabs>
        <w:tab w:val="left" w:pos="1021"/>
      </w:tabs>
      <w:spacing w:before="60" w:after="60"/>
      <w:ind w:left="1020" w:hanging="340"/>
    </w:pPr>
  </w:style>
  <w:style w:type="paragraph" w:styleId="List4">
    <w:name w:val="List 4"/>
    <w:basedOn w:val="BodyText"/>
    <w:rsid w:val="006A2797"/>
    <w:pPr>
      <w:tabs>
        <w:tab w:val="left" w:pos="1361"/>
      </w:tabs>
      <w:spacing w:before="60" w:after="60"/>
      <w:ind w:left="1361" w:hanging="340"/>
    </w:pPr>
  </w:style>
  <w:style w:type="paragraph" w:styleId="List5">
    <w:name w:val="List 5"/>
    <w:basedOn w:val="BodyText"/>
    <w:rsid w:val="006A2797"/>
    <w:pPr>
      <w:tabs>
        <w:tab w:val="left" w:pos="1701"/>
      </w:tabs>
      <w:spacing w:before="60" w:after="60"/>
      <w:ind w:left="1701" w:hanging="340"/>
    </w:pPr>
  </w:style>
  <w:style w:type="paragraph" w:styleId="ListBullet3">
    <w:name w:val="List Bullet 3"/>
    <w:basedOn w:val="List3"/>
    <w:rsid w:val="006A2797"/>
    <w:pPr>
      <w:numPr>
        <w:numId w:val="14"/>
      </w:numPr>
      <w:tabs>
        <w:tab w:val="clear" w:pos="1021"/>
      </w:tabs>
      <w:ind w:left="1037" w:hanging="357"/>
    </w:pPr>
  </w:style>
  <w:style w:type="paragraph" w:styleId="ListBullet4">
    <w:name w:val="List Bullet 4"/>
    <w:basedOn w:val="List4"/>
    <w:rsid w:val="006A2797"/>
    <w:pPr>
      <w:numPr>
        <w:numId w:val="2"/>
      </w:numPr>
      <w:tabs>
        <w:tab w:val="clear" w:pos="1361"/>
      </w:tabs>
    </w:pPr>
  </w:style>
  <w:style w:type="paragraph" w:styleId="ListBullet5">
    <w:name w:val="List Bullet 5"/>
    <w:basedOn w:val="List5"/>
    <w:rsid w:val="006A2797"/>
    <w:pPr>
      <w:numPr>
        <w:numId w:val="3"/>
      </w:numPr>
    </w:pPr>
  </w:style>
  <w:style w:type="paragraph" w:styleId="ListContinue2">
    <w:name w:val="List Continue 2"/>
    <w:basedOn w:val="List2"/>
    <w:rsid w:val="006A2797"/>
    <w:pPr>
      <w:ind w:firstLine="0"/>
    </w:pPr>
  </w:style>
  <w:style w:type="paragraph" w:styleId="ListContinue3">
    <w:name w:val="List Continue 3"/>
    <w:basedOn w:val="List3"/>
    <w:rsid w:val="006A2797"/>
    <w:pPr>
      <w:ind w:left="1021" w:firstLine="0"/>
    </w:pPr>
  </w:style>
  <w:style w:type="paragraph" w:styleId="ListContinue4">
    <w:name w:val="List Continue 4"/>
    <w:basedOn w:val="List4"/>
    <w:rsid w:val="006A2797"/>
    <w:pPr>
      <w:ind w:firstLine="0"/>
    </w:pPr>
  </w:style>
  <w:style w:type="paragraph" w:styleId="ListContinue5">
    <w:name w:val="List Continue 5"/>
    <w:basedOn w:val="List5"/>
    <w:rsid w:val="006A2797"/>
    <w:pPr>
      <w:ind w:firstLine="0"/>
    </w:pPr>
  </w:style>
  <w:style w:type="paragraph" w:styleId="ListNumber3">
    <w:name w:val="List Number 3"/>
    <w:basedOn w:val="List3"/>
    <w:rsid w:val="006A2797"/>
    <w:pPr>
      <w:numPr>
        <w:numId w:val="4"/>
      </w:numPr>
    </w:pPr>
  </w:style>
  <w:style w:type="paragraph" w:styleId="ListNumber4">
    <w:name w:val="List Number 4"/>
    <w:basedOn w:val="List4"/>
    <w:rsid w:val="006A2797"/>
    <w:pPr>
      <w:numPr>
        <w:numId w:val="5"/>
      </w:numPr>
    </w:pPr>
  </w:style>
  <w:style w:type="paragraph" w:styleId="ListNumber5">
    <w:name w:val="List Number 5"/>
    <w:basedOn w:val="List5"/>
    <w:rsid w:val="006A2797"/>
    <w:pPr>
      <w:numPr>
        <w:numId w:val="6"/>
      </w:numPr>
    </w:pPr>
  </w:style>
  <w:style w:type="paragraph" w:styleId="BlockText">
    <w:name w:val="Block Text"/>
    <w:basedOn w:val="Normal"/>
    <w:rsid w:val="006A2797"/>
    <w:pPr>
      <w:spacing w:after="120"/>
      <w:ind w:left="1440" w:right="1440"/>
    </w:pPr>
  </w:style>
  <w:style w:type="character" w:customStyle="1" w:styleId="Subscript">
    <w:name w:val="Subscript"/>
    <w:basedOn w:val="DefaultParagraphFont"/>
    <w:rsid w:val="006A2797"/>
    <w:rPr>
      <w:sz w:val="16"/>
      <w:vertAlign w:val="subscript"/>
    </w:rPr>
  </w:style>
  <w:style w:type="character" w:customStyle="1" w:styleId="Superscript">
    <w:name w:val="Superscript"/>
    <w:basedOn w:val="DefaultParagraphFont"/>
    <w:rsid w:val="006A2797"/>
    <w:rPr>
      <w:sz w:val="16"/>
      <w:vertAlign w:val="superscript"/>
    </w:rPr>
  </w:style>
  <w:style w:type="character" w:customStyle="1" w:styleId="Symbols">
    <w:name w:val="Symbols"/>
    <w:basedOn w:val="DefaultParagraphFont"/>
    <w:rsid w:val="006A2797"/>
    <w:rPr>
      <w:rFonts w:ascii="Symbol" w:hAnsi="Symbol"/>
    </w:rPr>
  </w:style>
  <w:style w:type="character" w:customStyle="1" w:styleId="MenuOptions">
    <w:name w:val="Menu Options"/>
    <w:basedOn w:val="DefaultParagraphFont"/>
    <w:rsid w:val="006A2797"/>
    <w:rPr>
      <w:rFonts w:ascii="Arial Narrow" w:hAnsi="Arial Narrow"/>
      <w:smallCaps/>
    </w:rPr>
  </w:style>
  <w:style w:type="character" w:customStyle="1" w:styleId="Buttons">
    <w:name w:val="Buttons"/>
    <w:basedOn w:val="DefaultParagraphFont"/>
    <w:rsid w:val="006A2797"/>
    <w:rPr>
      <w:b/>
    </w:rPr>
  </w:style>
  <w:style w:type="character" w:customStyle="1" w:styleId="Underlined">
    <w:name w:val="Underlined"/>
    <w:basedOn w:val="DefaultParagraphFont"/>
    <w:rsid w:val="006A2797"/>
    <w:rPr>
      <w:u w:val="single"/>
    </w:rPr>
  </w:style>
  <w:style w:type="paragraph" w:customStyle="1" w:styleId="TableBodyTextRight">
    <w:name w:val="Table Body Text Right"/>
    <w:basedOn w:val="TableBodyText"/>
    <w:rsid w:val="006A2797"/>
    <w:pPr>
      <w:widowControl w:val="0"/>
      <w:autoSpaceDE w:val="0"/>
      <w:autoSpaceDN w:val="0"/>
      <w:adjustRightInd w:val="0"/>
      <w:jc w:val="right"/>
    </w:pPr>
    <w:rPr>
      <w:rFonts w:cs="Arial"/>
      <w:szCs w:val="18"/>
    </w:rPr>
  </w:style>
  <w:style w:type="paragraph" w:customStyle="1" w:styleId="CopyrightText">
    <w:name w:val="Copyright Text"/>
    <w:basedOn w:val="BodyText"/>
    <w:rsid w:val="006A2797"/>
    <w:rPr>
      <w:sz w:val="18"/>
    </w:rPr>
  </w:style>
  <w:style w:type="paragraph" w:customStyle="1" w:styleId="BodySmallRight">
    <w:name w:val="Body Small Right"/>
    <w:basedOn w:val="BodyTextRight"/>
    <w:rsid w:val="006A2797"/>
    <w:rPr>
      <w:sz w:val="18"/>
      <w:szCs w:val="18"/>
    </w:rPr>
  </w:style>
  <w:style w:type="paragraph" w:customStyle="1" w:styleId="MarginEdition">
    <w:name w:val="Margin Edition"/>
    <w:basedOn w:val="MarginNote"/>
    <w:rsid w:val="006A2797"/>
    <w:pPr>
      <w:spacing w:before="0" w:after="0"/>
    </w:pPr>
    <w:rPr>
      <w:rFonts w:ascii="Times New Roman" w:hAnsi="Times New Roman"/>
      <w:color w:val="999999"/>
    </w:rPr>
  </w:style>
  <w:style w:type="paragraph" w:customStyle="1" w:styleId="Spacer">
    <w:name w:val="Spacer"/>
    <w:basedOn w:val="Normal"/>
    <w:rsid w:val="006A2797"/>
    <w:rPr>
      <w:sz w:val="2"/>
      <w:szCs w:val="2"/>
    </w:rPr>
  </w:style>
  <w:style w:type="character" w:customStyle="1" w:styleId="Small">
    <w:name w:val="Small"/>
    <w:basedOn w:val="DefaultParagraphFont"/>
    <w:rsid w:val="006A2797"/>
    <w:rPr>
      <w:sz w:val="16"/>
    </w:rPr>
  </w:style>
  <w:style w:type="paragraph" w:customStyle="1" w:styleId="WideTable">
    <w:name w:val="Wide Table"/>
    <w:basedOn w:val="Normal"/>
    <w:rsid w:val="006A2797"/>
    <w:pPr>
      <w:ind w:left="-1418"/>
    </w:pPr>
    <w:rPr>
      <w:sz w:val="2"/>
      <w:szCs w:val="2"/>
    </w:rPr>
  </w:style>
  <w:style w:type="character" w:styleId="PageNumber">
    <w:name w:val="page number"/>
    <w:basedOn w:val="DefaultParagraphFont"/>
    <w:rsid w:val="006A2797"/>
  </w:style>
  <w:style w:type="paragraph" w:styleId="Quote">
    <w:name w:val="Quote"/>
    <w:basedOn w:val="Heading1"/>
    <w:link w:val="QuoteChar"/>
    <w:qFormat/>
    <w:rsid w:val="006A2797"/>
    <w:rPr>
      <w:b w:val="0"/>
      <w:sz w:val="72"/>
      <w:szCs w:val="72"/>
      <w:lang w:val="en-NZ"/>
    </w:rPr>
  </w:style>
  <w:style w:type="character" w:customStyle="1" w:styleId="QuoteChar">
    <w:name w:val="Quote Char"/>
    <w:basedOn w:val="DefaultParagraphFont"/>
    <w:link w:val="Quote"/>
    <w:rsid w:val="006A2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797"/>
    <w:pPr>
      <w:pageBreakBefore/>
    </w:pPr>
  </w:style>
  <w:style w:type="paragraph" w:customStyle="1" w:styleId="Border">
    <w:name w:val="Border"/>
    <w:basedOn w:val="Normal"/>
    <w:qFormat/>
    <w:rsid w:val="006A2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797"/>
    <w:rPr>
      <w:b/>
      <w:bCs/>
      <w:i/>
      <w:iCs/>
      <w:color w:val="auto"/>
    </w:rPr>
  </w:style>
  <w:style w:type="paragraph" w:styleId="IntenseQuote">
    <w:name w:val="Intense Quote"/>
    <w:basedOn w:val="Normal"/>
    <w:next w:val="Normal"/>
    <w:link w:val="IntenseQuoteChar"/>
    <w:uiPriority w:val="30"/>
    <w:qFormat/>
    <w:rsid w:val="006A2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797"/>
    <w:rPr>
      <w:smallCaps/>
      <w:color w:val="auto"/>
      <w:u w:val="single"/>
    </w:rPr>
  </w:style>
  <w:style w:type="character" w:styleId="IntenseReference">
    <w:name w:val="Intense Reference"/>
    <w:basedOn w:val="DefaultParagraphFont"/>
    <w:uiPriority w:val="32"/>
    <w:qFormat/>
    <w:rsid w:val="006A2797"/>
    <w:rPr>
      <w:b/>
      <w:bCs/>
      <w:smallCaps/>
      <w:color w:val="auto"/>
      <w:spacing w:val="5"/>
      <w:u w:val="single"/>
    </w:rPr>
  </w:style>
  <w:style w:type="paragraph" w:customStyle="1" w:styleId="2ColumnHeading">
    <w:name w:val="2Column Heading"/>
    <w:basedOn w:val="BodyText"/>
    <w:qFormat/>
    <w:rsid w:val="006A2797"/>
    <w:pPr>
      <w:spacing w:after="60"/>
      <w:ind w:left="-2268"/>
    </w:pPr>
    <w:rPr>
      <w:b/>
    </w:rPr>
  </w:style>
  <w:style w:type="paragraph" w:customStyle="1" w:styleId="Heading1TOC">
    <w:name w:val="Heading1 TOC"/>
    <w:basedOn w:val="Normal"/>
    <w:qFormat/>
    <w:rsid w:val="006A2797"/>
    <w:pPr>
      <w:spacing w:before="240" w:after="120"/>
    </w:pPr>
    <w:rPr>
      <w:rFonts w:ascii="Times New Roman" w:hAnsi="Times New Roman"/>
      <w:b/>
      <w:sz w:val="32"/>
    </w:rPr>
  </w:style>
  <w:style w:type="paragraph" w:customStyle="1" w:styleId="Heading2TOC">
    <w:name w:val="Heading2 TOC"/>
    <w:basedOn w:val="Normal"/>
    <w:qFormat/>
    <w:rsid w:val="006A2797"/>
    <w:pPr>
      <w:spacing w:before="240" w:after="60"/>
    </w:pPr>
    <w:rPr>
      <w:rFonts w:ascii="Times New Roman" w:hAnsi="Times New Roman"/>
      <w:b/>
      <w:sz w:val="28"/>
    </w:rPr>
  </w:style>
  <w:style w:type="character" w:customStyle="1" w:styleId="Underline">
    <w:name w:val="Underline"/>
    <w:basedOn w:val="DefaultParagraphFont"/>
    <w:qFormat/>
    <w:rsid w:val="006A2797"/>
    <w:rPr>
      <w:u w:val="single"/>
    </w:rPr>
  </w:style>
  <w:style w:type="character" w:customStyle="1" w:styleId="BoldandItalics">
    <w:name w:val="Bold and Italics"/>
    <w:qFormat/>
    <w:rsid w:val="006A2797"/>
    <w:rPr>
      <w:b/>
      <w:i/>
      <w:u w:val="none"/>
    </w:rPr>
  </w:style>
  <w:style w:type="paragraph" w:styleId="BalloonText">
    <w:name w:val="Balloon Text"/>
    <w:basedOn w:val="Normal"/>
    <w:link w:val="BalloonTextChar"/>
    <w:rsid w:val="006A2797"/>
    <w:rPr>
      <w:rFonts w:ascii="Tahoma" w:hAnsi="Tahoma" w:cs="Tahoma"/>
      <w:sz w:val="16"/>
      <w:szCs w:val="16"/>
    </w:rPr>
  </w:style>
  <w:style w:type="character" w:customStyle="1" w:styleId="BalloonTextChar">
    <w:name w:val="Balloon Text Char"/>
    <w:basedOn w:val="DefaultParagraphFont"/>
    <w:link w:val="BalloonText"/>
    <w:rsid w:val="006A2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797"/>
    <w:rPr>
      <w:b/>
      <w:color w:val="660033"/>
      <w:spacing w:val="0"/>
    </w:rPr>
  </w:style>
  <w:style w:type="paragraph" w:customStyle="1" w:styleId="Nameditemlist">
    <w:name w:val="Named item list"/>
    <w:basedOn w:val="BodyText"/>
    <w:qFormat/>
    <w:rsid w:val="006A2797"/>
    <w:pPr>
      <w:tabs>
        <w:tab w:val="left" w:pos="2835"/>
      </w:tabs>
      <w:ind w:left="2835" w:hanging="2835"/>
    </w:pPr>
  </w:style>
  <w:style w:type="paragraph" w:customStyle="1" w:styleId="BodyTextnopadding">
    <w:name w:val="Body Text no padding"/>
    <w:basedOn w:val="BodyText"/>
    <w:qFormat/>
    <w:rsid w:val="006A2797"/>
    <w:pPr>
      <w:spacing w:before="0" w:after="0"/>
    </w:pPr>
  </w:style>
  <w:style w:type="character" w:styleId="Hyperlink">
    <w:name w:val="Hyperlink"/>
    <w:basedOn w:val="DefaultParagraphFont"/>
    <w:uiPriority w:val="99"/>
    <w:unhideWhenUsed/>
    <w:rsid w:val="000D3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2131</Characters>
  <Application>Microsoft Office Word</Application>
  <DocSecurity>0</DocSecurity>
  <Lines>64</Lines>
  <Paragraphs>46</Paragraphs>
  <ScaleCrop>false</ScaleCrop>
  <Company>Author-it Software Corporation Ltd.</Company>
  <LinksUpToDate>false</LinksUpToDate>
  <CharactersWithSpaces>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ICPSUP222 Pack and dispatch solid waste</dc:title>
  <dc:subject>Approved</dc:subject>
  <dc:creator>PwC’s Skills for Australia</dc:creator>
  <cp:keywords>Release: 1</cp:keywords>
  <dc:description>Review Date: 12 April 2008</dc:description>
  <cp:lastModifiedBy>HSD_TPCMSd.prod</cp:lastModifiedBy>
  <cp:revision>3</cp:revision>
  <dcterms:created xsi:type="dcterms:W3CDTF">2018-12-10T06:03:00Z</dcterms:created>
  <dcterms:modified xsi:type="dcterms:W3CDTF">2018-12-10T06:03:00Z</dcterms:modified>
</cp:coreProperties>
</file>