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04C" w:rsidP="008E4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ICPSUP2210 Pack and dispatch product</w:t>
      </w:r>
      <w:r>
        <w:fldChar w:fldCharType="end"/>
      </w:r>
    </w:p>
    <w:p w:rsidR="008E404C" w:rsidP="008E404C">
      <w:pPr>
        <w:pStyle w:val="Version"/>
        <w:sectPr w:rsidSect="00EA1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100" w:rsidP="00EA1100">
      <w:pPr>
        <w:pStyle w:val="SuperHeading"/>
      </w:pPr>
      <w:r w:rsidRPr="00EA1100">
        <w:t>Assessment Requirements for ICPSUP2210 Pack and dispatch product</w:t>
      </w:r>
    </w:p>
    <w:p w:rsidR="00000000" w:rsidRPr="00EA1100" w:rsidP="00EA1100">
      <w:pPr>
        <w:pStyle w:val="Heading1"/>
      </w:pPr>
      <w:bookmarkStart w:id="1" w:name="O_1072471"/>
      <w:bookmarkEnd w:id="1"/>
      <w:r w:rsidRPr="00EA1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A1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100" w:rsidP="00EA1100">
            <w:pPr>
              <w:pStyle w:val="BodyText"/>
            </w:pPr>
            <w:r w:rsidRPr="00EA11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100">
            <w:pPr>
              <w:pStyle w:val="BodyText"/>
              <w:rPr>
                <w:lang w:val="en-NZ"/>
              </w:rPr>
            </w:pPr>
            <w:r w:rsidRPr="00EA1100">
              <w:rPr>
                <w:rStyle w:val="SpecialBold"/>
              </w:rPr>
              <w:t>Comments</w:t>
            </w:r>
          </w:p>
        </w:tc>
      </w:tr>
      <w:tr w:rsidTr="00EA1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100">
            <w:pPr>
              <w:pStyle w:val="BodyText"/>
              <w:rPr>
                <w:lang w:val="en-NZ"/>
              </w:rPr>
            </w:pPr>
            <w:r w:rsidRPr="00EA11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100" w:rsidP="00EA1100">
            <w:pPr>
              <w:pStyle w:val="BodyText"/>
            </w:pPr>
            <w:r w:rsidRPr="00EA1100">
              <w:t>This version first released with ICP Printing and Graphic Arts Training Package Version 4.0.</w:t>
            </w:r>
          </w:p>
        </w:tc>
      </w:tr>
    </w:tbl>
    <w:p w:rsidR="00000000" w:rsidRPr="00EA1100" w:rsidP="00EA1100">
      <w:pPr>
        <w:pStyle w:val="BodyText"/>
      </w:pPr>
    </w:p>
    <w:p w:rsidR="00000000" w:rsidRPr="00EA1100" w:rsidP="00EA1100">
      <w:pPr>
        <w:pStyle w:val="AllowPageBreak"/>
      </w:pPr>
    </w:p>
    <w:p w:rsidR="00000000" w:rsidRPr="00EA1100" w:rsidP="00EA1100">
      <w:pPr>
        <w:pStyle w:val="Heading1"/>
      </w:pPr>
      <w:bookmarkStart w:id="2" w:name="O_1072474"/>
      <w:bookmarkEnd w:id="2"/>
      <w:r w:rsidRPr="00EA1100">
        <w:t>Performance Evidence</w:t>
      </w:r>
    </w:p>
    <w:p w:rsidR="00000000" w:rsidRPr="00EA1100" w:rsidP="008E404C">
      <w:pPr>
        <w:pStyle w:val="BodyText"/>
      </w:pPr>
      <w:r w:rsidRPr="00EA1100">
        <w:t>The candidate must demonstrate the ability to complete the tasks outlined in the elements, performance criteria and foundation skills of this unit, including evidence of the ability to:</w:t>
      </w:r>
    </w:p>
    <w:p w:rsidR="00000000" w:rsidRPr="00EA1100" w:rsidP="00EA1100">
      <w:pPr>
        <w:pStyle w:val="ListBullet"/>
      </w:pPr>
      <w:r w:rsidRPr="00EA1100">
        <w:t>prepare, pack and dispatch two batches of printe</w:t>
      </w:r>
      <w:r w:rsidRPr="00EA1100">
        <w:t>d or printing related products according to job specifications and enterprise procedures.</w:t>
      </w:r>
    </w:p>
    <w:p w:rsidR="00000000" w:rsidRPr="00EA1100" w:rsidP="00EA1100">
      <w:pPr>
        <w:pStyle w:val="AllowPageBreak"/>
      </w:pPr>
    </w:p>
    <w:p w:rsidR="00000000" w:rsidRPr="00EA1100" w:rsidP="00EA1100">
      <w:pPr>
        <w:pStyle w:val="Heading1"/>
      </w:pPr>
      <w:bookmarkStart w:id="3" w:name="O_1072473"/>
      <w:bookmarkEnd w:id="3"/>
      <w:r w:rsidRPr="00EA1100">
        <w:t>Knowledge Evidence</w:t>
      </w:r>
    </w:p>
    <w:p w:rsidR="00000000" w:rsidRPr="00EA1100" w:rsidP="008E404C">
      <w:pPr>
        <w:pStyle w:val="BodyText"/>
      </w:pPr>
      <w:r w:rsidRPr="00EA1100">
        <w:t>The candidate must be able to demonstrate knowledge to complete the tasks outlined in the elements, performance criteria and fou</w:t>
      </w:r>
      <w:r w:rsidRPr="00EA1100">
        <w:t>ndation skills of this unit, including knowledge of:</w:t>
      </w:r>
    </w:p>
    <w:p w:rsidR="00000000" w:rsidRPr="00EA1100" w:rsidP="00EA1100">
      <w:pPr>
        <w:pStyle w:val="ListBullet"/>
      </w:pPr>
      <w:r w:rsidRPr="00EA1100">
        <w:t>work health and safety (WHS) risks and requirements for:</w:t>
      </w:r>
    </w:p>
    <w:p w:rsidR="00000000" w:rsidRPr="00EA1100" w:rsidP="00EA1100">
      <w:pPr>
        <w:pStyle w:val="ListBullet2"/>
      </w:pPr>
      <w:r w:rsidRPr="00EA1100">
        <w:t>wrapping and packing goods</w:t>
      </w:r>
    </w:p>
    <w:p w:rsidR="00000000" w:rsidRPr="00EA1100" w:rsidP="00EA1100">
      <w:pPr>
        <w:pStyle w:val="ListBullet2"/>
      </w:pPr>
      <w:r w:rsidRPr="00EA1100">
        <w:t>dispatching product in each delivery mode</w:t>
      </w:r>
    </w:p>
    <w:p w:rsidR="00000000" w:rsidRPr="00EA1100" w:rsidP="00EA1100">
      <w:pPr>
        <w:pStyle w:val="ListBullet"/>
      </w:pPr>
      <w:r w:rsidRPr="00EA1100">
        <w:t xml:space="preserve">the items required in the dispatch process </w:t>
      </w:r>
    </w:p>
    <w:p w:rsidR="00000000" w:rsidRPr="00EA1100" w:rsidP="00EA1100">
      <w:pPr>
        <w:pStyle w:val="ListBullet"/>
      </w:pPr>
      <w:r w:rsidRPr="00EA1100">
        <w:t>the required checks performed prior to packaging the product</w:t>
      </w:r>
    </w:p>
    <w:p w:rsidR="00000000" w:rsidRPr="00EA1100" w:rsidP="00EA1100">
      <w:pPr>
        <w:pStyle w:val="ListBullet"/>
      </w:pPr>
      <w:r w:rsidRPr="00EA1100">
        <w:t>the selection criteria for wrapping/packaging areas</w:t>
      </w:r>
    </w:p>
    <w:p w:rsidR="00000000" w:rsidRPr="00EA1100" w:rsidP="00EA1100">
      <w:pPr>
        <w:pStyle w:val="ListBullet"/>
      </w:pPr>
      <w:r w:rsidRPr="00EA1100">
        <w:t>methods of identifying a defective print or item and correcting identified defects</w:t>
      </w:r>
    </w:p>
    <w:p w:rsidR="00000000" w:rsidRPr="00EA1100" w:rsidP="00EA1100">
      <w:pPr>
        <w:pStyle w:val="ListBullet"/>
      </w:pPr>
      <w:r w:rsidRPr="00EA1100">
        <w:t>the process of selecting the required delivery mode for a jo</w:t>
      </w:r>
      <w:r w:rsidRPr="00EA1100">
        <w:t>b and factors that must be considered</w:t>
      </w:r>
    </w:p>
    <w:p w:rsidR="00000000" w:rsidRPr="00EA1100" w:rsidP="00EA1100">
      <w:pPr>
        <w:pStyle w:val="ListBullet"/>
      </w:pPr>
      <w:r w:rsidRPr="00EA1100">
        <w:t>the method of selecting the required type of packaging</w:t>
      </w:r>
    </w:p>
    <w:p w:rsidR="00000000" w:rsidRPr="00EA1100" w:rsidP="00EA1100">
      <w:pPr>
        <w:pStyle w:val="ListBullet"/>
      </w:pPr>
      <w:r w:rsidRPr="00EA1100">
        <w:t>the impact of the type of transport or destination on the wrapping and packing method</w:t>
      </w:r>
    </w:p>
    <w:p w:rsidR="00000000" w:rsidRPr="00EA1100" w:rsidP="00EA1100">
      <w:pPr>
        <w:pStyle w:val="ListBullet"/>
      </w:pPr>
      <w:r w:rsidRPr="00EA1100">
        <w:t>the method for determining the number of units wrapped in each parcel</w:t>
      </w:r>
    </w:p>
    <w:p w:rsidR="00000000" w:rsidRPr="00EA1100" w:rsidP="00EA1100">
      <w:pPr>
        <w:pStyle w:val="ListBullet"/>
      </w:pPr>
      <w:r w:rsidRPr="00EA1100">
        <w:t>dispatc</w:t>
      </w:r>
      <w:r w:rsidRPr="00EA1100">
        <w:t>hing labels, the reasons they are required and the details they must record</w:t>
      </w:r>
    </w:p>
    <w:p w:rsidR="00000000" w:rsidRPr="00EA1100" w:rsidP="00EA1100">
      <w:pPr>
        <w:pStyle w:val="ListBullet"/>
      </w:pPr>
      <w:r w:rsidRPr="00EA1100">
        <w:t>sources of information for shipping details</w:t>
      </w:r>
    </w:p>
    <w:p w:rsidR="00000000" w:rsidRPr="00EA1100" w:rsidP="00EA1100">
      <w:pPr>
        <w:pStyle w:val="ListBullet"/>
      </w:pPr>
      <w:r w:rsidRPr="00EA1100">
        <w:t>the weight limitations on dispatched products</w:t>
      </w:r>
    </w:p>
    <w:p w:rsidR="00000000" w:rsidRPr="00EA1100" w:rsidP="00EA1100">
      <w:pPr>
        <w:pStyle w:val="ListBullet"/>
      </w:pPr>
      <w:r w:rsidRPr="00EA1100">
        <w:t>techniques for completing documentation of dispatched product</w:t>
      </w:r>
    </w:p>
    <w:p w:rsidR="00000000" w:rsidRPr="00EA1100" w:rsidP="00EA1100">
      <w:pPr>
        <w:pStyle w:val="ListBullet"/>
      </w:pPr>
      <w:r w:rsidRPr="00EA1100">
        <w:t>transportation reg</w:t>
      </w:r>
      <w:r w:rsidRPr="00EA1100">
        <w:t>ulations and their relation to dispatching stock</w:t>
      </w:r>
    </w:p>
    <w:p w:rsidR="00000000" w:rsidRPr="00EA1100" w:rsidP="00EA1100">
      <w:pPr>
        <w:pStyle w:val="ListBullet"/>
      </w:pPr>
      <w:r w:rsidRPr="00EA1100">
        <w:t>manufacturer manuals, enterprise procedures and work health and safety documentation, including their location and purpose.</w:t>
      </w:r>
    </w:p>
    <w:p w:rsidR="00000000" w:rsidRPr="00EA1100" w:rsidP="00EA1100">
      <w:pPr>
        <w:pStyle w:val="AllowPageBreak"/>
      </w:pPr>
    </w:p>
    <w:p w:rsidR="00000000" w:rsidRPr="00EA1100" w:rsidP="00EA1100">
      <w:pPr>
        <w:pStyle w:val="Heading1"/>
      </w:pPr>
      <w:bookmarkStart w:id="4" w:name="O_1072472"/>
      <w:bookmarkEnd w:id="4"/>
      <w:r w:rsidRPr="00EA1100">
        <w:t>Assessment Conditions</w:t>
      </w:r>
    </w:p>
    <w:p w:rsidR="00000000" w:rsidRPr="00EA1100" w:rsidP="008E404C">
      <w:pPr>
        <w:pStyle w:val="BodyText"/>
      </w:pPr>
      <w:r w:rsidRPr="00EA1100">
        <w:t>Skills in this unit must be demonstrated i</w:t>
      </w:r>
      <w:r w:rsidRPr="00EA1100">
        <w:t xml:space="preserve">n a workplace or simulated environment where the conditions are typical of those in a working environment in this industry. </w:t>
      </w:r>
    </w:p>
    <w:p w:rsidR="00000000" w:rsidRPr="00EA1100" w:rsidP="008E404C">
      <w:pPr>
        <w:pStyle w:val="BodyText"/>
      </w:pPr>
      <w:r w:rsidRPr="00EA1100">
        <w:t>This includes access to:</w:t>
      </w:r>
    </w:p>
    <w:p w:rsidR="00000000" w:rsidRPr="00EA1100" w:rsidP="00EA1100">
      <w:pPr>
        <w:pStyle w:val="ListBullet"/>
      </w:pPr>
      <w:r w:rsidRPr="00EA1100">
        <w:t>product to pack and dispatch.</w:t>
      </w:r>
    </w:p>
    <w:p w:rsidR="00000000" w:rsidRPr="00EA1100" w:rsidP="008E404C">
      <w:pPr>
        <w:pStyle w:val="BodyText"/>
      </w:pPr>
      <w:r w:rsidRPr="00EA1100">
        <w:t>Assessors of this unit must satisfy the requirements for assessors in appli</w:t>
      </w:r>
      <w:r w:rsidRPr="00EA1100">
        <w:t>cable vocational education and training legislation, frameworks and/or standards.</w:t>
      </w:r>
    </w:p>
    <w:p w:rsidR="00000000" w:rsidRPr="00EA1100" w:rsidP="00EA1100">
      <w:pPr>
        <w:pStyle w:val="Heading1"/>
      </w:pPr>
      <w:bookmarkStart w:id="5" w:name="O_1072470"/>
      <w:bookmarkEnd w:id="5"/>
      <w:r w:rsidRPr="00EA1100">
        <w:t>Links</w:t>
      </w:r>
    </w:p>
    <w:p w:rsidR="00000000" w:rsidRPr="00EA1100" w:rsidP="008E404C">
      <w:pPr>
        <w:pStyle w:val="BodyText"/>
      </w:pPr>
      <w:r w:rsidRPr="00EA11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6213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A1100" w:rsidP="00EA1100"/>
    <w:sectPr w:rsidSect="00EA11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0" w:rsidRPr="008E404C" w:rsidP="008E4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4C" w:rsidP="00EA1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04C" w:rsidP="00EA1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404C" w:rsidP="00EA1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100" w:rsidRPr="008E404C" w:rsidP="008E4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04C" w:rsidRPr="002D2AF8" w:rsidP="00EA1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ICPSUP2210 Pack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E404C" w:rsidP="00EA1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A2D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E5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6CE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100"/>
  </w:style>
  <w:style w:type="character" w:customStyle="1" w:styleId="Heading1Char">
    <w:name w:val="Heading 1 Char"/>
    <w:basedOn w:val="DefaultParagraphFont"/>
    <w:link w:val="Heading1"/>
    <w:rsid w:val="00EA1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1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1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100"/>
    <w:rPr>
      <w:b/>
      <w:spacing w:val="0"/>
    </w:rPr>
  </w:style>
  <w:style w:type="paragraph" w:styleId="ListBullet2">
    <w:name w:val="List Bullet 2"/>
    <w:basedOn w:val="List2"/>
    <w:rsid w:val="00EA11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1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1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1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100"/>
    <w:rPr>
      <w:i/>
    </w:rPr>
  </w:style>
  <w:style w:type="paragraph" w:styleId="Caption">
    <w:name w:val="caption"/>
    <w:basedOn w:val="BodyText"/>
    <w:next w:val="Normal"/>
    <w:qFormat/>
    <w:rsid w:val="00EA1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100"/>
  </w:style>
  <w:style w:type="paragraph" w:styleId="TableofFigures">
    <w:name w:val="table of figures"/>
    <w:basedOn w:val="Normal"/>
    <w:next w:val="Normal"/>
    <w:semiHidden/>
    <w:rsid w:val="00EA1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100"/>
    <w:rPr>
      <w:rFonts w:ascii="Wingdings" w:hAnsi="Wingdings"/>
    </w:rPr>
  </w:style>
  <w:style w:type="paragraph" w:customStyle="1" w:styleId="TableHeading">
    <w:name w:val="Table Heading"/>
    <w:basedOn w:val="HeadingBase"/>
    <w:rsid w:val="00EA1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100"/>
    <w:rPr>
      <w:color w:val="0033CC"/>
      <w:u w:val="none"/>
    </w:rPr>
  </w:style>
  <w:style w:type="paragraph" w:customStyle="1" w:styleId="BodyTextRight">
    <w:name w:val="Body Text Right"/>
    <w:basedOn w:val="BodyText"/>
    <w:rsid w:val="00EA1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100"/>
    <w:rPr>
      <w:sz w:val="32"/>
    </w:rPr>
  </w:style>
  <w:style w:type="paragraph" w:customStyle="1" w:styleId="HeadingProcedure">
    <w:name w:val="Heading Procedure"/>
    <w:basedOn w:val="HeadingBase"/>
    <w:next w:val="Normal"/>
    <w:rsid w:val="00EA1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100"/>
    <w:pPr>
      <w:spacing w:before="60" w:after="60"/>
    </w:pPr>
  </w:style>
  <w:style w:type="paragraph" w:styleId="ListContinue">
    <w:name w:val="List Continue"/>
    <w:basedOn w:val="List"/>
    <w:rsid w:val="00EA1100"/>
    <w:pPr>
      <w:ind w:firstLine="0"/>
    </w:pPr>
  </w:style>
  <w:style w:type="paragraph" w:customStyle="1" w:styleId="ListNote">
    <w:name w:val="List Note"/>
    <w:basedOn w:val="List"/>
    <w:rsid w:val="00EA1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100"/>
    <w:rPr>
      <w:rFonts w:ascii="Courier New" w:hAnsi="Courier New"/>
    </w:rPr>
  </w:style>
  <w:style w:type="paragraph" w:customStyle="1" w:styleId="NoteBullet">
    <w:name w:val="Note Bullet"/>
    <w:basedOn w:val="Note"/>
    <w:rsid w:val="00EA1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100"/>
    <w:rPr>
      <w:b/>
      <w:smallCaps/>
    </w:rPr>
  </w:style>
  <w:style w:type="paragraph" w:customStyle="1" w:styleId="TableListNumber">
    <w:name w:val="Table List Number"/>
    <w:basedOn w:val="ListNumber"/>
    <w:rsid w:val="00EA1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100"/>
    <w:pPr>
      <w:numPr>
        <w:numId w:val="9"/>
      </w:numPr>
    </w:pPr>
  </w:style>
  <w:style w:type="paragraph" w:customStyle="1" w:styleId="ListAlpha2">
    <w:name w:val="List Alpha 2"/>
    <w:basedOn w:val="List2"/>
    <w:rsid w:val="00EA1100"/>
    <w:pPr>
      <w:numPr>
        <w:numId w:val="8"/>
      </w:numPr>
    </w:pPr>
  </w:style>
  <w:style w:type="paragraph" w:styleId="List2">
    <w:name w:val="List 2"/>
    <w:basedOn w:val="BodyText"/>
    <w:rsid w:val="00EA1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100"/>
    <w:pPr>
      <w:numPr>
        <w:numId w:val="4"/>
      </w:numPr>
    </w:pPr>
  </w:style>
  <w:style w:type="paragraph" w:styleId="ListContinue2">
    <w:name w:val="List Continue 2"/>
    <w:basedOn w:val="List2"/>
    <w:rsid w:val="00EA1100"/>
    <w:pPr>
      <w:ind w:firstLine="0"/>
    </w:pPr>
  </w:style>
  <w:style w:type="paragraph" w:styleId="ListContinue3">
    <w:name w:val="List Continue 3"/>
    <w:basedOn w:val="List3"/>
    <w:rsid w:val="00EA1100"/>
    <w:pPr>
      <w:ind w:left="1021" w:firstLine="0"/>
    </w:pPr>
  </w:style>
  <w:style w:type="paragraph" w:styleId="ListContinue4">
    <w:name w:val="List Continue 4"/>
    <w:basedOn w:val="List4"/>
    <w:rsid w:val="00EA1100"/>
    <w:pPr>
      <w:ind w:firstLine="0"/>
    </w:pPr>
  </w:style>
  <w:style w:type="paragraph" w:styleId="ListContinue5">
    <w:name w:val="List Continue 5"/>
    <w:basedOn w:val="List5"/>
    <w:rsid w:val="00EA1100"/>
    <w:pPr>
      <w:ind w:firstLine="0"/>
    </w:pPr>
  </w:style>
  <w:style w:type="paragraph" w:styleId="ListNumber3">
    <w:name w:val="List Number 3"/>
    <w:basedOn w:val="List3"/>
    <w:rsid w:val="00EA1100"/>
    <w:pPr>
      <w:numPr>
        <w:numId w:val="5"/>
      </w:numPr>
    </w:pPr>
  </w:style>
  <w:style w:type="paragraph" w:styleId="ListNumber4">
    <w:name w:val="List Number 4"/>
    <w:basedOn w:val="List4"/>
    <w:rsid w:val="00EA1100"/>
    <w:pPr>
      <w:numPr>
        <w:numId w:val="6"/>
      </w:numPr>
    </w:pPr>
  </w:style>
  <w:style w:type="paragraph" w:styleId="ListNumber5">
    <w:name w:val="List Number 5"/>
    <w:basedOn w:val="List5"/>
    <w:rsid w:val="00EA1100"/>
    <w:pPr>
      <w:numPr>
        <w:numId w:val="7"/>
      </w:numPr>
    </w:pPr>
  </w:style>
  <w:style w:type="paragraph" w:styleId="BlockText">
    <w:name w:val="Block Text"/>
    <w:basedOn w:val="Normal"/>
    <w:rsid w:val="00EA1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100"/>
    <w:rPr>
      <w:sz w:val="16"/>
      <w:vertAlign w:val="superscript"/>
    </w:rPr>
  </w:style>
  <w:style w:type="character" w:customStyle="1" w:styleId="Symbols">
    <w:name w:val="Symbols"/>
    <w:basedOn w:val="DefaultParagraphFont"/>
    <w:rsid w:val="00EA1100"/>
    <w:rPr>
      <w:rFonts w:ascii="Symbol" w:hAnsi="Symbol"/>
    </w:rPr>
  </w:style>
  <w:style w:type="character" w:customStyle="1" w:styleId="MenuOptions">
    <w:name w:val="Menu Options"/>
    <w:basedOn w:val="DefaultParagraphFont"/>
    <w:rsid w:val="00EA1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100"/>
    <w:rPr>
      <w:b/>
    </w:rPr>
  </w:style>
  <w:style w:type="character" w:customStyle="1" w:styleId="Underlined">
    <w:name w:val="Underlined"/>
    <w:basedOn w:val="DefaultParagraphFont"/>
    <w:rsid w:val="00EA1100"/>
    <w:rPr>
      <w:u w:val="single"/>
    </w:rPr>
  </w:style>
  <w:style w:type="paragraph" w:customStyle="1" w:styleId="TableBodyTextRight">
    <w:name w:val="Table Body Text Right"/>
    <w:basedOn w:val="TableBodyText"/>
    <w:rsid w:val="00EA1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100"/>
    <w:rPr>
      <w:sz w:val="18"/>
    </w:rPr>
  </w:style>
  <w:style w:type="paragraph" w:customStyle="1" w:styleId="BodySmallRight">
    <w:name w:val="Body Small Right"/>
    <w:basedOn w:val="BodyTextRight"/>
    <w:rsid w:val="00EA1100"/>
    <w:rPr>
      <w:sz w:val="18"/>
      <w:szCs w:val="18"/>
    </w:rPr>
  </w:style>
  <w:style w:type="paragraph" w:customStyle="1" w:styleId="MarginEdition">
    <w:name w:val="Margin Edition"/>
    <w:basedOn w:val="MarginNote"/>
    <w:rsid w:val="00EA1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100"/>
    <w:rPr>
      <w:sz w:val="2"/>
      <w:szCs w:val="2"/>
    </w:rPr>
  </w:style>
  <w:style w:type="character" w:customStyle="1" w:styleId="Small">
    <w:name w:val="Small"/>
    <w:basedOn w:val="DefaultParagraphFont"/>
    <w:rsid w:val="00EA1100"/>
    <w:rPr>
      <w:sz w:val="16"/>
    </w:rPr>
  </w:style>
  <w:style w:type="paragraph" w:customStyle="1" w:styleId="WideTable">
    <w:name w:val="Wide Table"/>
    <w:basedOn w:val="Normal"/>
    <w:rsid w:val="00EA1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100"/>
  </w:style>
  <w:style w:type="paragraph" w:styleId="Quote">
    <w:name w:val="Quote"/>
    <w:basedOn w:val="Heading1"/>
    <w:link w:val="QuoteChar"/>
    <w:qFormat/>
    <w:rsid w:val="00EA1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100"/>
    <w:pPr>
      <w:pageBreakBefore/>
    </w:pPr>
  </w:style>
  <w:style w:type="paragraph" w:customStyle="1" w:styleId="Border">
    <w:name w:val="Border"/>
    <w:basedOn w:val="Normal"/>
    <w:qFormat/>
    <w:rsid w:val="00EA1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100"/>
    <w:rPr>
      <w:u w:val="single"/>
    </w:rPr>
  </w:style>
  <w:style w:type="character" w:customStyle="1" w:styleId="BoldandItalics">
    <w:name w:val="Bold and Italics"/>
    <w:qFormat/>
    <w:rsid w:val="00EA1100"/>
    <w:rPr>
      <w:b/>
      <w:i/>
      <w:u w:val="none"/>
    </w:rPr>
  </w:style>
  <w:style w:type="paragraph" w:styleId="BalloonText">
    <w:name w:val="Balloon Text"/>
    <w:basedOn w:val="Normal"/>
    <w:link w:val="BalloonTextChar"/>
    <w:rsid w:val="00EA1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100"/>
    <w:pPr>
      <w:spacing w:before="0" w:after="0"/>
    </w:pPr>
  </w:style>
  <w:style w:type="paragraph" w:customStyle="1" w:styleId="BodyTextBold">
    <w:name w:val="Body Text Bold"/>
    <w:basedOn w:val="BodyText"/>
    <w:qFormat/>
    <w:rsid w:val="00EA1100"/>
    <w:rPr>
      <w:b/>
    </w:rPr>
  </w:style>
  <w:style w:type="character" w:styleId="Hyperlink">
    <w:name w:val="Hyperlink"/>
    <w:basedOn w:val="DefaultParagraphFont"/>
    <w:uiPriority w:val="99"/>
    <w:unhideWhenUsed/>
    <w:rsid w:val="008E40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2288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ICPSUP2210 Pack and dispatch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