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4DA7" w:rsidP="00524D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ICPSUP216 Inspect quality against required standards</w:t>
      </w:r>
      <w:r>
        <w:fldChar w:fldCharType="end"/>
      </w:r>
    </w:p>
    <w:p w:rsidR="00524DA7" w:rsidP="00524DA7">
      <w:pPr>
        <w:pStyle w:val="Version"/>
        <w:sectPr w:rsidSect="00BA23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A2345" w:rsidP="00BA2345">
      <w:pPr>
        <w:pStyle w:val="SuperHeading"/>
      </w:pPr>
      <w:r w:rsidRPr="00BA2345">
        <w:t>ICPSUP216 Inspect quality against required standards</w:t>
      </w:r>
    </w:p>
    <w:p w:rsidR="00000000" w:rsidRPr="00BA2345" w:rsidP="00BA2345">
      <w:pPr>
        <w:pStyle w:val="Heading1"/>
      </w:pPr>
      <w:bookmarkStart w:id="1" w:name="O_693940"/>
      <w:bookmarkEnd w:id="1"/>
      <w:r w:rsidRPr="00BA234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A23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345" w:rsidP="00BA2345">
            <w:pPr>
              <w:pStyle w:val="BodyText"/>
            </w:pPr>
            <w:r w:rsidRPr="00BA234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345">
            <w:pPr>
              <w:pStyle w:val="BodyText"/>
              <w:rPr>
                <w:lang w:val="en-NZ"/>
              </w:rPr>
            </w:pPr>
            <w:r w:rsidRPr="00BA2345">
              <w:rPr>
                <w:rStyle w:val="SpecialBold"/>
              </w:rPr>
              <w:t>Comments</w:t>
            </w:r>
          </w:p>
        </w:tc>
      </w:tr>
      <w:tr w:rsidTr="00BA23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345">
            <w:pPr>
              <w:pStyle w:val="BodyText"/>
              <w:rPr>
                <w:lang w:val="en-NZ"/>
              </w:rPr>
            </w:pPr>
            <w:r w:rsidRPr="00BA234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345" w:rsidP="00BA2345">
            <w:pPr>
              <w:pStyle w:val="BodyText"/>
            </w:pPr>
            <w:r w:rsidRPr="00BA2345">
              <w:t>This version first released with ICP Printing and Graphic Arts Training Package Version 1.0.</w:t>
            </w:r>
          </w:p>
        </w:tc>
      </w:tr>
    </w:tbl>
    <w:p w:rsidR="00000000" w:rsidRPr="00BA2345" w:rsidP="00BA2345">
      <w:pPr>
        <w:pStyle w:val="BodyText"/>
      </w:pPr>
    </w:p>
    <w:p w:rsidR="00000000" w:rsidRPr="00BA2345" w:rsidP="00BA2345">
      <w:pPr>
        <w:pStyle w:val="AllowPageBreak"/>
      </w:pPr>
    </w:p>
    <w:p w:rsidR="00000000" w:rsidRPr="00BA2345" w:rsidP="00BA2345">
      <w:pPr>
        <w:pStyle w:val="Heading1"/>
      </w:pPr>
      <w:bookmarkStart w:id="2" w:name="O_693941"/>
      <w:bookmarkEnd w:id="2"/>
      <w:r w:rsidRPr="00BA2345">
        <w:t>Application</w:t>
      </w:r>
    </w:p>
    <w:p w:rsidR="00000000" w:rsidRPr="00BA2345" w:rsidP="00524DA7">
      <w:pPr>
        <w:pStyle w:val="BodyText"/>
      </w:pPr>
      <w:r w:rsidRPr="00BA2345">
        <w:t>This unit describes the skills and knowledge required to inspect quality of</w:t>
      </w:r>
      <w:r w:rsidRPr="00BA2345">
        <w:t xml:space="preserve"> work against job specifications.</w:t>
      </w:r>
    </w:p>
    <w:p w:rsidR="00000000" w:rsidRPr="00BA2345" w:rsidP="00524DA7">
      <w:pPr>
        <w:pStyle w:val="BodyText"/>
      </w:pPr>
      <w:r w:rsidRPr="00BA2345">
        <w:t>It applies to individuals who perform a range of mainly routine tasks in various sectors of the printing and graphic arts industry, using limited practical skills and fundamental knowledge in a defined context. They gener</w:t>
      </w:r>
      <w:r w:rsidRPr="00BA2345">
        <w:t xml:space="preserve">ally work under direct supervision. </w:t>
      </w:r>
    </w:p>
    <w:p w:rsidR="00000000" w:rsidRPr="00BA2345" w:rsidP="00524DA7">
      <w:pPr>
        <w:pStyle w:val="BodyText"/>
      </w:pPr>
      <w:r w:rsidRPr="00BA2345">
        <w:t>No licensing, legislative or certification requirements apply to this unit at the time of publication.</w:t>
      </w:r>
    </w:p>
    <w:p w:rsidR="00000000" w:rsidRPr="00BA2345" w:rsidP="00BA2345">
      <w:pPr>
        <w:pStyle w:val="Heading1"/>
      </w:pPr>
      <w:bookmarkStart w:id="3" w:name="O_693944"/>
      <w:bookmarkEnd w:id="3"/>
      <w:r w:rsidRPr="00BA2345">
        <w:t>Unit Sector</w:t>
      </w:r>
    </w:p>
    <w:p w:rsidR="00000000" w:rsidRPr="00BA2345" w:rsidP="00524DA7">
      <w:pPr>
        <w:pStyle w:val="BodyText"/>
      </w:pPr>
      <w:r w:rsidRPr="00BA2345">
        <w:t>Support</w:t>
      </w:r>
    </w:p>
    <w:p w:rsidR="00000000" w:rsidRPr="00BA2345" w:rsidP="00BA2345">
      <w:pPr>
        <w:pStyle w:val="Heading1"/>
      </w:pPr>
      <w:bookmarkStart w:id="4" w:name="O_693945"/>
      <w:bookmarkEnd w:id="4"/>
      <w:r w:rsidRPr="00BA2345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BA234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345" w:rsidP="00BA2345">
            <w:pPr>
              <w:pStyle w:val="BodyText"/>
            </w:pPr>
            <w:r w:rsidRPr="00BA2345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345">
            <w:pPr>
              <w:pStyle w:val="BodyText"/>
              <w:rPr>
                <w:lang w:val="en-NZ"/>
              </w:rPr>
            </w:pPr>
            <w:r w:rsidRPr="00BA2345">
              <w:rPr>
                <w:rStyle w:val="SpecialBold"/>
              </w:rPr>
              <w:t>PERFORMANCE CRITERIA</w:t>
            </w:r>
          </w:p>
        </w:tc>
      </w:tr>
      <w:tr w:rsidTr="00BA234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345" w:rsidP="00BA2345">
            <w:pPr>
              <w:pStyle w:val="BodyText"/>
            </w:pPr>
            <w:r w:rsidRPr="00BA2345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345">
            <w:pPr>
              <w:pStyle w:val="BodyText"/>
              <w:rPr>
                <w:lang w:val="en-NZ"/>
              </w:rPr>
            </w:pPr>
            <w:r w:rsidRPr="00BA234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A234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345">
            <w:pPr>
              <w:pStyle w:val="BodyText"/>
              <w:rPr>
                <w:lang w:val="en-NZ"/>
              </w:rPr>
            </w:pPr>
            <w:r w:rsidRPr="00BA2345">
              <w:t>1. Carry out inspection of quality during job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345" w:rsidP="00BA2345">
            <w:pPr>
              <w:pStyle w:val="BodyText"/>
            </w:pPr>
            <w:r w:rsidRPr="00BA2345">
              <w:t>1.1 Job is collected/received and inspected again</w:t>
            </w:r>
            <w:r w:rsidRPr="00BA2345">
              <w:t xml:space="preserve">st job specifications according to enterprise standards and procedures  </w:t>
            </w:r>
          </w:p>
          <w:p w:rsidR="00000000" w:rsidRPr="00BA2345" w:rsidP="00BA2345">
            <w:pPr>
              <w:pStyle w:val="BodyText"/>
            </w:pPr>
            <w:r w:rsidRPr="00BA2345">
              <w:t xml:space="preserve">1.2 Quality specifications and tolerances are understood and meet client requirements as well as enterprise and industry standards  </w:t>
            </w:r>
          </w:p>
          <w:p w:rsidR="00000000" w:rsidRPr="00BA2345" w:rsidP="00BA2345">
            <w:pPr>
              <w:pStyle w:val="BodyText"/>
            </w:pPr>
            <w:r w:rsidRPr="00BA2345">
              <w:t>1.3 Variation to standards are monitored and corre</w:t>
            </w:r>
            <w:r w:rsidRPr="00BA2345">
              <w:t xml:space="preserve">ctive action taken to rectify problems according to enterprise procedures within the defined work area </w:t>
            </w:r>
          </w:p>
          <w:p w:rsidR="00000000" w:rsidRPr="00BA2345" w:rsidP="00BA2345">
            <w:pPr>
              <w:pStyle w:val="BodyText"/>
            </w:pPr>
            <w:r w:rsidRPr="00BA2345">
              <w:t xml:space="preserve">1.4 Inspection and testing procedures are applied at regular </w:t>
            </w:r>
            <w:r w:rsidRPr="00BA2345">
              <w:t xml:space="preserve">intervals to determine conformity with specifications and to minimise waste  </w:t>
            </w:r>
          </w:p>
          <w:p w:rsidR="00000000" w:rsidP="00BA2345">
            <w:pPr>
              <w:pStyle w:val="BodyText"/>
              <w:rPr>
                <w:lang w:val="en-NZ"/>
              </w:rPr>
            </w:pPr>
            <w:r w:rsidRPr="00BA2345">
              <w:t>1.5 Unsatisfa</w:t>
            </w:r>
            <w:r w:rsidRPr="00BA2345">
              <w:t>ctory work is identified according to predetermined standards and enterprise procedures</w:t>
            </w:r>
          </w:p>
        </w:tc>
      </w:tr>
      <w:tr w:rsidTr="00BA234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345">
            <w:pPr>
              <w:pStyle w:val="BodyText"/>
              <w:rPr>
                <w:lang w:val="en-NZ"/>
              </w:rPr>
            </w:pPr>
            <w:r w:rsidRPr="00BA2345">
              <w:t>2. Complete documentation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345" w:rsidP="00BA2345">
            <w:pPr>
              <w:pStyle w:val="BodyText"/>
            </w:pPr>
            <w:r w:rsidRPr="00BA2345">
              <w:t xml:space="preserve">2.1 Documentation is accurately completed to meet required enterprise procedures  </w:t>
            </w:r>
          </w:p>
          <w:p w:rsidR="00000000" w:rsidRPr="00BA2345" w:rsidP="00BA2345">
            <w:pPr>
              <w:pStyle w:val="BodyText"/>
            </w:pPr>
            <w:r w:rsidRPr="00BA2345">
              <w:t>2.2 Problems and suggestions for improvement are documented and passed on to appropriate personnel</w:t>
            </w:r>
          </w:p>
        </w:tc>
      </w:tr>
    </w:tbl>
    <w:p w:rsidR="00000000" w:rsidRPr="00BA2345" w:rsidP="00BA2345">
      <w:pPr>
        <w:pStyle w:val="BodyText"/>
      </w:pPr>
    </w:p>
    <w:p w:rsidR="00000000" w:rsidRPr="00BA2345" w:rsidP="00BA2345">
      <w:pPr>
        <w:pStyle w:val="AllowPageBreak"/>
      </w:pPr>
    </w:p>
    <w:p w:rsidR="00000000" w:rsidRPr="00BA2345" w:rsidP="00BA2345">
      <w:pPr>
        <w:pStyle w:val="Heading1"/>
      </w:pPr>
      <w:bookmarkStart w:id="5" w:name="O_693946"/>
      <w:bookmarkEnd w:id="5"/>
      <w:r w:rsidRPr="00BA2345">
        <w:t>Foundation Skills</w:t>
      </w:r>
    </w:p>
    <w:p w:rsidR="00000000" w:rsidRPr="00524DA7" w:rsidP="00524DA7">
      <w:pPr>
        <w:pStyle w:val="BodyText"/>
        <w:rPr>
          <w:i/>
        </w:rPr>
      </w:pPr>
      <w:r w:rsidRPr="00524DA7">
        <w:rPr>
          <w:rStyle w:val="Emphasis"/>
        </w:rPr>
        <w:t xml:space="preserve">This section describes language, literacy, numeracy and employment skills incorporated in the performance criteria that </w:t>
      </w:r>
      <w:r w:rsidRPr="00524DA7">
        <w:rPr>
          <w:rStyle w:val="Emphasis"/>
        </w:rPr>
        <w:t>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BA234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345" w:rsidP="00BA2345">
            <w:pPr>
              <w:pStyle w:val="BodyText"/>
            </w:pPr>
            <w:r w:rsidRPr="00BA2345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345" w:rsidP="00BA2345">
            <w:pPr>
              <w:pStyle w:val="BodyText"/>
            </w:pPr>
            <w:r w:rsidRPr="00BA2345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345">
            <w:pPr>
              <w:pStyle w:val="BodyText"/>
              <w:rPr>
                <w:lang w:val="en-NZ"/>
              </w:rPr>
            </w:pPr>
            <w:r w:rsidRPr="00BA2345">
              <w:rPr>
                <w:rStyle w:val="SpecialBold"/>
              </w:rPr>
              <w:t>Description</w:t>
            </w:r>
          </w:p>
        </w:tc>
      </w:tr>
      <w:tr w:rsidTr="00BA234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345">
            <w:pPr>
              <w:pStyle w:val="BodyText"/>
              <w:rPr>
                <w:lang w:val="en-NZ"/>
              </w:rPr>
            </w:pPr>
            <w:r w:rsidRPr="00BA2345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345">
            <w:pPr>
              <w:pStyle w:val="BodyText"/>
              <w:rPr>
                <w:lang w:val="en-NZ"/>
              </w:rPr>
            </w:pPr>
            <w:r w:rsidRPr="00BA2345">
              <w:t>1.1, 1.2, 1.5, 2.1, 2.2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345">
            <w:pPr>
              <w:pStyle w:val="ListBullet"/>
              <w:rPr>
                <w:lang w:val="en-NZ"/>
              </w:rPr>
            </w:pPr>
            <w:r w:rsidRPr="00BA2345">
              <w:t>Recognises text within job specifications and follows written instructions</w:t>
            </w:r>
          </w:p>
        </w:tc>
      </w:tr>
      <w:tr w:rsidTr="00BA234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345">
            <w:pPr>
              <w:pStyle w:val="BodyText"/>
              <w:rPr>
                <w:lang w:val="en-NZ"/>
              </w:rPr>
            </w:pPr>
            <w:r w:rsidRPr="00BA2345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345">
            <w:pPr>
              <w:pStyle w:val="BodyText"/>
              <w:rPr>
                <w:lang w:val="en-NZ"/>
              </w:rPr>
            </w:pPr>
            <w:r w:rsidRPr="00BA2345">
              <w:t>2.1, 2.2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345">
            <w:pPr>
              <w:pStyle w:val="ListBullet"/>
              <w:rPr>
                <w:lang w:val="en-NZ"/>
              </w:rPr>
            </w:pPr>
            <w:r w:rsidRPr="00BA2345">
              <w:t xml:space="preserve">Records key information related to job outcomes </w:t>
            </w:r>
          </w:p>
        </w:tc>
      </w:tr>
      <w:tr w:rsidTr="00BA234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345">
            <w:pPr>
              <w:pStyle w:val="BodyText"/>
              <w:rPr>
                <w:lang w:val="en-NZ"/>
              </w:rPr>
            </w:pPr>
            <w:r w:rsidRPr="00BA2345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345">
            <w:pPr>
              <w:pStyle w:val="BodyText"/>
              <w:rPr>
                <w:lang w:val="en-NZ"/>
              </w:rPr>
            </w:pPr>
            <w:r w:rsidRPr="00BA2345">
              <w:t>1.1-1.5, 2.1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345">
            <w:pPr>
              <w:pStyle w:val="ListBullet"/>
              <w:rPr>
                <w:lang w:val="en-NZ"/>
              </w:rPr>
            </w:pPr>
            <w:r w:rsidRPr="00BA2345">
              <w:t>Takes some personal responsibility for adherence to legal and regulatory requirements within industry standards and enterprise procedural frameworks</w:t>
            </w:r>
          </w:p>
        </w:tc>
      </w:tr>
      <w:tr w:rsidTr="00BA234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345">
            <w:pPr>
              <w:pStyle w:val="BodyText"/>
              <w:rPr>
                <w:lang w:val="en-NZ"/>
              </w:rPr>
            </w:pPr>
            <w:r w:rsidRPr="00BA2345">
              <w:t>Interact with others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345">
            <w:pPr>
              <w:pStyle w:val="BodyText"/>
              <w:rPr>
                <w:lang w:val="en-NZ"/>
              </w:rPr>
            </w:pPr>
            <w:r w:rsidRPr="00BA2345">
              <w:t>2.2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345">
            <w:pPr>
              <w:pStyle w:val="ListBullet"/>
              <w:rPr>
                <w:lang w:val="en-NZ"/>
              </w:rPr>
            </w:pPr>
            <w:r w:rsidRPr="00BA2345">
              <w:t>Selects from a small range of communic</w:t>
            </w:r>
            <w:r w:rsidRPr="00BA2345">
              <w:t>ation modes, forms and channels to meet a specific purpose within the immediate work environment</w:t>
            </w:r>
          </w:p>
        </w:tc>
      </w:tr>
      <w:tr w:rsidTr="00BA234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345">
            <w:pPr>
              <w:pStyle w:val="BodyText"/>
              <w:rPr>
                <w:lang w:val="en-NZ"/>
              </w:rPr>
            </w:pPr>
            <w:r w:rsidRPr="00BA2345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345">
            <w:pPr>
              <w:pStyle w:val="BodyText"/>
              <w:rPr>
                <w:lang w:val="en-NZ"/>
              </w:rPr>
            </w:pPr>
            <w:r w:rsidRPr="00BA2345">
              <w:t>1.1, 1.3, 2.2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345" w:rsidP="00BA2345">
            <w:pPr>
              <w:pStyle w:val="ListBullet"/>
            </w:pPr>
            <w:r w:rsidRPr="00BA2345">
              <w:t xml:space="preserve">Determines priorities and sequences steps involved in clearly defined, familiar </w:t>
            </w:r>
            <w:r w:rsidRPr="00BA2345">
              <w:t>tasks and identifies and assembles required resources</w:t>
            </w:r>
          </w:p>
          <w:p w:rsidR="00000000" w:rsidRPr="00BA2345" w:rsidP="00BA2345">
            <w:pPr>
              <w:pStyle w:val="ListBullet"/>
            </w:pPr>
            <w:r w:rsidRPr="00BA2345">
              <w:t>Takes responsibility for routine low-impact decisions within familiar situations</w:t>
            </w:r>
          </w:p>
          <w:p w:rsidR="00000000" w:rsidRPr="00BA2345" w:rsidP="00BA2345">
            <w:pPr>
              <w:pStyle w:val="ListBullet"/>
            </w:pPr>
            <w:r w:rsidRPr="00BA2345">
              <w:t>Begins to identify and implement standard solutions for an increasing number of routine problems</w:t>
            </w:r>
          </w:p>
        </w:tc>
      </w:tr>
    </w:tbl>
    <w:p w:rsidR="00000000" w:rsidRPr="00BA2345" w:rsidP="00BA2345">
      <w:pPr>
        <w:pStyle w:val="BodyText"/>
      </w:pPr>
    </w:p>
    <w:p w:rsidR="00000000" w:rsidRPr="00BA2345" w:rsidP="00BA2345">
      <w:pPr>
        <w:pStyle w:val="AllowPageBreak"/>
      </w:pPr>
    </w:p>
    <w:p w:rsidR="00000000" w:rsidRPr="00BA2345" w:rsidP="00BA2345">
      <w:pPr>
        <w:pStyle w:val="Heading1"/>
      </w:pPr>
      <w:bookmarkStart w:id="6" w:name="O_693948"/>
      <w:bookmarkEnd w:id="6"/>
      <w:r w:rsidRPr="00BA2345">
        <w:t xml:space="preserve">Unit </w:t>
      </w:r>
      <w:r w:rsidRPr="00BA2345">
        <w:t>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295"/>
        <w:gridCol w:w="2160"/>
      </w:tblGrid>
      <w:tr w:rsidTr="00BA23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345" w:rsidP="00BA2345">
            <w:pPr>
              <w:pStyle w:val="BodyText"/>
            </w:pPr>
            <w:r w:rsidRPr="00BA2345">
              <w:rPr>
                <w:rStyle w:val="SpecialBold"/>
              </w:rPr>
              <w:t xml:space="preserve">Code and title </w:t>
            </w:r>
          </w:p>
          <w:p w:rsidR="00000000" w:rsidRPr="00BA2345" w:rsidP="00BA2345">
            <w:pPr>
              <w:pStyle w:val="BodyText"/>
            </w:pPr>
            <w:r w:rsidRPr="00BA2345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345" w:rsidP="00BA2345">
            <w:pPr>
              <w:pStyle w:val="BodyText"/>
            </w:pPr>
            <w:r w:rsidRPr="00BA2345">
              <w:rPr>
                <w:rStyle w:val="SpecialBold"/>
              </w:rPr>
              <w:t>Code and title</w:t>
            </w:r>
          </w:p>
          <w:p w:rsidR="00000000" w:rsidRPr="00BA2345" w:rsidP="00BA2345">
            <w:pPr>
              <w:pStyle w:val="BodyText"/>
            </w:pPr>
            <w:r w:rsidRPr="00BA2345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345" w:rsidP="00BA2345">
            <w:pPr>
              <w:pStyle w:val="BodyText"/>
            </w:pPr>
            <w:r w:rsidRPr="00BA2345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345">
            <w:pPr>
              <w:pStyle w:val="BodyText"/>
              <w:rPr>
                <w:lang w:val="en-NZ"/>
              </w:rPr>
            </w:pPr>
            <w:r w:rsidRPr="00BA2345">
              <w:rPr>
                <w:rStyle w:val="SpecialBold"/>
              </w:rPr>
              <w:t>Equivalence status</w:t>
            </w:r>
          </w:p>
        </w:tc>
      </w:tr>
      <w:tr w:rsidTr="00BA23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25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345">
            <w:pPr>
              <w:pStyle w:val="BodyText"/>
              <w:rPr>
                <w:lang w:val="en-NZ"/>
              </w:rPr>
            </w:pPr>
            <w:r w:rsidRPr="00BA2345">
              <w:t>ICPSUP216 Inspect quality against required standards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345">
            <w:pPr>
              <w:pStyle w:val="BodyText"/>
              <w:rPr>
                <w:lang w:val="en-NZ"/>
              </w:rPr>
            </w:pPr>
            <w:r w:rsidRPr="00BA2345">
              <w:t xml:space="preserve">ICPSU216C Inspect quality against required standards   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345">
            <w:pPr>
              <w:pStyle w:val="BodyText"/>
              <w:rPr>
                <w:lang w:val="en-NZ"/>
              </w:rPr>
            </w:pPr>
            <w:r w:rsidRPr="00BA2345">
              <w:t>Updated to meet Standards for Training Packages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345" w:rsidP="00BA2345">
            <w:pPr>
              <w:pStyle w:val="BodyText"/>
            </w:pPr>
            <w:r w:rsidRPr="00BA2345">
              <w:t>Equivalent unit</w:t>
            </w:r>
          </w:p>
        </w:tc>
      </w:tr>
    </w:tbl>
    <w:p w:rsidR="00000000" w:rsidRPr="00BA2345" w:rsidP="00BA2345">
      <w:pPr>
        <w:pStyle w:val="BodyText"/>
      </w:pPr>
    </w:p>
    <w:p w:rsidR="00000000" w:rsidRPr="00BA2345" w:rsidP="00BA2345">
      <w:pPr>
        <w:pStyle w:val="AllowPageBreak"/>
      </w:pPr>
    </w:p>
    <w:p w:rsidR="00000000" w:rsidRPr="00BA2345" w:rsidP="00BA2345">
      <w:pPr>
        <w:pStyle w:val="Heading1"/>
      </w:pPr>
      <w:bookmarkStart w:id="7" w:name="O_693955"/>
      <w:bookmarkEnd w:id="7"/>
      <w:r w:rsidRPr="00BA2345">
        <w:t>Links</w:t>
      </w:r>
    </w:p>
    <w:p w:rsidR="00000000" w:rsidRPr="00BA2345" w:rsidP="00524DA7">
      <w:pPr>
        <w:pStyle w:val="BodyText"/>
      </w:pPr>
      <w:r w:rsidRPr="00BA2345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3B4DEB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BA2345" w:rsidP="00BA2345"/>
    <w:sectPr w:rsidSect="00BA234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3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345" w:rsidRPr="00524DA7" w:rsidP="00524D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3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DA7" w:rsidP="00BA23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24DA7" w:rsidP="00BA23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24DA7" w:rsidP="00BA23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3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DA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2345" w:rsidRPr="00524DA7" w:rsidP="00524DA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3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DA7" w:rsidRPr="002D2AF8" w:rsidP="00BA23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ICPSUP216 Inspect quality against required standards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524DA7" w:rsidP="00BA23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F9E47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9BE587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23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23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23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23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23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23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23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23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23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23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23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2345"/>
  </w:style>
  <w:style w:type="character" w:customStyle="1" w:styleId="Heading1Char">
    <w:name w:val="Heading 1 Char"/>
    <w:basedOn w:val="DefaultParagraphFont"/>
    <w:link w:val="Heading1"/>
    <w:rsid w:val="00BA23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23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234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A234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A2345"/>
    <w:rPr>
      <w:b/>
      <w:spacing w:val="0"/>
    </w:rPr>
  </w:style>
  <w:style w:type="character" w:styleId="Emphasis">
    <w:name w:val="Emphasis"/>
    <w:basedOn w:val="DefaultParagraphFont"/>
    <w:qFormat/>
    <w:rsid w:val="00BA2345"/>
    <w:rPr>
      <w:i/>
    </w:rPr>
  </w:style>
  <w:style w:type="paragraph" w:customStyle="1" w:styleId="SuperHeading">
    <w:name w:val="SuperHeading"/>
    <w:basedOn w:val="Normal"/>
    <w:rsid w:val="00BA23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23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A23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23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23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23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23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23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23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23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23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23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23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23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23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23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23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23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23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234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A234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A23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A23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23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23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A2345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A23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23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23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23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23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23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23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23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234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A23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23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23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2345"/>
  </w:style>
  <w:style w:type="paragraph" w:styleId="TableofFigures">
    <w:name w:val="table of figures"/>
    <w:basedOn w:val="Normal"/>
    <w:next w:val="Normal"/>
    <w:semiHidden/>
    <w:rsid w:val="00BA23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2345"/>
    <w:pPr>
      <w:numPr>
        <w:numId w:val="10"/>
      </w:numPr>
    </w:pPr>
  </w:style>
  <w:style w:type="character" w:customStyle="1" w:styleId="WingdingSymbols">
    <w:name w:val="Wingding Symbols"/>
    <w:rsid w:val="00BA2345"/>
    <w:rPr>
      <w:rFonts w:ascii="Wingdings" w:hAnsi="Wingdings"/>
    </w:rPr>
  </w:style>
  <w:style w:type="paragraph" w:customStyle="1" w:styleId="TableHeading">
    <w:name w:val="Table Heading"/>
    <w:basedOn w:val="HeadingBase"/>
    <w:rsid w:val="00BA234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2345"/>
    <w:rPr>
      <w:color w:val="0033CC"/>
      <w:u w:val="none"/>
    </w:rPr>
  </w:style>
  <w:style w:type="paragraph" w:customStyle="1" w:styleId="BodyTextRight">
    <w:name w:val="Body Text Right"/>
    <w:basedOn w:val="BodyText"/>
    <w:rsid w:val="00BA23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23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234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23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23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23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2345"/>
    <w:rPr>
      <w:sz w:val="32"/>
    </w:rPr>
  </w:style>
  <w:style w:type="paragraph" w:customStyle="1" w:styleId="HeadingProcedure">
    <w:name w:val="Heading Procedure"/>
    <w:basedOn w:val="HeadingBase"/>
    <w:next w:val="Normal"/>
    <w:rsid w:val="00BA23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2345"/>
    <w:pPr>
      <w:spacing w:before="60" w:after="60"/>
    </w:pPr>
  </w:style>
  <w:style w:type="paragraph" w:styleId="ListContinue">
    <w:name w:val="List Continue"/>
    <w:basedOn w:val="List"/>
    <w:rsid w:val="00BA2345"/>
    <w:pPr>
      <w:ind w:firstLine="0"/>
    </w:pPr>
  </w:style>
  <w:style w:type="paragraph" w:customStyle="1" w:styleId="ListNote">
    <w:name w:val="List Note"/>
    <w:basedOn w:val="List"/>
    <w:rsid w:val="00BA23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23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23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2345"/>
    <w:rPr>
      <w:rFonts w:ascii="Courier New" w:hAnsi="Courier New"/>
    </w:rPr>
  </w:style>
  <w:style w:type="paragraph" w:customStyle="1" w:styleId="NoteBullet">
    <w:name w:val="Note Bullet"/>
    <w:basedOn w:val="Note"/>
    <w:rsid w:val="00BA23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23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23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23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234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A23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23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2345"/>
    <w:rPr>
      <w:b/>
      <w:smallCaps/>
    </w:rPr>
  </w:style>
  <w:style w:type="paragraph" w:customStyle="1" w:styleId="TableListNumber">
    <w:name w:val="Table List Number"/>
    <w:basedOn w:val="ListNumber"/>
    <w:rsid w:val="00BA23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23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2345"/>
    <w:pPr>
      <w:numPr>
        <w:numId w:val="8"/>
      </w:numPr>
    </w:pPr>
  </w:style>
  <w:style w:type="paragraph" w:customStyle="1" w:styleId="ListAlpha2">
    <w:name w:val="List Alpha 2"/>
    <w:basedOn w:val="List2"/>
    <w:rsid w:val="00BA2345"/>
    <w:pPr>
      <w:numPr>
        <w:numId w:val="7"/>
      </w:numPr>
    </w:pPr>
  </w:style>
  <w:style w:type="paragraph" w:styleId="List2">
    <w:name w:val="List 2"/>
    <w:basedOn w:val="BodyText"/>
    <w:rsid w:val="00BA23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23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23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23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234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234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A2345"/>
    <w:pPr>
      <w:numPr>
        <w:numId w:val="3"/>
      </w:numPr>
    </w:pPr>
  </w:style>
  <w:style w:type="paragraph" w:styleId="ListContinue2">
    <w:name w:val="List Continue 2"/>
    <w:basedOn w:val="List2"/>
    <w:rsid w:val="00BA2345"/>
    <w:pPr>
      <w:ind w:firstLine="0"/>
    </w:pPr>
  </w:style>
  <w:style w:type="paragraph" w:styleId="ListContinue3">
    <w:name w:val="List Continue 3"/>
    <w:basedOn w:val="List3"/>
    <w:rsid w:val="00BA2345"/>
    <w:pPr>
      <w:ind w:left="1021" w:firstLine="0"/>
    </w:pPr>
  </w:style>
  <w:style w:type="paragraph" w:styleId="ListContinue4">
    <w:name w:val="List Continue 4"/>
    <w:basedOn w:val="List4"/>
    <w:rsid w:val="00BA2345"/>
    <w:pPr>
      <w:ind w:firstLine="0"/>
    </w:pPr>
  </w:style>
  <w:style w:type="paragraph" w:styleId="ListContinue5">
    <w:name w:val="List Continue 5"/>
    <w:basedOn w:val="List5"/>
    <w:rsid w:val="00BA2345"/>
    <w:pPr>
      <w:ind w:firstLine="0"/>
    </w:pPr>
  </w:style>
  <w:style w:type="paragraph" w:styleId="ListNumber3">
    <w:name w:val="List Number 3"/>
    <w:basedOn w:val="List3"/>
    <w:rsid w:val="00BA2345"/>
    <w:pPr>
      <w:numPr>
        <w:numId w:val="4"/>
      </w:numPr>
    </w:pPr>
  </w:style>
  <w:style w:type="paragraph" w:styleId="ListNumber4">
    <w:name w:val="List Number 4"/>
    <w:basedOn w:val="List4"/>
    <w:rsid w:val="00BA2345"/>
    <w:pPr>
      <w:numPr>
        <w:numId w:val="5"/>
      </w:numPr>
    </w:pPr>
  </w:style>
  <w:style w:type="paragraph" w:styleId="ListNumber5">
    <w:name w:val="List Number 5"/>
    <w:basedOn w:val="List5"/>
    <w:rsid w:val="00BA2345"/>
    <w:pPr>
      <w:numPr>
        <w:numId w:val="6"/>
      </w:numPr>
    </w:pPr>
  </w:style>
  <w:style w:type="paragraph" w:styleId="BlockText">
    <w:name w:val="Block Text"/>
    <w:basedOn w:val="Normal"/>
    <w:rsid w:val="00BA23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23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2345"/>
    <w:rPr>
      <w:sz w:val="16"/>
      <w:vertAlign w:val="superscript"/>
    </w:rPr>
  </w:style>
  <w:style w:type="character" w:customStyle="1" w:styleId="Symbols">
    <w:name w:val="Symbols"/>
    <w:basedOn w:val="DefaultParagraphFont"/>
    <w:rsid w:val="00BA2345"/>
    <w:rPr>
      <w:rFonts w:ascii="Symbol" w:hAnsi="Symbol"/>
    </w:rPr>
  </w:style>
  <w:style w:type="character" w:customStyle="1" w:styleId="MenuOptions">
    <w:name w:val="Menu Options"/>
    <w:basedOn w:val="DefaultParagraphFont"/>
    <w:rsid w:val="00BA23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2345"/>
    <w:rPr>
      <w:b/>
    </w:rPr>
  </w:style>
  <w:style w:type="character" w:customStyle="1" w:styleId="Underlined">
    <w:name w:val="Underlined"/>
    <w:basedOn w:val="DefaultParagraphFont"/>
    <w:rsid w:val="00BA2345"/>
    <w:rPr>
      <w:u w:val="single"/>
    </w:rPr>
  </w:style>
  <w:style w:type="paragraph" w:customStyle="1" w:styleId="TableBodyTextRight">
    <w:name w:val="Table Body Text Right"/>
    <w:basedOn w:val="TableBodyText"/>
    <w:rsid w:val="00BA23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2345"/>
    <w:rPr>
      <w:sz w:val="18"/>
    </w:rPr>
  </w:style>
  <w:style w:type="paragraph" w:customStyle="1" w:styleId="BodySmallRight">
    <w:name w:val="Body Small Right"/>
    <w:basedOn w:val="BodyTextRight"/>
    <w:rsid w:val="00BA2345"/>
    <w:rPr>
      <w:sz w:val="18"/>
      <w:szCs w:val="18"/>
    </w:rPr>
  </w:style>
  <w:style w:type="paragraph" w:customStyle="1" w:styleId="MarginEdition">
    <w:name w:val="Margin Edition"/>
    <w:basedOn w:val="MarginNote"/>
    <w:rsid w:val="00BA23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2345"/>
    <w:rPr>
      <w:sz w:val="2"/>
      <w:szCs w:val="2"/>
    </w:rPr>
  </w:style>
  <w:style w:type="character" w:customStyle="1" w:styleId="Small">
    <w:name w:val="Small"/>
    <w:basedOn w:val="DefaultParagraphFont"/>
    <w:rsid w:val="00BA2345"/>
    <w:rPr>
      <w:sz w:val="16"/>
    </w:rPr>
  </w:style>
  <w:style w:type="paragraph" w:customStyle="1" w:styleId="WideTable">
    <w:name w:val="Wide Table"/>
    <w:basedOn w:val="Normal"/>
    <w:rsid w:val="00BA23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2345"/>
  </w:style>
  <w:style w:type="paragraph" w:styleId="Quote">
    <w:name w:val="Quote"/>
    <w:basedOn w:val="Heading1"/>
    <w:link w:val="QuoteChar"/>
    <w:qFormat/>
    <w:rsid w:val="00BA23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23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2345"/>
    <w:pPr>
      <w:pageBreakBefore/>
    </w:pPr>
  </w:style>
  <w:style w:type="paragraph" w:customStyle="1" w:styleId="Border">
    <w:name w:val="Border"/>
    <w:basedOn w:val="Normal"/>
    <w:qFormat/>
    <w:rsid w:val="00BA23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23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23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23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23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23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23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23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23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2345"/>
    <w:rPr>
      <w:u w:val="single"/>
    </w:rPr>
  </w:style>
  <w:style w:type="character" w:customStyle="1" w:styleId="BoldandItalics">
    <w:name w:val="Bold and Italics"/>
    <w:qFormat/>
    <w:rsid w:val="00BA2345"/>
    <w:rPr>
      <w:b/>
      <w:i/>
      <w:u w:val="none"/>
    </w:rPr>
  </w:style>
  <w:style w:type="paragraph" w:styleId="BalloonText">
    <w:name w:val="Balloon Text"/>
    <w:basedOn w:val="Normal"/>
    <w:link w:val="BalloonTextChar"/>
    <w:rsid w:val="00BA23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23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23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23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23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23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234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24D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477</Words>
  <Characters>3126</Characters>
  <Application>Microsoft Office Word</Application>
  <DocSecurity>0</DocSecurity>
  <Lines>130</Lines>
  <Paragraphs>76</Paragraphs>
  <ScaleCrop>false</ScaleCrop>
  <Company>Author-it Software Corporation Ltd.</Company>
  <LinksUpToDate>false</LinksUpToDate>
  <CharactersWithSpaces>3527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ICPSUP216 Inspect quality against required standards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2018-12-10T06:17:00Z</dcterms:created>
  <dcterms:modified xsi:type="dcterms:W3CDTF">2018-12-10T06:17:00Z</dcterms:modified>
</cp:coreProperties>
</file>