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A24" w:rsidP="00406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ICPSUP2160 Inspect quality against required standards in a production environment</w:t>
      </w:r>
      <w:r>
        <w:fldChar w:fldCharType="end"/>
      </w:r>
    </w:p>
    <w:p w:rsidR="00406A24" w:rsidP="00406A24">
      <w:pPr>
        <w:pStyle w:val="Version"/>
        <w:sectPr w:rsidSect="00566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CDA" w:rsidP="00566CDA">
      <w:pPr>
        <w:pStyle w:val="SuperHeading"/>
      </w:pPr>
      <w:r w:rsidRPr="00566CDA">
        <w:t>ICPSUP2160 Inspect quality against required standards in a production environment</w:t>
      </w:r>
    </w:p>
    <w:p w:rsidR="00000000" w:rsidRPr="00566CDA" w:rsidP="00566CDA">
      <w:pPr>
        <w:pStyle w:val="Heading1"/>
      </w:pPr>
      <w:bookmarkStart w:id="1" w:name="O_1070361"/>
      <w:bookmarkEnd w:id="1"/>
      <w:r w:rsidRPr="00566C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6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CDA" w:rsidP="00566CDA">
            <w:pPr>
              <w:pStyle w:val="BodyText"/>
            </w:pPr>
            <w:r w:rsidRPr="00566C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BodyText"/>
              <w:rPr>
                <w:lang w:val="en-NZ"/>
              </w:rPr>
            </w:pPr>
            <w:r w:rsidRPr="00566CDA">
              <w:rPr>
                <w:rStyle w:val="SpecialBold"/>
              </w:rPr>
              <w:t>Comments</w:t>
            </w:r>
          </w:p>
        </w:tc>
      </w:tr>
      <w:tr w:rsidTr="0056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BodyText"/>
              <w:rPr>
                <w:lang w:val="en-NZ"/>
              </w:rPr>
            </w:pPr>
            <w:r w:rsidRPr="00566C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CDA" w:rsidP="00566CDA">
            <w:pPr>
              <w:pStyle w:val="BodyText"/>
            </w:pPr>
            <w:r w:rsidRPr="00566CDA">
              <w:t>This version first released with ICP Printing and Graphic Arts Training Package Version 4.0.</w:t>
            </w:r>
          </w:p>
        </w:tc>
      </w:tr>
    </w:tbl>
    <w:p w:rsidR="00000000" w:rsidRPr="00566CDA" w:rsidP="00566CDA">
      <w:pPr>
        <w:pStyle w:val="BodyText"/>
      </w:pPr>
    </w:p>
    <w:p w:rsidR="00000000" w:rsidRPr="00566CDA" w:rsidP="00566CDA">
      <w:pPr>
        <w:pStyle w:val="AllowPageBreak"/>
      </w:pPr>
    </w:p>
    <w:p w:rsidR="00000000" w:rsidRPr="00566CDA" w:rsidP="00566CDA">
      <w:pPr>
        <w:pStyle w:val="Heading1"/>
      </w:pPr>
      <w:bookmarkStart w:id="2" w:name="O_1070366"/>
      <w:bookmarkEnd w:id="2"/>
      <w:r w:rsidRPr="00566CDA">
        <w:t>Application</w:t>
      </w:r>
    </w:p>
    <w:p w:rsidR="00000000" w:rsidRPr="00566CDA" w:rsidP="00406A24">
      <w:pPr>
        <w:pStyle w:val="BodyText"/>
      </w:pPr>
      <w:r w:rsidRPr="00566CDA">
        <w:t>This unit describes the skills and knowledge required to inspect the quality of print work against job specifications during the production process.</w:t>
      </w:r>
    </w:p>
    <w:p w:rsidR="00000000" w:rsidRPr="00566CDA" w:rsidP="00406A24">
      <w:pPr>
        <w:pStyle w:val="BodyText"/>
      </w:pPr>
      <w:r w:rsidRPr="00566CDA">
        <w:t>It applies to individuals who perform a range of mainly routine tasks, using limited p</w:t>
      </w:r>
      <w:r w:rsidRPr="00566CDA">
        <w:t xml:space="preserve">ractical skills and fundamental knowledge in a defined context. They generally work under direct supervision. </w:t>
      </w:r>
    </w:p>
    <w:p w:rsidR="00000000" w:rsidRPr="00566CDA" w:rsidP="00406A24">
      <w:pPr>
        <w:pStyle w:val="BodyText"/>
      </w:pPr>
      <w:r w:rsidRPr="00566CDA">
        <w:t>No licensing, legislative or certification requirements apply to this unit at the time of publication.</w:t>
      </w:r>
    </w:p>
    <w:p w:rsidR="00000000" w:rsidRPr="00566CDA" w:rsidP="00566CDA">
      <w:pPr>
        <w:pStyle w:val="Heading1"/>
      </w:pPr>
      <w:bookmarkStart w:id="3" w:name="O_1070365"/>
      <w:bookmarkEnd w:id="3"/>
      <w:r w:rsidRPr="00566CDA">
        <w:t>Unit Sector</w:t>
      </w:r>
    </w:p>
    <w:p w:rsidR="00000000" w:rsidRPr="00566CDA" w:rsidP="00406A24">
      <w:pPr>
        <w:pStyle w:val="BodyText"/>
      </w:pPr>
      <w:r w:rsidRPr="00566CDA">
        <w:t>Support</w:t>
      </w:r>
    </w:p>
    <w:p w:rsidR="00000000" w:rsidRPr="00566CDA" w:rsidP="00566CDA">
      <w:pPr>
        <w:pStyle w:val="Heading1"/>
      </w:pPr>
      <w:bookmarkStart w:id="4" w:name="O_1070364"/>
      <w:bookmarkEnd w:id="4"/>
      <w:r w:rsidRPr="00566CD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667"/>
      </w:tblGrid>
      <w:tr w:rsidTr="00566C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CDA" w:rsidP="00566CDA">
            <w:pPr>
              <w:pStyle w:val="BodyText"/>
            </w:pPr>
            <w:r w:rsidRPr="00566CDA">
              <w:rPr>
                <w:rStyle w:val="SpecialBold"/>
              </w:rPr>
              <w:t>ELEMENT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BodyText"/>
              <w:rPr>
                <w:lang w:val="en-NZ"/>
              </w:rPr>
            </w:pPr>
            <w:r w:rsidRPr="00566CDA">
              <w:rPr>
                <w:rStyle w:val="SpecialBold"/>
              </w:rPr>
              <w:t>PERFORMANCE CRITERIA</w:t>
            </w:r>
          </w:p>
        </w:tc>
      </w:tr>
      <w:tr w:rsidTr="00566C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CDA" w:rsidP="00566CDA">
            <w:pPr>
              <w:pStyle w:val="BodyText"/>
            </w:pPr>
            <w:r w:rsidRPr="00566CDA">
              <w:rPr>
                <w:rStyle w:val="Emphasis"/>
              </w:rPr>
              <w:t>Elements describe the essential outcomes.</w:t>
            </w:r>
          </w:p>
        </w:tc>
        <w:tc>
          <w:tcPr>
            <w:tcW w:w="66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BodyText"/>
              <w:rPr>
                <w:lang w:val="en-NZ"/>
              </w:rPr>
            </w:pPr>
            <w:r w:rsidRPr="00566C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6C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List"/>
              <w:rPr>
                <w:lang w:val="en-NZ"/>
              </w:rPr>
            </w:pPr>
            <w:r w:rsidRPr="00566CDA">
              <w:t xml:space="preserve">1. Identify job quality requirements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CDA" w:rsidP="00566CDA">
            <w:pPr>
              <w:pStyle w:val="List"/>
            </w:pPr>
            <w:r w:rsidRPr="00566CDA">
              <w:t xml:space="preserve">1.1 Confirm job with client and identify job specifications according to enterprise procedures  </w:t>
            </w:r>
          </w:p>
          <w:p w:rsidR="00000000" w:rsidRPr="00566CDA" w:rsidP="00566CDA">
            <w:pPr>
              <w:pStyle w:val="List"/>
            </w:pPr>
            <w:r w:rsidRPr="00566CDA">
              <w:t xml:space="preserve">1.2 Identify quality requirements and tolerances, and inspection and testing procedures </w:t>
            </w:r>
          </w:p>
          <w:p w:rsidR="00000000" w:rsidP="00566CDA">
            <w:pPr>
              <w:pStyle w:val="List"/>
              <w:rPr>
                <w:lang w:val="en-NZ"/>
              </w:rPr>
            </w:pPr>
            <w:r w:rsidRPr="00566CDA">
              <w:t xml:space="preserve">1.3 Confirm quality specifications with client </w:t>
            </w:r>
          </w:p>
        </w:tc>
      </w:tr>
      <w:tr w:rsidTr="00566C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List"/>
              <w:rPr>
                <w:lang w:val="en-NZ"/>
              </w:rPr>
            </w:pPr>
            <w:r w:rsidRPr="00566CDA">
              <w:t>2. Inspect quality d</w:t>
            </w:r>
            <w:r w:rsidRPr="00566CDA">
              <w:t>uring job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CDA" w:rsidP="00566CDA">
            <w:pPr>
              <w:pStyle w:val="List"/>
            </w:pPr>
            <w:r w:rsidRPr="00566CDA">
              <w:t xml:space="preserve">2.1 Apply inspection and testing procedures at regular intervals to determine conformity with job specifications and to minimise waste  </w:t>
            </w:r>
          </w:p>
          <w:p w:rsidR="00000000" w:rsidRPr="00566CDA" w:rsidP="00566CDA">
            <w:pPr>
              <w:pStyle w:val="List"/>
            </w:pPr>
            <w:r w:rsidRPr="00566CDA">
              <w:t>2.2 Take corrective action to rectify problems as required according to enterprise procedures and within scope of own role</w:t>
            </w:r>
          </w:p>
          <w:p w:rsidR="00000000" w:rsidP="00566CDA">
            <w:pPr>
              <w:pStyle w:val="List"/>
              <w:rPr>
                <w:lang w:val="en-NZ"/>
              </w:rPr>
            </w:pPr>
            <w:r w:rsidRPr="00566CDA">
              <w:t>2.3 Escalate quality concerns to required personnel according to enterprise procedures</w:t>
            </w:r>
          </w:p>
        </w:tc>
      </w:tr>
      <w:tr w:rsidTr="00566C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List"/>
              <w:rPr>
                <w:lang w:val="en-NZ"/>
              </w:rPr>
            </w:pPr>
            <w:r w:rsidRPr="00566CDA">
              <w:t>3. Finalise job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CDA" w:rsidP="00566CDA">
            <w:pPr>
              <w:pStyle w:val="List"/>
            </w:pPr>
            <w:r w:rsidRPr="00566CDA">
              <w:t xml:space="preserve">3.1 Confirm output meets job </w:t>
            </w:r>
            <w:r w:rsidRPr="00566CDA">
              <w:t xml:space="preserve">quality requirements </w:t>
            </w:r>
          </w:p>
          <w:p w:rsidR="00000000" w:rsidRPr="00566CDA" w:rsidP="00566CDA">
            <w:pPr>
              <w:pStyle w:val="List"/>
            </w:pPr>
            <w:r w:rsidRPr="00566CDA">
              <w:t xml:space="preserve">3.2 Complete required documentation according to enterprise procedures  </w:t>
            </w:r>
          </w:p>
          <w:p w:rsidR="00000000" w:rsidRPr="00566CDA" w:rsidP="00566CDA">
            <w:pPr>
              <w:pStyle w:val="List"/>
            </w:pPr>
            <w:r w:rsidRPr="00566CDA">
              <w:t xml:space="preserve">3.2 Document and escalate process improvement suggestions according to enterprise procedures </w:t>
            </w:r>
          </w:p>
        </w:tc>
      </w:tr>
    </w:tbl>
    <w:p w:rsidR="00000000" w:rsidRPr="00566CDA" w:rsidP="00566CDA">
      <w:pPr>
        <w:pStyle w:val="BodyText"/>
      </w:pPr>
    </w:p>
    <w:p w:rsidR="00000000" w:rsidRPr="00566CDA" w:rsidP="00566CDA">
      <w:pPr>
        <w:pStyle w:val="AllowPageBreak"/>
      </w:pPr>
    </w:p>
    <w:p w:rsidR="00000000" w:rsidRPr="00566CDA" w:rsidP="00566CDA">
      <w:pPr>
        <w:pStyle w:val="Heading1"/>
      </w:pPr>
      <w:bookmarkStart w:id="5" w:name="O_1070363"/>
      <w:bookmarkEnd w:id="5"/>
      <w:r w:rsidRPr="00566CDA">
        <w:t>Foundation Skills</w:t>
      </w:r>
    </w:p>
    <w:p w:rsidR="00000000" w:rsidRPr="00406A24" w:rsidP="00406A24">
      <w:pPr>
        <w:pStyle w:val="BodyText"/>
        <w:rPr>
          <w:i/>
        </w:rPr>
      </w:pPr>
      <w:r w:rsidRPr="00406A24">
        <w:rPr>
          <w:rStyle w:val="Emphasis"/>
        </w:rPr>
        <w:t>This section describes those</w:t>
      </w:r>
      <w:r w:rsidRPr="00406A24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3"/>
        <w:gridCol w:w="7407"/>
      </w:tblGrid>
      <w:tr w:rsidTr="00566CD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CDA" w:rsidP="00566CDA">
            <w:pPr>
              <w:pStyle w:val="BodyText"/>
            </w:pPr>
            <w:r w:rsidRPr="00566CDA">
              <w:rPr>
                <w:rStyle w:val="SpecialBold"/>
              </w:rPr>
              <w:t>Skill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BodyText"/>
              <w:rPr>
                <w:lang w:val="en-NZ"/>
              </w:rPr>
            </w:pPr>
            <w:r w:rsidRPr="00566CDA">
              <w:rPr>
                <w:rStyle w:val="SpecialBold"/>
              </w:rPr>
              <w:t>Description</w:t>
            </w:r>
          </w:p>
        </w:tc>
      </w:tr>
      <w:tr w:rsidTr="00566CD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BodyText"/>
              <w:rPr>
                <w:lang w:val="en-NZ"/>
              </w:rPr>
            </w:pPr>
            <w:r w:rsidRPr="00566CDA">
              <w:t>Reading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ListBullet"/>
              <w:rPr>
                <w:lang w:val="en-NZ"/>
              </w:rPr>
            </w:pPr>
            <w:r w:rsidRPr="00566CDA">
              <w:t>Interprets text in job specifications and written instructions</w:t>
            </w:r>
          </w:p>
        </w:tc>
      </w:tr>
      <w:tr w:rsidTr="00566CD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BodyText"/>
              <w:rPr>
                <w:lang w:val="en-NZ"/>
              </w:rPr>
            </w:pPr>
            <w:r w:rsidRPr="00566CDA">
              <w:t>Initiative and Enterprise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ListBullet"/>
              <w:rPr>
                <w:lang w:val="en-NZ"/>
              </w:rPr>
            </w:pPr>
            <w:r w:rsidRPr="00566CDA">
              <w:t>Selects from a small range of communication modes, forms and channels to meet a specific purpose within the immediate work environment</w:t>
            </w:r>
          </w:p>
        </w:tc>
      </w:tr>
      <w:tr w:rsidTr="00566CD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CDA">
            <w:pPr>
              <w:pStyle w:val="BodyText"/>
              <w:rPr>
                <w:lang w:val="en-NZ"/>
              </w:rPr>
            </w:pPr>
            <w:r w:rsidRPr="00566CDA">
              <w:t>Self-management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CDA" w:rsidP="00566CDA">
            <w:pPr>
              <w:pStyle w:val="ListBullet"/>
            </w:pPr>
            <w:r w:rsidRPr="00566CDA">
              <w:t>Determines priorities and sequences steps involved in clearly defined, familiar tasks and identifies an</w:t>
            </w:r>
            <w:r w:rsidRPr="00566CDA">
              <w:t>d assembles required resources</w:t>
            </w:r>
          </w:p>
          <w:p w:rsidR="00000000" w:rsidRPr="00566CDA" w:rsidP="00566CDA">
            <w:pPr>
              <w:pStyle w:val="ListBullet"/>
            </w:pPr>
            <w:r w:rsidRPr="00566CDA">
              <w:t>Takes responsibility for routine low-impact decisions in familiar situations</w:t>
            </w:r>
          </w:p>
          <w:p w:rsidR="00000000" w:rsidRPr="00566CDA" w:rsidP="00566CDA">
            <w:pPr>
              <w:pStyle w:val="ListBullet"/>
            </w:pPr>
            <w:r w:rsidRPr="00566CDA">
              <w:t>Identifies and implements standard solutions for an increasing number of routine problems</w:t>
            </w:r>
          </w:p>
        </w:tc>
      </w:tr>
    </w:tbl>
    <w:p w:rsidR="00000000" w:rsidRPr="00566CDA" w:rsidP="00566CDA">
      <w:pPr>
        <w:pStyle w:val="BodyText"/>
      </w:pPr>
    </w:p>
    <w:p w:rsidR="00000000" w:rsidRPr="00566CDA" w:rsidP="00566CDA">
      <w:pPr>
        <w:pStyle w:val="AllowPageBreak"/>
      </w:pPr>
    </w:p>
    <w:p w:rsidR="00000000" w:rsidRPr="00566CDA" w:rsidP="00566CDA">
      <w:pPr>
        <w:pStyle w:val="Heading1"/>
      </w:pPr>
      <w:bookmarkStart w:id="6" w:name="O_1070362"/>
      <w:bookmarkEnd w:id="6"/>
      <w:r w:rsidRPr="00566CDA">
        <w:t>Unit Mapping Information</w:t>
      </w:r>
    </w:p>
    <w:p w:rsidR="00000000" w:rsidRPr="00566CDA" w:rsidP="00406A24">
      <w:pPr>
        <w:pStyle w:val="BodyText"/>
      </w:pPr>
      <w:r w:rsidRPr="00566CDA">
        <w:t>Supersedes and is equivalent to ICPSUP216 Inspect quality against required standards.</w:t>
      </w:r>
    </w:p>
    <w:p w:rsidR="00000000" w:rsidRPr="00566CDA" w:rsidP="00566CDA">
      <w:pPr>
        <w:pStyle w:val="Heading1"/>
      </w:pPr>
      <w:bookmarkStart w:id="7" w:name="O_1070355"/>
      <w:bookmarkEnd w:id="7"/>
      <w:r w:rsidRPr="00566CDA">
        <w:t>Links</w:t>
      </w:r>
    </w:p>
    <w:p w:rsidR="00000000" w:rsidRPr="00566CDA" w:rsidP="00406A24">
      <w:pPr>
        <w:pStyle w:val="BodyText"/>
      </w:pPr>
      <w:r w:rsidRPr="00566C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24B5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66CDA" w:rsidP="00566CDA"/>
    <w:sectPr w:rsidSect="00566C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CDA" w:rsidRPr="00406A24" w:rsidP="00406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24" w:rsidP="00566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6A24" w:rsidP="00566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6A24" w:rsidP="00566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CDA" w:rsidRPr="00406A24" w:rsidP="00406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24" w:rsidRPr="002D2AF8" w:rsidP="00566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ICPSUP2160 Inspect quality against required standards in a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06A24" w:rsidP="00566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22D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14B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CDA"/>
  </w:style>
  <w:style w:type="character" w:customStyle="1" w:styleId="Heading1Char">
    <w:name w:val="Heading 1 Char"/>
    <w:basedOn w:val="DefaultParagraphFont"/>
    <w:link w:val="Heading1"/>
    <w:rsid w:val="00566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C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6C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6C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CDA"/>
    <w:rPr>
      <w:b/>
      <w:spacing w:val="0"/>
    </w:rPr>
  </w:style>
  <w:style w:type="character" w:styleId="Emphasis">
    <w:name w:val="Emphasis"/>
    <w:basedOn w:val="DefaultParagraphFont"/>
    <w:qFormat/>
    <w:rsid w:val="00566CDA"/>
    <w:rPr>
      <w:i/>
    </w:rPr>
  </w:style>
  <w:style w:type="paragraph" w:customStyle="1" w:styleId="SuperHeading">
    <w:name w:val="SuperHeading"/>
    <w:basedOn w:val="Normal"/>
    <w:rsid w:val="00566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C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6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6C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6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C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6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CDA"/>
  </w:style>
  <w:style w:type="paragraph" w:styleId="TableofFigures">
    <w:name w:val="table of figures"/>
    <w:basedOn w:val="Normal"/>
    <w:next w:val="Normal"/>
    <w:semiHidden/>
    <w:rsid w:val="00566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C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6CDA"/>
    <w:rPr>
      <w:rFonts w:ascii="Wingdings" w:hAnsi="Wingdings"/>
    </w:rPr>
  </w:style>
  <w:style w:type="paragraph" w:customStyle="1" w:styleId="TableHeading">
    <w:name w:val="Table Heading"/>
    <w:basedOn w:val="HeadingBase"/>
    <w:rsid w:val="00566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CDA"/>
    <w:rPr>
      <w:color w:val="0033CC"/>
      <w:u w:val="none"/>
    </w:rPr>
  </w:style>
  <w:style w:type="paragraph" w:customStyle="1" w:styleId="BodyTextRight">
    <w:name w:val="Body Text Right"/>
    <w:basedOn w:val="BodyText"/>
    <w:rsid w:val="00566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C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CDA"/>
    <w:rPr>
      <w:sz w:val="32"/>
    </w:rPr>
  </w:style>
  <w:style w:type="paragraph" w:customStyle="1" w:styleId="HeadingProcedure">
    <w:name w:val="Heading Procedure"/>
    <w:basedOn w:val="HeadingBase"/>
    <w:next w:val="Normal"/>
    <w:rsid w:val="00566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CDA"/>
    <w:pPr>
      <w:spacing w:before="60" w:after="60"/>
    </w:pPr>
  </w:style>
  <w:style w:type="paragraph" w:styleId="ListContinue">
    <w:name w:val="List Continue"/>
    <w:basedOn w:val="List"/>
    <w:rsid w:val="00566CDA"/>
    <w:pPr>
      <w:ind w:firstLine="0"/>
    </w:pPr>
  </w:style>
  <w:style w:type="paragraph" w:customStyle="1" w:styleId="ListNote">
    <w:name w:val="List Note"/>
    <w:basedOn w:val="List"/>
    <w:rsid w:val="00566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CDA"/>
    <w:rPr>
      <w:rFonts w:ascii="Courier New" w:hAnsi="Courier New"/>
    </w:rPr>
  </w:style>
  <w:style w:type="paragraph" w:customStyle="1" w:styleId="NoteBullet">
    <w:name w:val="Note Bullet"/>
    <w:basedOn w:val="Note"/>
    <w:rsid w:val="00566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C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6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CDA"/>
    <w:rPr>
      <w:b/>
      <w:smallCaps/>
    </w:rPr>
  </w:style>
  <w:style w:type="paragraph" w:customStyle="1" w:styleId="TableListNumber">
    <w:name w:val="Table List Number"/>
    <w:basedOn w:val="ListNumber"/>
    <w:rsid w:val="00566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CDA"/>
    <w:pPr>
      <w:numPr>
        <w:numId w:val="8"/>
      </w:numPr>
    </w:pPr>
  </w:style>
  <w:style w:type="paragraph" w:customStyle="1" w:styleId="ListAlpha2">
    <w:name w:val="List Alpha 2"/>
    <w:basedOn w:val="List2"/>
    <w:rsid w:val="00566CDA"/>
    <w:pPr>
      <w:numPr>
        <w:numId w:val="7"/>
      </w:numPr>
    </w:pPr>
  </w:style>
  <w:style w:type="paragraph" w:styleId="List2">
    <w:name w:val="List 2"/>
    <w:basedOn w:val="BodyText"/>
    <w:rsid w:val="00566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C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C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6CDA"/>
    <w:pPr>
      <w:numPr>
        <w:numId w:val="3"/>
      </w:numPr>
    </w:pPr>
  </w:style>
  <w:style w:type="paragraph" w:styleId="ListContinue2">
    <w:name w:val="List Continue 2"/>
    <w:basedOn w:val="List2"/>
    <w:rsid w:val="00566CDA"/>
    <w:pPr>
      <w:ind w:firstLine="0"/>
    </w:pPr>
  </w:style>
  <w:style w:type="paragraph" w:styleId="ListContinue3">
    <w:name w:val="List Continue 3"/>
    <w:basedOn w:val="List3"/>
    <w:rsid w:val="00566CDA"/>
    <w:pPr>
      <w:ind w:left="1021" w:firstLine="0"/>
    </w:pPr>
  </w:style>
  <w:style w:type="paragraph" w:styleId="ListContinue4">
    <w:name w:val="List Continue 4"/>
    <w:basedOn w:val="List4"/>
    <w:rsid w:val="00566CDA"/>
    <w:pPr>
      <w:ind w:firstLine="0"/>
    </w:pPr>
  </w:style>
  <w:style w:type="paragraph" w:styleId="ListContinue5">
    <w:name w:val="List Continue 5"/>
    <w:basedOn w:val="List5"/>
    <w:rsid w:val="00566CDA"/>
    <w:pPr>
      <w:ind w:firstLine="0"/>
    </w:pPr>
  </w:style>
  <w:style w:type="paragraph" w:styleId="ListNumber3">
    <w:name w:val="List Number 3"/>
    <w:basedOn w:val="List3"/>
    <w:rsid w:val="00566CDA"/>
    <w:pPr>
      <w:numPr>
        <w:numId w:val="4"/>
      </w:numPr>
    </w:pPr>
  </w:style>
  <w:style w:type="paragraph" w:styleId="ListNumber4">
    <w:name w:val="List Number 4"/>
    <w:basedOn w:val="List4"/>
    <w:rsid w:val="00566CDA"/>
    <w:pPr>
      <w:numPr>
        <w:numId w:val="5"/>
      </w:numPr>
    </w:pPr>
  </w:style>
  <w:style w:type="paragraph" w:styleId="ListNumber5">
    <w:name w:val="List Number 5"/>
    <w:basedOn w:val="List5"/>
    <w:rsid w:val="00566CDA"/>
    <w:pPr>
      <w:numPr>
        <w:numId w:val="6"/>
      </w:numPr>
    </w:pPr>
  </w:style>
  <w:style w:type="paragraph" w:styleId="BlockText">
    <w:name w:val="Block Text"/>
    <w:basedOn w:val="Normal"/>
    <w:rsid w:val="00566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CDA"/>
    <w:rPr>
      <w:sz w:val="16"/>
      <w:vertAlign w:val="superscript"/>
    </w:rPr>
  </w:style>
  <w:style w:type="character" w:customStyle="1" w:styleId="Symbols">
    <w:name w:val="Symbols"/>
    <w:basedOn w:val="DefaultParagraphFont"/>
    <w:rsid w:val="00566CDA"/>
    <w:rPr>
      <w:rFonts w:ascii="Symbol" w:hAnsi="Symbol"/>
    </w:rPr>
  </w:style>
  <w:style w:type="character" w:customStyle="1" w:styleId="MenuOptions">
    <w:name w:val="Menu Options"/>
    <w:basedOn w:val="DefaultParagraphFont"/>
    <w:rsid w:val="00566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CDA"/>
    <w:rPr>
      <w:b/>
    </w:rPr>
  </w:style>
  <w:style w:type="character" w:customStyle="1" w:styleId="Underlined">
    <w:name w:val="Underlined"/>
    <w:basedOn w:val="DefaultParagraphFont"/>
    <w:rsid w:val="00566CDA"/>
    <w:rPr>
      <w:u w:val="single"/>
    </w:rPr>
  </w:style>
  <w:style w:type="paragraph" w:customStyle="1" w:styleId="TableBodyTextRight">
    <w:name w:val="Table Body Text Right"/>
    <w:basedOn w:val="TableBodyText"/>
    <w:rsid w:val="00566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CDA"/>
    <w:rPr>
      <w:sz w:val="18"/>
    </w:rPr>
  </w:style>
  <w:style w:type="paragraph" w:customStyle="1" w:styleId="BodySmallRight">
    <w:name w:val="Body Small Right"/>
    <w:basedOn w:val="BodyTextRight"/>
    <w:rsid w:val="00566CDA"/>
    <w:rPr>
      <w:sz w:val="18"/>
      <w:szCs w:val="18"/>
    </w:rPr>
  </w:style>
  <w:style w:type="paragraph" w:customStyle="1" w:styleId="MarginEdition">
    <w:name w:val="Margin Edition"/>
    <w:basedOn w:val="MarginNote"/>
    <w:rsid w:val="00566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CDA"/>
    <w:rPr>
      <w:sz w:val="2"/>
      <w:szCs w:val="2"/>
    </w:rPr>
  </w:style>
  <w:style w:type="character" w:customStyle="1" w:styleId="Small">
    <w:name w:val="Small"/>
    <w:basedOn w:val="DefaultParagraphFont"/>
    <w:rsid w:val="00566CDA"/>
    <w:rPr>
      <w:sz w:val="16"/>
    </w:rPr>
  </w:style>
  <w:style w:type="paragraph" w:customStyle="1" w:styleId="WideTable">
    <w:name w:val="Wide Table"/>
    <w:basedOn w:val="Normal"/>
    <w:rsid w:val="00566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CDA"/>
  </w:style>
  <w:style w:type="paragraph" w:styleId="Quote">
    <w:name w:val="Quote"/>
    <w:basedOn w:val="Heading1"/>
    <w:link w:val="QuoteChar"/>
    <w:qFormat/>
    <w:rsid w:val="00566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CDA"/>
    <w:pPr>
      <w:pageBreakBefore/>
    </w:pPr>
  </w:style>
  <w:style w:type="paragraph" w:customStyle="1" w:styleId="Border">
    <w:name w:val="Border"/>
    <w:basedOn w:val="Normal"/>
    <w:qFormat/>
    <w:rsid w:val="00566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CDA"/>
    <w:rPr>
      <w:u w:val="single"/>
    </w:rPr>
  </w:style>
  <w:style w:type="character" w:customStyle="1" w:styleId="BoldandItalics">
    <w:name w:val="Bold and Italics"/>
    <w:qFormat/>
    <w:rsid w:val="00566CDA"/>
    <w:rPr>
      <w:b/>
      <w:i/>
      <w:u w:val="none"/>
    </w:rPr>
  </w:style>
  <w:style w:type="paragraph" w:styleId="BalloonText">
    <w:name w:val="Balloon Text"/>
    <w:basedOn w:val="Normal"/>
    <w:link w:val="BalloonTextChar"/>
    <w:rsid w:val="00566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CDA"/>
    <w:pPr>
      <w:spacing w:before="0" w:after="0"/>
    </w:pPr>
  </w:style>
  <w:style w:type="paragraph" w:customStyle="1" w:styleId="BodyTextBold">
    <w:name w:val="Body Text Bold"/>
    <w:basedOn w:val="BodyText"/>
    <w:qFormat/>
    <w:rsid w:val="00566CDA"/>
    <w:rPr>
      <w:b/>
    </w:rPr>
  </w:style>
  <w:style w:type="character" w:styleId="Hyperlink">
    <w:name w:val="Hyperlink"/>
    <w:basedOn w:val="DefaultParagraphFont"/>
    <w:uiPriority w:val="99"/>
    <w:unhideWhenUsed/>
    <w:rsid w:val="00406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2672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ICPSUP2160 Inspect quality against required standards in a production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2021-07-20T05:52:00Z</dcterms:created>
  <dcterms:modified xsi:type="dcterms:W3CDTF">2021-07-20T05:52:00Z</dcterms:modified>
</cp:coreProperties>
</file>