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142F2" w:rsidP="001142F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ICPSUP2030 Prepare and maintain the work area</w:t>
      </w:r>
      <w:r>
        <w:fldChar w:fldCharType="end"/>
      </w:r>
    </w:p>
    <w:p w:rsidR="001142F2" w:rsidP="001142F2">
      <w:pPr>
        <w:pStyle w:val="Version"/>
        <w:sectPr w:rsidSect="00616D1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16D11" w:rsidP="00616D11">
      <w:pPr>
        <w:pStyle w:val="SuperHeading"/>
      </w:pPr>
      <w:r w:rsidRPr="00616D11">
        <w:t>Assessment Requirements for ICPSUP2030 Prepare and maintain the work area</w:t>
      </w:r>
    </w:p>
    <w:p w:rsidR="00000000" w:rsidRPr="00616D11" w:rsidP="00616D11">
      <w:pPr>
        <w:pStyle w:val="Heading1"/>
      </w:pPr>
      <w:bookmarkStart w:id="1" w:name="O_1070325"/>
      <w:bookmarkEnd w:id="1"/>
      <w:r w:rsidRPr="00616D11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93"/>
        <w:gridCol w:w="6337"/>
      </w:tblGrid>
      <w:tr w:rsidTr="00616D1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6D11" w:rsidP="00616D11">
            <w:pPr>
              <w:pStyle w:val="BodyText"/>
            </w:pPr>
            <w:r w:rsidRPr="00616D11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6D11">
            <w:pPr>
              <w:pStyle w:val="BodyText"/>
              <w:rPr>
                <w:lang w:val="en-NZ"/>
              </w:rPr>
            </w:pPr>
            <w:r w:rsidRPr="00616D11">
              <w:rPr>
                <w:rStyle w:val="SpecialBold"/>
              </w:rPr>
              <w:t>Comments</w:t>
            </w:r>
          </w:p>
        </w:tc>
      </w:tr>
      <w:tr w:rsidTr="00616D1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6D11">
            <w:pPr>
              <w:pStyle w:val="BodyText"/>
              <w:rPr>
                <w:lang w:val="en-NZ"/>
              </w:rPr>
            </w:pPr>
            <w:r w:rsidRPr="00616D11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6D11" w:rsidP="00616D11">
            <w:pPr>
              <w:pStyle w:val="BodyText"/>
            </w:pPr>
            <w:r w:rsidRPr="00616D11">
              <w:t>This version first released with ICP Printing and Graphic Arts Training Package Version 4.0.</w:t>
            </w:r>
          </w:p>
        </w:tc>
      </w:tr>
    </w:tbl>
    <w:p w:rsidR="00000000" w:rsidRPr="00616D11" w:rsidP="00616D11">
      <w:pPr>
        <w:pStyle w:val="BodyText"/>
      </w:pPr>
    </w:p>
    <w:p w:rsidR="00000000" w:rsidRPr="00616D11" w:rsidP="00616D11">
      <w:pPr>
        <w:pStyle w:val="AllowPageBreak"/>
      </w:pPr>
    </w:p>
    <w:p w:rsidR="00000000" w:rsidRPr="00616D11" w:rsidP="00616D11">
      <w:pPr>
        <w:pStyle w:val="Heading1"/>
      </w:pPr>
      <w:bookmarkStart w:id="2" w:name="O_1070328"/>
      <w:bookmarkEnd w:id="2"/>
      <w:r w:rsidRPr="00616D11">
        <w:t>Performance Evidence</w:t>
      </w:r>
    </w:p>
    <w:p w:rsidR="00000000" w:rsidRPr="00616D11" w:rsidP="001142F2">
      <w:pPr>
        <w:pStyle w:val="BodyText"/>
      </w:pPr>
      <w:r w:rsidRPr="00616D11">
        <w:t>The candidate must demonstrate the ability to complete the tasks outlined in the elements, performance criteria and foundation skills of the unit, including evidence of the ability to:</w:t>
      </w:r>
    </w:p>
    <w:p w:rsidR="00000000" w:rsidRPr="00616D11" w:rsidP="00616D11">
      <w:pPr>
        <w:pStyle w:val="ListBullet"/>
      </w:pPr>
      <w:r w:rsidRPr="00616D11">
        <w:t>prepare, maintain and return own work area to req</w:t>
      </w:r>
      <w:r w:rsidRPr="00616D11">
        <w:t>uired condition in the course of completing at least three different work tasks.</w:t>
      </w:r>
    </w:p>
    <w:p w:rsidR="00000000" w:rsidRPr="00616D11" w:rsidP="00616D11">
      <w:pPr>
        <w:pStyle w:val="AllowPageBreak"/>
      </w:pPr>
    </w:p>
    <w:p w:rsidR="00000000" w:rsidRPr="00616D11" w:rsidP="00616D11">
      <w:pPr>
        <w:pStyle w:val="Heading1"/>
      </w:pPr>
      <w:bookmarkStart w:id="3" w:name="O_1070327"/>
      <w:bookmarkEnd w:id="3"/>
      <w:r w:rsidRPr="00616D11">
        <w:t>Knowledge Evidence</w:t>
      </w:r>
    </w:p>
    <w:p w:rsidR="00000000" w:rsidRPr="00616D11" w:rsidP="001142F2">
      <w:pPr>
        <w:pStyle w:val="BodyText"/>
      </w:pPr>
      <w:r w:rsidRPr="00616D11">
        <w:t>The candidate must be able to demonstrate knowledge to complete the tasks outlined in the elements, performance criteria and foundation s</w:t>
      </w:r>
      <w:r w:rsidRPr="00616D11">
        <w:t xml:space="preserve">kills of this unit, including knowledge of: </w:t>
      </w:r>
    </w:p>
    <w:p w:rsidR="00000000" w:rsidRPr="00616D11" w:rsidP="00616D11">
      <w:pPr>
        <w:pStyle w:val="ListBullet"/>
      </w:pPr>
      <w:r w:rsidRPr="00616D11">
        <w:t>work health and safety requirements, including:</w:t>
      </w:r>
    </w:p>
    <w:p w:rsidR="00000000" w:rsidRPr="00616D11" w:rsidP="00616D11">
      <w:pPr>
        <w:pStyle w:val="ListBullet2"/>
      </w:pPr>
      <w:r w:rsidRPr="00616D11">
        <w:t xml:space="preserve">procedures for using cleaning chemicals and other relevant materials and substrates in the workplace, including disposal and storage </w:t>
      </w:r>
    </w:p>
    <w:p w:rsidR="00000000" w:rsidRPr="00616D11" w:rsidP="00616D11">
      <w:pPr>
        <w:pStyle w:val="ListBullet2"/>
      </w:pPr>
      <w:r w:rsidRPr="00616D11">
        <w:t>personal protective equipment (PPE) required to perform cleaning duties</w:t>
      </w:r>
    </w:p>
    <w:p w:rsidR="00000000" w:rsidRPr="00616D11" w:rsidP="00616D11">
      <w:pPr>
        <w:pStyle w:val="ListBullet2"/>
      </w:pPr>
      <w:r w:rsidRPr="00616D11">
        <w:t xml:space="preserve">requirements relating to switching off machinery before cleaning </w:t>
      </w:r>
    </w:p>
    <w:p w:rsidR="00000000" w:rsidRPr="00616D11" w:rsidP="00616D11">
      <w:pPr>
        <w:pStyle w:val="ListBullet2"/>
      </w:pPr>
      <w:r w:rsidRPr="00616D11">
        <w:t>transportation of finished products</w:t>
      </w:r>
    </w:p>
    <w:p w:rsidR="00000000" w:rsidRPr="00616D11" w:rsidP="00616D11">
      <w:pPr>
        <w:pStyle w:val="ListBullet2"/>
      </w:pPr>
      <w:r w:rsidRPr="00616D11">
        <w:t>requirements for disposing of waste as well as storing and disposing chemicals</w:t>
      </w:r>
    </w:p>
    <w:p w:rsidR="00000000" w:rsidRPr="00616D11" w:rsidP="00616D11">
      <w:pPr>
        <w:pStyle w:val="ListBullet2"/>
      </w:pPr>
      <w:r w:rsidRPr="00616D11">
        <w:t>saf</w:t>
      </w:r>
      <w:r w:rsidRPr="00616D11">
        <w:t xml:space="preserve">e lifting and handling, including techniques, weight limitations and enterprise procedures </w:t>
      </w:r>
    </w:p>
    <w:p w:rsidR="00000000" w:rsidRPr="00616D11" w:rsidP="00616D11">
      <w:pPr>
        <w:pStyle w:val="ListBullet2"/>
      </w:pPr>
      <w:r w:rsidRPr="00616D11">
        <w:t>handling supplies and parts</w:t>
      </w:r>
    </w:p>
    <w:p w:rsidR="00000000" w:rsidRPr="00616D11" w:rsidP="00616D11">
      <w:pPr>
        <w:pStyle w:val="ListBullet"/>
      </w:pPr>
      <w:r w:rsidRPr="00616D11">
        <w:t>enterprise procedures and considerations for:</w:t>
      </w:r>
    </w:p>
    <w:p w:rsidR="00000000" w:rsidRPr="00616D11" w:rsidP="00616D11">
      <w:pPr>
        <w:pStyle w:val="ListBullet2"/>
      </w:pPr>
      <w:r w:rsidRPr="00616D11">
        <w:t>inventory control</w:t>
      </w:r>
    </w:p>
    <w:p w:rsidR="00000000" w:rsidRPr="00616D11" w:rsidP="00616D11">
      <w:pPr>
        <w:pStyle w:val="ListBullet2"/>
      </w:pPr>
      <w:r w:rsidRPr="00616D11">
        <w:t>storage and retrieval of materials</w:t>
      </w:r>
    </w:p>
    <w:p w:rsidR="00000000" w:rsidRPr="00616D11" w:rsidP="00616D11">
      <w:pPr>
        <w:pStyle w:val="ListBullet"/>
      </w:pPr>
      <w:r w:rsidRPr="00616D11">
        <w:t>environmental requirements associa</w:t>
      </w:r>
      <w:r w:rsidRPr="00616D11">
        <w:t>ted with storing and disposing of artwork, photographic materials and plates</w:t>
      </w:r>
    </w:p>
    <w:p w:rsidR="00000000" w:rsidRPr="00616D11" w:rsidP="00616D11">
      <w:pPr>
        <w:pStyle w:val="ListBullet"/>
      </w:pPr>
      <w:r w:rsidRPr="00616D11">
        <w:t>risks and hazards associated with cleaning and handling supplies.</w:t>
      </w:r>
    </w:p>
    <w:p w:rsidR="00000000" w:rsidRPr="00616D11" w:rsidP="00616D11">
      <w:pPr>
        <w:pStyle w:val="AllowPageBreak"/>
      </w:pPr>
    </w:p>
    <w:p w:rsidR="00000000" w:rsidRPr="00616D11" w:rsidP="00616D11">
      <w:pPr>
        <w:pStyle w:val="Heading1"/>
      </w:pPr>
      <w:bookmarkStart w:id="4" w:name="O_1070326"/>
      <w:bookmarkEnd w:id="4"/>
      <w:r w:rsidRPr="00616D11">
        <w:t>Assessment Conditions</w:t>
      </w:r>
    </w:p>
    <w:p w:rsidR="00000000" w:rsidRPr="00616D11" w:rsidP="001142F2">
      <w:pPr>
        <w:pStyle w:val="BodyText"/>
      </w:pPr>
      <w:r w:rsidRPr="00616D11">
        <w:t>Skills in this unit must be demonstrated in a workplace or simulated environment where the conditions are typical of those in a working environment in this industry. Noise levels, production flow, interruptions and time variances must be typical of those e</w:t>
      </w:r>
      <w:r w:rsidRPr="00616D11">
        <w:t>xperienced in the area of work.</w:t>
      </w:r>
    </w:p>
    <w:p w:rsidR="00000000" w:rsidRPr="00616D11" w:rsidP="001142F2">
      <w:pPr>
        <w:pStyle w:val="BodyText"/>
      </w:pPr>
      <w:r w:rsidRPr="00616D11">
        <w:t xml:space="preserve">This includes access to: </w:t>
      </w:r>
    </w:p>
    <w:p w:rsidR="00000000" w:rsidRPr="00616D11" w:rsidP="00616D11">
      <w:pPr>
        <w:pStyle w:val="ListBullet"/>
      </w:pPr>
      <w:r w:rsidRPr="00616D11">
        <w:t>a production environment</w:t>
      </w:r>
    </w:p>
    <w:p w:rsidR="00000000" w:rsidRPr="00616D11" w:rsidP="00616D11">
      <w:pPr>
        <w:pStyle w:val="ListBullet"/>
      </w:pPr>
      <w:r w:rsidRPr="00616D11">
        <w:t>printing machinery</w:t>
      </w:r>
    </w:p>
    <w:p w:rsidR="00000000" w:rsidRPr="00616D11" w:rsidP="00616D11">
      <w:pPr>
        <w:pStyle w:val="ListBullet"/>
      </w:pPr>
      <w:r w:rsidRPr="00616D11">
        <w:t>cleaning equipment, chemicals and detergents required to demonstrate the performance evidence.</w:t>
      </w:r>
    </w:p>
    <w:p w:rsidR="00000000" w:rsidRPr="00616D11" w:rsidP="00616D11">
      <w:pPr>
        <w:pStyle w:val="BodyText"/>
      </w:pPr>
    </w:p>
    <w:p w:rsidR="00000000" w:rsidRPr="00616D11" w:rsidP="001142F2">
      <w:pPr>
        <w:pStyle w:val="BodyText"/>
      </w:pPr>
      <w:r w:rsidRPr="00616D11">
        <w:t xml:space="preserve">Assessors of this unit must satisfy the requirements for </w:t>
      </w:r>
      <w:r w:rsidRPr="00616D11">
        <w:t>assessors in applicable vocational education and training legislation, frameworks and/or standards.</w:t>
      </w:r>
    </w:p>
    <w:p w:rsidR="00000000" w:rsidRPr="00616D11" w:rsidP="00616D11">
      <w:pPr>
        <w:pStyle w:val="Heading1"/>
      </w:pPr>
      <w:bookmarkStart w:id="5" w:name="O_1070324"/>
      <w:bookmarkEnd w:id="5"/>
      <w:r w:rsidRPr="00616D11">
        <w:t>Links</w:t>
      </w:r>
    </w:p>
    <w:p w:rsidR="00000000" w:rsidRPr="00616D11" w:rsidP="001142F2">
      <w:pPr>
        <w:pStyle w:val="BodyText"/>
      </w:pPr>
      <w:r w:rsidRPr="00616D11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"https://vetnet.gov.au/Pages/TrainingDocs.aspx?q=a74b7a0f-a253-47e3-8be0-5d426e24131d" </w:instrText>
      </w:r>
      <w:r>
        <w:fldChar w:fldCharType="separate"/>
      </w:r>
      <w:r w:rsidRPr="001559C2">
        <w:rPr>
          <w:rStyle w:val="Hyperlink"/>
        </w:rPr>
        <w:t>https://vetnet.gov.au/Pages/TrainingDocs.aspx?q=a74b7a0f-a253-47e3-8be0-5d426e24131d</w:t>
      </w:r>
      <w:r>
        <w:fldChar w:fldCharType="end"/>
      </w:r>
    </w:p>
    <w:p w:rsidR="00000000" w:rsidRPr="00616D11" w:rsidP="00616D11"/>
    <w:sectPr w:rsidSect="00616D11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6D1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6D11" w:rsidRPr="001142F2" w:rsidP="001142F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6D1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42F2" w:rsidP="00616D1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1142F2" w:rsidP="00616D1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1142F2" w:rsidP="00616D1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6D1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42F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16D11" w:rsidRPr="001142F2" w:rsidP="001142F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6D1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42F2" w:rsidRPr="002D2AF8" w:rsidP="00616D1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ICPSUP2030 Prepare and maintain the work area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July 2021</w:t>
    </w:r>
    <w:r>
      <w:fldChar w:fldCharType="end"/>
    </w:r>
  </w:p>
  <w:p w:rsidR="001142F2" w:rsidP="00616D1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2E524C4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37BA23B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9C62FDA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16D1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16D1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16D1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16D1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16D1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16D1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16D1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16D1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16D1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16D1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16D1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16D11"/>
  </w:style>
  <w:style w:type="character" w:customStyle="1" w:styleId="Heading1Char">
    <w:name w:val="Heading 1 Char"/>
    <w:basedOn w:val="DefaultParagraphFont"/>
    <w:link w:val="Heading1"/>
    <w:rsid w:val="00616D1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16D1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16D1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16D11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16D11"/>
    <w:rPr>
      <w:b/>
      <w:spacing w:val="0"/>
    </w:rPr>
  </w:style>
  <w:style w:type="paragraph" w:styleId="ListBullet2">
    <w:name w:val="List Bullet 2"/>
    <w:basedOn w:val="List2"/>
    <w:rsid w:val="00616D11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616D1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16D1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16D1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16D1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16D1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16D1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16D1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16D1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16D1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16D1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16D1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16D1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16D1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16D1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16D1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16D1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16D1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16D1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16D1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16D1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16D1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16D1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16D1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16D1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16D1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616D1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16D1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16D1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16D1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16D1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16D1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16D1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16D1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16D1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16D11"/>
    <w:rPr>
      <w:i/>
    </w:rPr>
  </w:style>
  <w:style w:type="paragraph" w:styleId="Caption">
    <w:name w:val="caption"/>
    <w:basedOn w:val="BodyText"/>
    <w:next w:val="Normal"/>
    <w:qFormat/>
    <w:rsid w:val="00616D1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16D1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16D1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16D11"/>
  </w:style>
  <w:style w:type="paragraph" w:styleId="TableofFigures">
    <w:name w:val="table of figures"/>
    <w:basedOn w:val="Normal"/>
    <w:next w:val="Normal"/>
    <w:semiHidden/>
    <w:rsid w:val="00616D1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16D11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616D11"/>
    <w:rPr>
      <w:rFonts w:ascii="Wingdings" w:hAnsi="Wingdings"/>
    </w:rPr>
  </w:style>
  <w:style w:type="paragraph" w:customStyle="1" w:styleId="TableHeading">
    <w:name w:val="Table Heading"/>
    <w:basedOn w:val="HeadingBase"/>
    <w:rsid w:val="00616D1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16D11"/>
    <w:rPr>
      <w:color w:val="0033CC"/>
      <w:u w:val="none"/>
    </w:rPr>
  </w:style>
  <w:style w:type="paragraph" w:customStyle="1" w:styleId="BodyTextRight">
    <w:name w:val="Body Text Right"/>
    <w:basedOn w:val="BodyText"/>
    <w:rsid w:val="00616D1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16D1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16D11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16D1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16D1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16D1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16D11"/>
    <w:rPr>
      <w:sz w:val="32"/>
    </w:rPr>
  </w:style>
  <w:style w:type="paragraph" w:customStyle="1" w:styleId="HeadingProcedure">
    <w:name w:val="Heading Procedure"/>
    <w:basedOn w:val="HeadingBase"/>
    <w:next w:val="Normal"/>
    <w:rsid w:val="00616D1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16D11"/>
    <w:pPr>
      <w:spacing w:before="60" w:after="60"/>
    </w:pPr>
  </w:style>
  <w:style w:type="paragraph" w:styleId="ListContinue">
    <w:name w:val="List Continue"/>
    <w:basedOn w:val="List"/>
    <w:rsid w:val="00616D11"/>
    <w:pPr>
      <w:ind w:firstLine="0"/>
    </w:pPr>
  </w:style>
  <w:style w:type="paragraph" w:customStyle="1" w:styleId="ListNote">
    <w:name w:val="List Note"/>
    <w:basedOn w:val="List"/>
    <w:rsid w:val="00616D1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16D1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16D1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16D11"/>
    <w:rPr>
      <w:rFonts w:ascii="Courier New" w:hAnsi="Courier New"/>
    </w:rPr>
  </w:style>
  <w:style w:type="paragraph" w:customStyle="1" w:styleId="NoteBullet">
    <w:name w:val="Note Bullet"/>
    <w:basedOn w:val="Note"/>
    <w:rsid w:val="00616D1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16D1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16D1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16D1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16D11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616D1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16D1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16D11"/>
    <w:rPr>
      <w:b/>
      <w:smallCaps/>
    </w:rPr>
  </w:style>
  <w:style w:type="paragraph" w:customStyle="1" w:styleId="TableListNumber">
    <w:name w:val="Table List Number"/>
    <w:basedOn w:val="ListNumber"/>
    <w:rsid w:val="00616D1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16D1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16D11"/>
    <w:pPr>
      <w:numPr>
        <w:numId w:val="9"/>
      </w:numPr>
    </w:pPr>
  </w:style>
  <w:style w:type="paragraph" w:customStyle="1" w:styleId="ListAlpha2">
    <w:name w:val="List Alpha 2"/>
    <w:basedOn w:val="List2"/>
    <w:rsid w:val="00616D11"/>
    <w:pPr>
      <w:numPr>
        <w:numId w:val="8"/>
      </w:numPr>
    </w:pPr>
  </w:style>
  <w:style w:type="paragraph" w:styleId="List2">
    <w:name w:val="List 2"/>
    <w:basedOn w:val="BodyText"/>
    <w:rsid w:val="00616D1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16D1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16D1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16D1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16D11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16D11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616D11"/>
    <w:pPr>
      <w:numPr>
        <w:numId w:val="4"/>
      </w:numPr>
    </w:pPr>
  </w:style>
  <w:style w:type="paragraph" w:styleId="ListContinue2">
    <w:name w:val="List Continue 2"/>
    <w:basedOn w:val="List2"/>
    <w:rsid w:val="00616D11"/>
    <w:pPr>
      <w:ind w:firstLine="0"/>
    </w:pPr>
  </w:style>
  <w:style w:type="paragraph" w:styleId="ListContinue3">
    <w:name w:val="List Continue 3"/>
    <w:basedOn w:val="List3"/>
    <w:rsid w:val="00616D11"/>
    <w:pPr>
      <w:ind w:left="1021" w:firstLine="0"/>
    </w:pPr>
  </w:style>
  <w:style w:type="paragraph" w:styleId="ListContinue4">
    <w:name w:val="List Continue 4"/>
    <w:basedOn w:val="List4"/>
    <w:rsid w:val="00616D11"/>
    <w:pPr>
      <w:ind w:firstLine="0"/>
    </w:pPr>
  </w:style>
  <w:style w:type="paragraph" w:styleId="ListContinue5">
    <w:name w:val="List Continue 5"/>
    <w:basedOn w:val="List5"/>
    <w:rsid w:val="00616D11"/>
    <w:pPr>
      <w:ind w:firstLine="0"/>
    </w:pPr>
  </w:style>
  <w:style w:type="paragraph" w:styleId="ListNumber3">
    <w:name w:val="List Number 3"/>
    <w:basedOn w:val="List3"/>
    <w:rsid w:val="00616D11"/>
    <w:pPr>
      <w:numPr>
        <w:numId w:val="5"/>
      </w:numPr>
    </w:pPr>
  </w:style>
  <w:style w:type="paragraph" w:styleId="ListNumber4">
    <w:name w:val="List Number 4"/>
    <w:basedOn w:val="List4"/>
    <w:rsid w:val="00616D11"/>
    <w:pPr>
      <w:numPr>
        <w:numId w:val="6"/>
      </w:numPr>
    </w:pPr>
  </w:style>
  <w:style w:type="paragraph" w:styleId="ListNumber5">
    <w:name w:val="List Number 5"/>
    <w:basedOn w:val="List5"/>
    <w:rsid w:val="00616D11"/>
    <w:pPr>
      <w:numPr>
        <w:numId w:val="7"/>
      </w:numPr>
    </w:pPr>
  </w:style>
  <w:style w:type="paragraph" w:styleId="BlockText">
    <w:name w:val="Block Text"/>
    <w:basedOn w:val="Normal"/>
    <w:rsid w:val="00616D1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16D1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16D11"/>
    <w:rPr>
      <w:sz w:val="16"/>
      <w:vertAlign w:val="superscript"/>
    </w:rPr>
  </w:style>
  <w:style w:type="character" w:customStyle="1" w:styleId="Symbols">
    <w:name w:val="Symbols"/>
    <w:basedOn w:val="DefaultParagraphFont"/>
    <w:rsid w:val="00616D11"/>
    <w:rPr>
      <w:rFonts w:ascii="Symbol" w:hAnsi="Symbol"/>
    </w:rPr>
  </w:style>
  <w:style w:type="character" w:customStyle="1" w:styleId="MenuOptions">
    <w:name w:val="Menu Options"/>
    <w:basedOn w:val="DefaultParagraphFont"/>
    <w:rsid w:val="00616D1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16D11"/>
    <w:rPr>
      <w:b/>
    </w:rPr>
  </w:style>
  <w:style w:type="character" w:customStyle="1" w:styleId="Underlined">
    <w:name w:val="Underlined"/>
    <w:basedOn w:val="DefaultParagraphFont"/>
    <w:rsid w:val="00616D11"/>
    <w:rPr>
      <w:u w:val="single"/>
    </w:rPr>
  </w:style>
  <w:style w:type="paragraph" w:customStyle="1" w:styleId="TableBodyTextRight">
    <w:name w:val="Table Body Text Right"/>
    <w:basedOn w:val="TableBodyText"/>
    <w:rsid w:val="00616D1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16D11"/>
    <w:rPr>
      <w:sz w:val="18"/>
    </w:rPr>
  </w:style>
  <w:style w:type="paragraph" w:customStyle="1" w:styleId="BodySmallRight">
    <w:name w:val="Body Small Right"/>
    <w:basedOn w:val="BodyTextRight"/>
    <w:rsid w:val="00616D11"/>
    <w:rPr>
      <w:sz w:val="18"/>
      <w:szCs w:val="18"/>
    </w:rPr>
  </w:style>
  <w:style w:type="paragraph" w:customStyle="1" w:styleId="MarginEdition">
    <w:name w:val="Margin Edition"/>
    <w:basedOn w:val="MarginNote"/>
    <w:rsid w:val="00616D1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16D11"/>
    <w:rPr>
      <w:sz w:val="2"/>
      <w:szCs w:val="2"/>
    </w:rPr>
  </w:style>
  <w:style w:type="character" w:customStyle="1" w:styleId="Small">
    <w:name w:val="Small"/>
    <w:basedOn w:val="DefaultParagraphFont"/>
    <w:rsid w:val="00616D11"/>
    <w:rPr>
      <w:sz w:val="16"/>
    </w:rPr>
  </w:style>
  <w:style w:type="paragraph" w:customStyle="1" w:styleId="WideTable">
    <w:name w:val="Wide Table"/>
    <w:basedOn w:val="Normal"/>
    <w:rsid w:val="00616D1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16D11"/>
  </w:style>
  <w:style w:type="paragraph" w:styleId="Quote">
    <w:name w:val="Quote"/>
    <w:basedOn w:val="Heading1"/>
    <w:link w:val="QuoteChar"/>
    <w:qFormat/>
    <w:rsid w:val="00616D1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16D1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16D11"/>
    <w:pPr>
      <w:pageBreakBefore/>
    </w:pPr>
  </w:style>
  <w:style w:type="paragraph" w:customStyle="1" w:styleId="Border">
    <w:name w:val="Border"/>
    <w:basedOn w:val="Normal"/>
    <w:qFormat/>
    <w:rsid w:val="00616D1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16D1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16D1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16D1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16D1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16D1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16D1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16D1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16D1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16D11"/>
    <w:rPr>
      <w:u w:val="single"/>
    </w:rPr>
  </w:style>
  <w:style w:type="character" w:customStyle="1" w:styleId="BoldandItalics">
    <w:name w:val="Bold and Italics"/>
    <w:qFormat/>
    <w:rsid w:val="00616D11"/>
    <w:rPr>
      <w:b/>
      <w:i/>
      <w:u w:val="none"/>
    </w:rPr>
  </w:style>
  <w:style w:type="paragraph" w:styleId="BalloonText">
    <w:name w:val="Balloon Text"/>
    <w:basedOn w:val="Normal"/>
    <w:link w:val="BalloonTextChar"/>
    <w:rsid w:val="00616D1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16D1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16D1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16D1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16D1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16D1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16D11"/>
    <w:pPr>
      <w:spacing w:before="0" w:after="0"/>
    </w:pPr>
  </w:style>
  <w:style w:type="paragraph" w:customStyle="1" w:styleId="BodyTextBold">
    <w:name w:val="Body Text Bold"/>
    <w:basedOn w:val="BodyText"/>
    <w:qFormat/>
    <w:rsid w:val="00616D11"/>
    <w:rPr>
      <w:b/>
    </w:rPr>
  </w:style>
  <w:style w:type="character" w:styleId="Hyperlink">
    <w:name w:val="Hyperlink"/>
    <w:basedOn w:val="DefaultParagraphFont"/>
    <w:uiPriority w:val="99"/>
    <w:unhideWhenUsed/>
    <w:rsid w:val="001142F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349</Words>
  <Characters>2282</Characters>
  <Application>Microsoft Office Word</Application>
  <DocSecurity>0</DocSecurity>
  <Lines>61</Lines>
  <Paragraphs>42</Paragraphs>
  <ScaleCrop>false</ScaleCrop>
  <Company>Author-it Software Corporation Ltd.</Company>
  <LinksUpToDate>false</LinksUpToDate>
  <CharactersWithSpaces>2589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ICPSUP2030 Prepare and maintain the work area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2021-07-20T05:51:00Z</dcterms:created>
  <dcterms:modified xsi:type="dcterms:W3CDTF">2021-07-20T05:51:00Z</dcterms:modified>
</cp:coreProperties>
</file>