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D95" w:rsidP="00363D95">
      <w:pPr>
        <w:pStyle w:val="Title"/>
      </w:pPr>
      <w:r>
        <w:fldChar w:fldCharType="begin"/>
      </w:r>
      <w:r>
        <w:instrText xml:space="preserve"> TITLE   \* MERGEFORMAT </w:instrText>
      </w:r>
      <w:r>
        <w:fldChar w:fldCharType="separate"/>
      </w:r>
      <w:r>
        <w:t>Assessment Requirements for ICPSUP2020 Prepare, load and unload product on and off machine</w:t>
      </w:r>
      <w:r>
        <w:fldChar w:fldCharType="end"/>
      </w:r>
    </w:p>
    <w:p w:rsidR="00363D95" w:rsidP="00363D95">
      <w:pPr>
        <w:pStyle w:val="Version"/>
        <w:sectPr w:rsidSect="004733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3A5" w:rsidP="004733A5">
      <w:pPr>
        <w:pStyle w:val="SuperHeading"/>
      </w:pPr>
      <w:r w:rsidRPr="004733A5">
        <w:t>Assessment Requirements for ICPSUP2020 Prepare, load and unload product on and off machine</w:t>
      </w:r>
    </w:p>
    <w:p w:rsidR="00000000" w:rsidRPr="004733A5" w:rsidP="004733A5">
      <w:pPr>
        <w:pStyle w:val="Heading1"/>
      </w:pPr>
      <w:bookmarkStart w:id="1" w:name="O_1072781"/>
      <w:bookmarkEnd w:id="1"/>
      <w:r w:rsidRPr="004733A5">
        <w:t>Modification History</w:t>
      </w:r>
    </w:p>
    <w:tbl>
      <w:tblPr>
        <w:tblW w:w="0" w:type="auto"/>
        <w:tblLayout w:type="fixed"/>
        <w:tblCellMar>
          <w:left w:w="62" w:type="dxa"/>
          <w:right w:w="62" w:type="dxa"/>
        </w:tblCellMar>
        <w:tblLook w:val="0000"/>
      </w:tblPr>
      <w:tblGrid>
        <w:gridCol w:w="2493"/>
        <w:gridCol w:w="6337"/>
      </w:tblGrid>
      <w:tr w:rsidTr="004733A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3A5" w:rsidP="004733A5">
            <w:pPr>
              <w:pStyle w:val="BodyText"/>
            </w:pPr>
            <w:r w:rsidRPr="004733A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3A5">
            <w:pPr>
              <w:pStyle w:val="BodyText"/>
              <w:rPr>
                <w:lang w:val="en-NZ"/>
              </w:rPr>
            </w:pPr>
            <w:r w:rsidRPr="004733A5">
              <w:rPr>
                <w:rStyle w:val="SpecialBold"/>
              </w:rPr>
              <w:t>Comments</w:t>
            </w:r>
          </w:p>
        </w:tc>
      </w:tr>
      <w:tr w:rsidTr="004733A5">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3A5">
            <w:pPr>
              <w:pStyle w:val="BodyText"/>
              <w:rPr>
                <w:lang w:val="en-NZ"/>
              </w:rPr>
            </w:pPr>
            <w:r w:rsidRPr="004733A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3A5" w:rsidP="004733A5">
            <w:pPr>
              <w:pStyle w:val="BodyText"/>
            </w:pPr>
            <w:r w:rsidRPr="004733A5">
              <w:t>This version first released with ICP Printing and Graphic Arts Training Package Version 4.0.</w:t>
            </w:r>
          </w:p>
        </w:tc>
      </w:tr>
    </w:tbl>
    <w:p w:rsidR="00000000" w:rsidRPr="004733A5" w:rsidP="004733A5">
      <w:pPr>
        <w:pStyle w:val="BodyText"/>
      </w:pPr>
    </w:p>
    <w:p w:rsidR="00000000" w:rsidRPr="004733A5" w:rsidP="004733A5">
      <w:pPr>
        <w:pStyle w:val="AllowPageBreak"/>
      </w:pPr>
    </w:p>
    <w:p w:rsidR="00000000" w:rsidRPr="004733A5" w:rsidP="004733A5">
      <w:pPr>
        <w:pStyle w:val="Heading1"/>
      </w:pPr>
      <w:bookmarkStart w:id="2" w:name="O_1072784"/>
      <w:bookmarkEnd w:id="2"/>
      <w:r w:rsidRPr="004733A5">
        <w:t>Performance Evidence</w:t>
      </w:r>
    </w:p>
    <w:p w:rsidR="00000000" w:rsidRPr="004733A5" w:rsidP="00363D95">
      <w:pPr>
        <w:pStyle w:val="BodyText"/>
      </w:pPr>
      <w:r w:rsidRPr="004733A5">
        <w:t>The candidate must demonstrate the ability to complete the tasks outlined in the elements, performance criteria and foundation skills of this unit, including evidence of the ability to:</w:t>
      </w:r>
    </w:p>
    <w:p w:rsidR="00000000" w:rsidRPr="004733A5" w:rsidP="004733A5">
      <w:pPr>
        <w:pStyle w:val="ListBullet"/>
      </w:pPr>
      <w:r w:rsidRPr="004733A5">
        <w:t>prepare, load and unload produ</w:t>
      </w:r>
      <w:r w:rsidRPr="004733A5">
        <w:t xml:space="preserve">ct on and off any one machine on at least two occasions in the printing and graphic arts industry according to enterprise procedures and work health and safety (WHS) requirements. </w:t>
      </w:r>
    </w:p>
    <w:p w:rsidR="00000000" w:rsidRPr="004733A5" w:rsidP="004733A5">
      <w:pPr>
        <w:pStyle w:val="AllowPageBreak"/>
      </w:pPr>
    </w:p>
    <w:p w:rsidR="00000000" w:rsidRPr="004733A5" w:rsidP="004733A5">
      <w:pPr>
        <w:pStyle w:val="Heading1"/>
      </w:pPr>
      <w:bookmarkStart w:id="3" w:name="O_1072783"/>
      <w:bookmarkEnd w:id="3"/>
      <w:r w:rsidRPr="004733A5">
        <w:t>Knowledge Evidence</w:t>
      </w:r>
    </w:p>
    <w:p w:rsidR="00000000" w:rsidRPr="004733A5" w:rsidP="00363D95">
      <w:pPr>
        <w:pStyle w:val="BodyText"/>
      </w:pPr>
      <w:r w:rsidRPr="004733A5">
        <w:t>The candidate must be able to demonst</w:t>
      </w:r>
      <w:r w:rsidRPr="004733A5">
        <w:t>rate knowledge to complete the tasks outlined in the elements, performance criteria and foundation skills of this unit, including knowledge of:</w:t>
      </w:r>
    </w:p>
    <w:p w:rsidR="00000000" w:rsidRPr="004733A5" w:rsidP="004733A5">
      <w:pPr>
        <w:pStyle w:val="ListBullet"/>
      </w:pPr>
      <w:r w:rsidRPr="004733A5">
        <w:t>enterprise procedures and WHS risks and requirements for:</w:t>
      </w:r>
    </w:p>
    <w:p w:rsidR="00000000" w:rsidRPr="004733A5" w:rsidP="004733A5">
      <w:pPr>
        <w:pStyle w:val="ListBullet2"/>
      </w:pPr>
      <w:r w:rsidRPr="004733A5">
        <w:t>manual handling of substrates</w:t>
      </w:r>
    </w:p>
    <w:p w:rsidR="00000000" w:rsidRPr="004733A5" w:rsidP="004733A5">
      <w:pPr>
        <w:pStyle w:val="ListBullet2"/>
      </w:pPr>
      <w:r w:rsidRPr="004733A5">
        <w:t>loading and unloading sheets and product off the machine</w:t>
      </w:r>
    </w:p>
    <w:p w:rsidR="00000000" w:rsidRPr="004733A5" w:rsidP="004733A5">
      <w:pPr>
        <w:pStyle w:val="ListBullet2"/>
      </w:pPr>
      <w:r w:rsidRPr="004733A5">
        <w:t>cleaning the work area</w:t>
      </w:r>
    </w:p>
    <w:p w:rsidR="00000000" w:rsidRPr="004733A5" w:rsidP="004733A5">
      <w:pPr>
        <w:pStyle w:val="ListBullet"/>
      </w:pPr>
      <w:r w:rsidRPr="004733A5">
        <w:t>information that can be obtained from the package label</w:t>
      </w:r>
    </w:p>
    <w:p w:rsidR="00000000" w:rsidRPr="004733A5" w:rsidP="004733A5">
      <w:pPr>
        <w:pStyle w:val="ListBullet"/>
      </w:pPr>
      <w:r w:rsidRPr="004733A5">
        <w:t>benefits of fanning sheets prior to stacking or loading</w:t>
      </w:r>
    </w:p>
    <w:p w:rsidR="00000000" w:rsidRPr="004733A5" w:rsidP="004733A5">
      <w:pPr>
        <w:pStyle w:val="ListBullet"/>
      </w:pPr>
      <w:r w:rsidRPr="004733A5">
        <w:t>elements of a knocked up stack and techniques to ensure stack i</w:t>
      </w:r>
      <w:r w:rsidRPr="004733A5">
        <w:t>s knocked up as required</w:t>
      </w:r>
    </w:p>
    <w:p w:rsidR="00000000" w:rsidRPr="004733A5" w:rsidP="004733A5">
      <w:pPr>
        <w:pStyle w:val="ListBullet"/>
      </w:pPr>
      <w:r w:rsidRPr="004733A5">
        <w:t>visual signs of fault in product</w:t>
      </w:r>
    </w:p>
    <w:p w:rsidR="00000000" w:rsidRPr="004733A5" w:rsidP="004733A5">
      <w:pPr>
        <w:pStyle w:val="ListBullet"/>
      </w:pPr>
      <w:r w:rsidRPr="004733A5">
        <w:t>conditions that cause a stack to be become uneven</w:t>
      </w:r>
    </w:p>
    <w:p w:rsidR="00000000" w:rsidRPr="004733A5" w:rsidP="004733A5">
      <w:pPr>
        <w:pStyle w:val="ListBullet"/>
      </w:pPr>
      <w:r w:rsidRPr="004733A5">
        <w:t>techniques to combat distorted stacks</w:t>
      </w:r>
    </w:p>
    <w:p w:rsidR="00000000" w:rsidRPr="004733A5" w:rsidP="004733A5">
      <w:pPr>
        <w:pStyle w:val="ListBullet"/>
      </w:pPr>
      <w:r w:rsidRPr="004733A5">
        <w:t>methods for identifying watermarks in substrates and positioning them</w:t>
      </w:r>
    </w:p>
    <w:p w:rsidR="00000000" w:rsidRPr="004733A5" w:rsidP="004733A5">
      <w:pPr>
        <w:pStyle w:val="ListBullet"/>
      </w:pPr>
      <w:r w:rsidRPr="004733A5">
        <w:t xml:space="preserve">different characteristics of coated and </w:t>
      </w:r>
      <w:r w:rsidRPr="004733A5">
        <w:t>uncoated stocks</w:t>
      </w:r>
    </w:p>
    <w:p w:rsidR="00000000" w:rsidRPr="004733A5" w:rsidP="004733A5">
      <w:pPr>
        <w:pStyle w:val="ListBullet"/>
      </w:pPr>
      <w:r w:rsidRPr="004733A5">
        <w:t>faults created by substrates being unloaded incorrectly</w:t>
      </w:r>
    </w:p>
    <w:p w:rsidR="00000000" w:rsidRPr="004733A5" w:rsidP="004733A5">
      <w:pPr>
        <w:pStyle w:val="ListBullet"/>
      </w:pPr>
      <w:r w:rsidRPr="004733A5">
        <w:t>grain direction of a substrate</w:t>
      </w:r>
    </w:p>
    <w:p w:rsidR="00000000" w:rsidRPr="004733A5" w:rsidP="004733A5">
      <w:pPr>
        <w:pStyle w:val="ListBullet"/>
      </w:pPr>
      <w:r w:rsidRPr="004733A5">
        <w:t>procedures for preparing and loading selected substrates</w:t>
      </w:r>
    </w:p>
    <w:p w:rsidR="00000000" w:rsidRPr="004733A5" w:rsidP="004733A5">
      <w:pPr>
        <w:pStyle w:val="ListBullet"/>
      </w:pPr>
      <w:r w:rsidRPr="004733A5">
        <w:t>required manual handling of the substrate</w:t>
      </w:r>
    </w:p>
    <w:p w:rsidR="00000000" w:rsidRPr="004733A5" w:rsidP="004733A5">
      <w:pPr>
        <w:pStyle w:val="ListBullet"/>
      </w:pPr>
      <w:r w:rsidRPr="004733A5">
        <w:t>procedure for unloading sheets off the machine</w:t>
      </w:r>
    </w:p>
    <w:p w:rsidR="00000000" w:rsidRPr="004733A5" w:rsidP="004733A5">
      <w:pPr>
        <w:pStyle w:val="ListBullet"/>
      </w:pPr>
      <w:r w:rsidRPr="004733A5">
        <w:t>procedures for turning substrates</w:t>
      </w:r>
    </w:p>
    <w:p w:rsidR="00000000" w:rsidRPr="004733A5" w:rsidP="004733A5">
      <w:pPr>
        <w:pStyle w:val="ListBullet"/>
      </w:pPr>
      <w:r w:rsidRPr="004733A5">
        <w:t>product storage procedures</w:t>
      </w:r>
    </w:p>
    <w:p w:rsidR="00000000" w:rsidRPr="004733A5" w:rsidP="004733A5">
      <w:pPr>
        <w:pStyle w:val="ListBullet"/>
      </w:pPr>
      <w:r w:rsidRPr="004733A5">
        <w:t>manufacturer manuals, enterprise procedures and work health and safety documentation, including their location and purpose.</w:t>
      </w:r>
    </w:p>
    <w:p w:rsidR="00000000" w:rsidRPr="004733A5" w:rsidP="004733A5">
      <w:pPr>
        <w:pStyle w:val="AllowPageBreak"/>
      </w:pPr>
    </w:p>
    <w:p w:rsidR="00000000" w:rsidRPr="004733A5" w:rsidP="004733A5">
      <w:pPr>
        <w:pStyle w:val="Heading1"/>
      </w:pPr>
      <w:bookmarkStart w:id="4" w:name="O_1072782"/>
      <w:bookmarkEnd w:id="4"/>
      <w:r w:rsidRPr="004733A5">
        <w:t>Assessment Conditions</w:t>
      </w:r>
    </w:p>
    <w:p w:rsidR="00000000" w:rsidRPr="004733A5" w:rsidP="00363D95">
      <w:pPr>
        <w:pStyle w:val="BodyText"/>
      </w:pPr>
      <w:r w:rsidRPr="004733A5">
        <w:t>Gather evidence to demonstrate</w:t>
      </w:r>
      <w:r w:rsidRPr="004733A5">
        <w:t xml:space="preserve"> consistent performance in conditions that are safe and replicate the workplace. Noise levels, production flow, interruptions and time variances must be typical of those experienced in the support field of work and include access to: </w:t>
      </w:r>
    </w:p>
    <w:p w:rsidR="00000000" w:rsidRPr="004733A5" w:rsidP="00363D95">
      <w:pPr>
        <w:pStyle w:val="BodyText"/>
      </w:pPr>
      <w:r w:rsidRPr="004733A5">
        <w:t>a printing or convert</w:t>
      </w:r>
      <w:r w:rsidRPr="004733A5">
        <w:t>ing machine.</w:t>
      </w:r>
    </w:p>
    <w:p w:rsidR="00000000" w:rsidRPr="004733A5" w:rsidP="00363D95">
      <w:pPr>
        <w:pStyle w:val="BodyText"/>
      </w:pPr>
      <w:r w:rsidRPr="004733A5">
        <w:t xml:space="preserve">Assessors of this unit must satisfy the requirements for assessors in applicable vocational education and training legislation, frameworks and/or standards.    </w:t>
      </w:r>
    </w:p>
    <w:p w:rsidR="00000000" w:rsidRPr="004733A5" w:rsidP="004733A5">
      <w:pPr>
        <w:pStyle w:val="Heading1"/>
      </w:pPr>
      <w:bookmarkStart w:id="5" w:name="O_1072780"/>
      <w:bookmarkEnd w:id="5"/>
      <w:r w:rsidRPr="004733A5">
        <w:t>Links</w:t>
      </w:r>
    </w:p>
    <w:p w:rsidR="00000000" w:rsidRPr="004733A5" w:rsidP="00363D95">
      <w:pPr>
        <w:pStyle w:val="BodyText"/>
      </w:pPr>
      <w:r w:rsidRPr="004733A5">
        <w:t xml:space="preserve">Companion Volume Implementation Guide is found on VETNet </w:t>
      </w:r>
      <w:r w:rsidRPr="004733A5">
        <w:t xml:space="preserve">- </w:t>
      </w:r>
      <w:r>
        <w:fldChar w:fldCharType="begin"/>
      </w:r>
      <w:r>
        <w:instrText xml:space="preserve"> HYPERLINK "https://vetnet.gov.au/Pages/TrainingDocs.aspx?q=a74b7a0f-a253-47e3-8be0-5d426e24131d" </w:instrText>
      </w:r>
      <w:r>
        <w:fldChar w:fldCharType="separate"/>
      </w:r>
      <w:r w:rsidRPr="00B86D8F">
        <w:rPr>
          <w:rStyle w:val="Hyperlink"/>
        </w:rPr>
        <w:t>https://vetnet.gov.au/Pages/TrainingDocs.aspx?q=a74b7a0f-a253-47e3-8be0-5d426e24131d</w:t>
      </w:r>
      <w:r>
        <w:fldChar w:fldCharType="end"/>
      </w:r>
    </w:p>
    <w:p w:rsidR="00000000" w:rsidRPr="004733A5" w:rsidP="004733A5"/>
    <w:sectPr w:rsidSect="004733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A5" w:rsidRPr="00363D95" w:rsidP="00363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95" w:rsidP="00473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3D95" w:rsidP="004733A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63D95" w:rsidP="00473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3A5" w:rsidRPr="00363D95" w:rsidP="00363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95" w:rsidRPr="002D2AF8" w:rsidP="004733A5">
    <w:pPr>
      <w:pStyle w:val="Header"/>
      <w:framePr w:wrap="around"/>
    </w:pPr>
    <w:r>
      <w:fldChar w:fldCharType="begin"/>
    </w:r>
    <w:r>
      <w:instrText xml:space="preserve"> TITLE   \* MERGEFORMAT </w:instrText>
    </w:r>
    <w:r>
      <w:fldChar w:fldCharType="separate"/>
    </w:r>
    <w:r>
      <w:t>Assessment Requirements for ICPSUP2020 Prepare, load and unload product on and off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63D95" w:rsidP="00473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4D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E9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1CD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3A5"/>
    <w:pPr>
      <w:spacing w:before="360" w:after="60"/>
      <w:outlineLvl w:val="0"/>
    </w:pPr>
    <w:rPr>
      <w:sz w:val="32"/>
    </w:rPr>
  </w:style>
  <w:style w:type="paragraph" w:styleId="Heading2">
    <w:name w:val="heading 2"/>
    <w:basedOn w:val="HeadingBase"/>
    <w:next w:val="BodyText"/>
    <w:link w:val="Heading2Char"/>
    <w:qFormat/>
    <w:rsid w:val="004733A5"/>
    <w:pPr>
      <w:keepLines/>
      <w:spacing w:before="240" w:after="120"/>
      <w:outlineLvl w:val="1"/>
    </w:pPr>
    <w:rPr>
      <w:sz w:val="28"/>
      <w:szCs w:val="40"/>
    </w:rPr>
  </w:style>
  <w:style w:type="paragraph" w:styleId="Heading3">
    <w:name w:val="heading 3"/>
    <w:basedOn w:val="HeadingBase"/>
    <w:next w:val="BodyText"/>
    <w:link w:val="Heading3Char"/>
    <w:qFormat/>
    <w:rsid w:val="004733A5"/>
    <w:pPr>
      <w:spacing w:before="180" w:after="120"/>
      <w:outlineLvl w:val="2"/>
    </w:pPr>
    <w:rPr>
      <w:spacing w:val="-10"/>
      <w:kern w:val="32"/>
    </w:rPr>
  </w:style>
  <w:style w:type="paragraph" w:styleId="Heading4">
    <w:name w:val="heading 4"/>
    <w:basedOn w:val="HeadingBase"/>
    <w:next w:val="BodyText"/>
    <w:link w:val="Heading4Char"/>
    <w:qFormat/>
    <w:rsid w:val="004733A5"/>
    <w:pPr>
      <w:spacing w:before="160" w:after="120"/>
      <w:outlineLvl w:val="3"/>
    </w:pPr>
    <w:rPr>
      <w:sz w:val="22"/>
    </w:rPr>
  </w:style>
  <w:style w:type="paragraph" w:styleId="Heading5">
    <w:name w:val="heading 5"/>
    <w:basedOn w:val="HeadingBase"/>
    <w:next w:val="Normal"/>
    <w:link w:val="Heading5Char"/>
    <w:qFormat/>
    <w:rsid w:val="004733A5"/>
    <w:pPr>
      <w:spacing w:before="80"/>
      <w:outlineLvl w:val="4"/>
    </w:pPr>
    <w:rPr>
      <w:color w:val="918585"/>
      <w:sz w:val="20"/>
    </w:rPr>
  </w:style>
  <w:style w:type="paragraph" w:styleId="Heading6">
    <w:name w:val="heading 6"/>
    <w:basedOn w:val="HeadingBase"/>
    <w:next w:val="Normal"/>
    <w:link w:val="Heading6Char"/>
    <w:qFormat/>
    <w:rsid w:val="004733A5"/>
    <w:pPr>
      <w:spacing w:before="60"/>
      <w:outlineLvl w:val="5"/>
    </w:pPr>
    <w:rPr>
      <w:color w:val="918585"/>
      <w:sz w:val="20"/>
    </w:rPr>
  </w:style>
  <w:style w:type="paragraph" w:styleId="Heading7">
    <w:name w:val="heading 7"/>
    <w:basedOn w:val="Normal"/>
    <w:next w:val="Normal"/>
    <w:link w:val="Heading7Char"/>
    <w:qFormat/>
    <w:rsid w:val="004733A5"/>
    <w:pPr>
      <w:ind w:left="720"/>
      <w:outlineLvl w:val="6"/>
    </w:pPr>
    <w:rPr>
      <w:i/>
    </w:rPr>
  </w:style>
  <w:style w:type="paragraph" w:styleId="Heading8">
    <w:name w:val="heading 8"/>
    <w:basedOn w:val="Normal"/>
    <w:next w:val="Normal"/>
    <w:link w:val="Heading8Char"/>
    <w:qFormat/>
    <w:rsid w:val="004733A5"/>
    <w:pPr>
      <w:ind w:left="720"/>
      <w:outlineLvl w:val="7"/>
    </w:pPr>
    <w:rPr>
      <w:i/>
    </w:rPr>
  </w:style>
  <w:style w:type="paragraph" w:styleId="Heading9">
    <w:name w:val="heading 9"/>
    <w:basedOn w:val="Normal"/>
    <w:next w:val="Normal"/>
    <w:link w:val="Heading9Char"/>
    <w:qFormat/>
    <w:rsid w:val="004733A5"/>
    <w:pPr>
      <w:ind w:left="720"/>
      <w:outlineLvl w:val="8"/>
    </w:pPr>
    <w:rPr>
      <w:i/>
    </w:rPr>
  </w:style>
  <w:style w:type="character" w:default="1" w:styleId="DefaultParagraphFont">
    <w:name w:val="Default Paragraph Font"/>
    <w:uiPriority w:val="1"/>
    <w:unhideWhenUsed/>
    <w:rsid w:val="00473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3A5"/>
  </w:style>
  <w:style w:type="character" w:customStyle="1" w:styleId="Heading1Char">
    <w:name w:val="Heading 1 Char"/>
    <w:basedOn w:val="DefaultParagraphFont"/>
    <w:link w:val="Heading1"/>
    <w:rsid w:val="004733A5"/>
    <w:rPr>
      <w:rFonts w:ascii="Times New Roman" w:eastAsia="Times New Roman" w:hAnsi="Times New Roman" w:cs="Times New Roman"/>
      <w:b/>
      <w:sz w:val="32"/>
      <w:szCs w:val="20"/>
      <w:lang w:eastAsia="en-US"/>
    </w:rPr>
  </w:style>
  <w:style w:type="paragraph" w:styleId="BodyText">
    <w:name w:val="Body Text"/>
    <w:basedOn w:val="Normal"/>
    <w:link w:val="BodyTextChar"/>
    <w:rsid w:val="00473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3A5"/>
    <w:rPr>
      <w:rFonts w:ascii="Times New Roman" w:eastAsia="Times New Roman" w:hAnsi="Times New Roman" w:cs="Times New Roman"/>
      <w:sz w:val="24"/>
      <w:lang w:eastAsia="en-US"/>
    </w:rPr>
  </w:style>
  <w:style w:type="paragraph" w:styleId="ListBullet">
    <w:name w:val="List Bullet"/>
    <w:basedOn w:val="List"/>
    <w:rsid w:val="004733A5"/>
    <w:pPr>
      <w:numPr>
        <w:numId w:val="12"/>
      </w:numPr>
      <w:tabs>
        <w:tab w:val="clear" w:pos="340"/>
      </w:tabs>
      <w:spacing w:before="40" w:after="40"/>
    </w:pPr>
  </w:style>
  <w:style w:type="character" w:customStyle="1" w:styleId="SpecialBold">
    <w:name w:val="Special Bold"/>
    <w:basedOn w:val="DefaultParagraphFont"/>
    <w:rsid w:val="004733A5"/>
    <w:rPr>
      <w:b/>
      <w:spacing w:val="0"/>
    </w:rPr>
  </w:style>
  <w:style w:type="paragraph" w:styleId="ListBullet2">
    <w:name w:val="List Bullet 2"/>
    <w:basedOn w:val="List2"/>
    <w:rsid w:val="004733A5"/>
    <w:pPr>
      <w:numPr>
        <w:numId w:val="13"/>
      </w:numPr>
      <w:tabs>
        <w:tab w:val="clear" w:pos="680"/>
      </w:tabs>
    </w:pPr>
  </w:style>
  <w:style w:type="paragraph" w:customStyle="1" w:styleId="SuperHeading">
    <w:name w:val="SuperHeading"/>
    <w:basedOn w:val="Normal"/>
    <w:rsid w:val="004733A5"/>
    <w:pPr>
      <w:spacing w:before="240" w:after="120"/>
      <w:outlineLvl w:val="0"/>
    </w:pPr>
    <w:rPr>
      <w:rFonts w:ascii="Times New Roman" w:hAnsi="Times New Roman"/>
      <w:b/>
      <w:sz w:val="32"/>
    </w:rPr>
  </w:style>
  <w:style w:type="paragraph" w:customStyle="1" w:styleId="AllowPageBreak">
    <w:name w:val="AllowPageBreak"/>
    <w:rsid w:val="00473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3A5"/>
    <w:rPr>
      <w:rFonts w:ascii="Courier New" w:eastAsia="Times New Roman" w:hAnsi="Courier New" w:cs="Times New Roman"/>
      <w:i/>
      <w:szCs w:val="20"/>
      <w:lang w:eastAsia="en-US"/>
    </w:rPr>
  </w:style>
  <w:style w:type="paragraph" w:customStyle="1" w:styleId="HeadingBase">
    <w:name w:val="Heading Base"/>
    <w:rsid w:val="00473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3A5"/>
    <w:pPr>
      <w:tabs>
        <w:tab w:val="right" w:leader="dot" w:pos="9072"/>
      </w:tabs>
      <w:ind w:left="567"/>
    </w:pPr>
    <w:rPr>
      <w:szCs w:val="22"/>
    </w:rPr>
  </w:style>
  <w:style w:type="paragraph" w:customStyle="1" w:styleId="TOCBase">
    <w:name w:val="TOC Base"/>
    <w:rsid w:val="00473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3A5"/>
    <w:pPr>
      <w:tabs>
        <w:tab w:val="right" w:leader="dot" w:pos="9072"/>
      </w:tabs>
      <w:spacing w:before="40" w:after="40"/>
      <w:ind w:left="284"/>
    </w:pPr>
    <w:rPr>
      <w:rFonts w:ascii="Times New Roman" w:hAnsi="Times New Roman"/>
    </w:rPr>
  </w:style>
  <w:style w:type="paragraph" w:styleId="TOC1">
    <w:name w:val="toc 1"/>
    <w:basedOn w:val="TOCBase"/>
    <w:next w:val="Normal"/>
    <w:rsid w:val="00473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3A5"/>
    <w:rPr>
      <w:rFonts w:ascii="Times New Roman" w:eastAsia="Times New Roman" w:hAnsi="Times New Roman" w:cs="Times New Roman"/>
      <w:sz w:val="16"/>
      <w:lang w:eastAsia="en-US"/>
    </w:rPr>
  </w:style>
  <w:style w:type="paragraph" w:styleId="Title">
    <w:name w:val="Title"/>
    <w:basedOn w:val="HeadingBase"/>
    <w:link w:val="TitleChar"/>
    <w:qFormat/>
    <w:rsid w:val="004733A5"/>
    <w:pPr>
      <w:spacing w:before="5040"/>
      <w:jc w:val="center"/>
    </w:pPr>
    <w:rPr>
      <w:sz w:val="48"/>
      <w:szCs w:val="72"/>
      <w:lang w:val="en-US"/>
    </w:rPr>
  </w:style>
  <w:style w:type="character" w:customStyle="1" w:styleId="TitleChar">
    <w:name w:val="Title Char"/>
    <w:basedOn w:val="DefaultParagraphFont"/>
    <w:link w:val="Title"/>
    <w:rsid w:val="00473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3A5"/>
    <w:pPr>
      <w:tabs>
        <w:tab w:val="left" w:pos="3600"/>
        <w:tab w:val="left" w:pos="3958"/>
      </w:tabs>
    </w:pPr>
  </w:style>
  <w:style w:type="paragraph" w:styleId="List">
    <w:name w:val="List"/>
    <w:basedOn w:val="BodyText"/>
    <w:next w:val="BodyText"/>
    <w:rsid w:val="004733A5"/>
    <w:pPr>
      <w:tabs>
        <w:tab w:val="left" w:pos="340"/>
      </w:tabs>
      <w:spacing w:before="60" w:after="60"/>
      <w:ind w:left="340" w:hanging="340"/>
    </w:pPr>
  </w:style>
  <w:style w:type="paragraph" w:customStyle="1" w:styleId="Note">
    <w:name w:val="Note"/>
    <w:basedOn w:val="BodyText"/>
    <w:rsid w:val="00473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3A5"/>
    <w:pPr>
      <w:framePr w:wrap="auto" w:hAnchor="text" w:y="6049"/>
    </w:pPr>
    <w:rPr>
      <w:color w:val="000000"/>
      <w:sz w:val="40"/>
    </w:rPr>
  </w:style>
  <w:style w:type="paragraph" w:customStyle="1" w:styleId="TOCTitle">
    <w:name w:val="TOCTitle"/>
    <w:basedOn w:val="Heading1"/>
    <w:rsid w:val="004733A5"/>
    <w:pPr>
      <w:spacing w:after="240"/>
      <w:jc w:val="center"/>
      <w:outlineLvl w:val="9"/>
    </w:pPr>
    <w:rPr>
      <w:caps/>
    </w:rPr>
  </w:style>
  <w:style w:type="paragraph" w:customStyle="1" w:styleId="Version">
    <w:name w:val="Version"/>
    <w:rsid w:val="00473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3A5"/>
    <w:pPr>
      <w:keepNext w:val="0"/>
      <w:tabs>
        <w:tab w:val="right" w:pos="4176"/>
      </w:tabs>
      <w:ind w:left="198" w:hanging="198"/>
    </w:pPr>
    <w:rPr>
      <w:rFonts w:ascii="Garamond" w:hAnsi="Garamond"/>
    </w:rPr>
  </w:style>
  <w:style w:type="paragraph" w:styleId="IndexHeading">
    <w:name w:val="index heading"/>
    <w:basedOn w:val="Normal"/>
    <w:next w:val="Index1"/>
    <w:semiHidden/>
    <w:rsid w:val="004733A5"/>
    <w:pPr>
      <w:spacing w:before="120" w:after="120"/>
    </w:pPr>
    <w:rPr>
      <w:rFonts w:ascii="Arial" w:hAnsi="Arial"/>
      <w:b/>
      <w:color w:val="918585"/>
      <w:sz w:val="24"/>
    </w:rPr>
  </w:style>
  <w:style w:type="paragraph" w:styleId="Header">
    <w:name w:val="header"/>
    <w:basedOn w:val="Normal"/>
    <w:link w:val="HeaderChar"/>
    <w:rsid w:val="00473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3A5"/>
    <w:rPr>
      <w:rFonts w:ascii="Times New Roman" w:eastAsia="Times New Roman" w:hAnsi="Times New Roman" w:cs="Times New Roman"/>
      <w:sz w:val="16"/>
      <w:szCs w:val="20"/>
      <w:lang w:val="en-GB" w:eastAsia="en-US"/>
    </w:rPr>
  </w:style>
  <w:style w:type="paragraph" w:customStyle="1" w:styleId="Chapter">
    <w:name w:val="Chapter"/>
    <w:basedOn w:val="Normal"/>
    <w:rsid w:val="004733A5"/>
    <w:pPr>
      <w:spacing w:before="240"/>
    </w:pPr>
    <w:rPr>
      <w:rFonts w:ascii="Times New Roman" w:hAnsi="Times New Roman"/>
      <w:smallCaps/>
      <w:spacing w:val="80"/>
      <w:sz w:val="28"/>
    </w:rPr>
  </w:style>
  <w:style w:type="paragraph" w:customStyle="1" w:styleId="InChapter">
    <w:name w:val="InChapter"/>
    <w:basedOn w:val="Heading3"/>
    <w:rsid w:val="004733A5"/>
    <w:pPr>
      <w:spacing w:after="240"/>
      <w:outlineLvl w:val="9"/>
    </w:pPr>
    <w:rPr>
      <w:noProof/>
    </w:rPr>
  </w:style>
  <w:style w:type="paragraph" w:styleId="Index2">
    <w:name w:val="index 2"/>
    <w:basedOn w:val="Normal"/>
    <w:next w:val="Normal"/>
    <w:semiHidden/>
    <w:rsid w:val="004733A5"/>
    <w:pPr>
      <w:tabs>
        <w:tab w:val="right" w:pos="4176"/>
      </w:tabs>
      <w:ind w:left="568" w:hanging="284"/>
    </w:pPr>
    <w:rPr>
      <w:rFonts w:ascii="Garamond" w:hAnsi="Garamond"/>
    </w:rPr>
  </w:style>
  <w:style w:type="paragraph" w:customStyle="1" w:styleId="Byline">
    <w:name w:val="Byline"/>
    <w:rsid w:val="00473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3A5"/>
    <w:pPr>
      <w:tabs>
        <w:tab w:val="clear" w:pos="3600"/>
        <w:tab w:val="clear" w:pos="3958"/>
      </w:tabs>
      <w:jc w:val="right"/>
    </w:pPr>
  </w:style>
  <w:style w:type="character" w:styleId="Emphasis">
    <w:name w:val="Emphasis"/>
    <w:basedOn w:val="DefaultParagraphFont"/>
    <w:qFormat/>
    <w:rsid w:val="004733A5"/>
    <w:rPr>
      <w:i/>
    </w:rPr>
  </w:style>
  <w:style w:type="paragraph" w:styleId="Caption">
    <w:name w:val="caption"/>
    <w:basedOn w:val="BodyText"/>
    <w:next w:val="Normal"/>
    <w:qFormat/>
    <w:rsid w:val="004733A5"/>
    <w:pPr>
      <w:framePr w:w="2268" w:hSpace="181" w:vSpace="181" w:wrap="around" w:vAnchor="text" w:hAnchor="page" w:x="1135" w:y="285" w:anchorLock="1"/>
    </w:pPr>
    <w:rPr>
      <w:i/>
    </w:rPr>
  </w:style>
  <w:style w:type="paragraph" w:customStyle="1" w:styleId="MiniTOCTitle">
    <w:name w:val="MiniTOCTitle"/>
    <w:basedOn w:val="Heading4"/>
    <w:rsid w:val="004733A5"/>
    <w:pPr>
      <w:spacing w:before="240"/>
      <w:outlineLvl w:val="9"/>
    </w:pPr>
    <w:rPr>
      <w:noProof/>
      <w:sz w:val="24"/>
    </w:rPr>
  </w:style>
  <w:style w:type="paragraph" w:customStyle="1" w:styleId="MiniTOCItem">
    <w:name w:val="MiniTOCItem"/>
    <w:basedOn w:val="ListBullet"/>
    <w:rsid w:val="004733A5"/>
    <w:pPr>
      <w:numPr>
        <w:numId w:val="0"/>
      </w:numPr>
      <w:tabs>
        <w:tab w:val="right" w:leader="dot" w:pos="6521"/>
      </w:tabs>
      <w:spacing w:before="0" w:after="0"/>
    </w:pPr>
  </w:style>
  <w:style w:type="paragraph" w:customStyle="1" w:styleId="TOFTitle">
    <w:name w:val="TOFTitle"/>
    <w:basedOn w:val="TOCTitle"/>
    <w:rsid w:val="004733A5"/>
  </w:style>
  <w:style w:type="paragraph" w:styleId="TableofFigures">
    <w:name w:val="table of figures"/>
    <w:basedOn w:val="Normal"/>
    <w:next w:val="Normal"/>
    <w:semiHidden/>
    <w:rsid w:val="004733A5"/>
    <w:pPr>
      <w:tabs>
        <w:tab w:val="right" w:leader="dot" w:pos="9072"/>
      </w:tabs>
      <w:ind w:left="970" w:hanging="403"/>
    </w:pPr>
    <w:rPr>
      <w:rFonts w:ascii="Times New Roman" w:hAnsi="Times New Roman"/>
      <w:b/>
    </w:rPr>
  </w:style>
  <w:style w:type="paragraph" w:styleId="ListNumber">
    <w:name w:val="List Number"/>
    <w:basedOn w:val="List"/>
    <w:rsid w:val="004733A5"/>
    <w:pPr>
      <w:numPr>
        <w:numId w:val="15"/>
      </w:numPr>
      <w:tabs>
        <w:tab w:val="clear" w:pos="340"/>
      </w:tabs>
    </w:pPr>
  </w:style>
  <w:style w:type="character" w:customStyle="1" w:styleId="WingdingSymbols">
    <w:name w:val="Wingding Symbols"/>
    <w:rsid w:val="004733A5"/>
    <w:rPr>
      <w:rFonts w:ascii="Wingdings" w:hAnsi="Wingdings"/>
    </w:rPr>
  </w:style>
  <w:style w:type="paragraph" w:customStyle="1" w:styleId="TableHeading">
    <w:name w:val="Table Heading"/>
    <w:basedOn w:val="HeadingBase"/>
    <w:rsid w:val="004733A5"/>
    <w:pPr>
      <w:keepLines/>
      <w:pBdr>
        <w:bottom w:val="single" w:sz="6" w:space="1" w:color="918585"/>
      </w:pBdr>
      <w:spacing w:before="240"/>
    </w:pPr>
  </w:style>
  <w:style w:type="character" w:customStyle="1" w:styleId="HotSpot">
    <w:name w:val="HotSpot"/>
    <w:rsid w:val="004733A5"/>
    <w:rPr>
      <w:color w:val="0033CC"/>
      <w:u w:val="none"/>
    </w:rPr>
  </w:style>
  <w:style w:type="paragraph" w:customStyle="1" w:styleId="BodyTextRight">
    <w:name w:val="Body Text Right"/>
    <w:basedOn w:val="BodyText"/>
    <w:rsid w:val="004733A5"/>
    <w:pPr>
      <w:spacing w:before="0" w:after="0"/>
      <w:jc w:val="right"/>
    </w:pPr>
  </w:style>
  <w:style w:type="paragraph" w:styleId="Index3">
    <w:name w:val="index 3"/>
    <w:basedOn w:val="ListNumber2"/>
    <w:next w:val="Normal"/>
    <w:semiHidden/>
    <w:rsid w:val="004733A5"/>
    <w:pPr>
      <w:numPr>
        <w:numId w:val="0"/>
      </w:numPr>
      <w:tabs>
        <w:tab w:val="right" w:leader="dot" w:pos="4176"/>
      </w:tabs>
    </w:pPr>
  </w:style>
  <w:style w:type="paragraph" w:styleId="ListNumber2">
    <w:name w:val="List Number 2"/>
    <w:basedOn w:val="List2"/>
    <w:rsid w:val="004733A5"/>
    <w:pPr>
      <w:numPr>
        <w:numId w:val="10"/>
      </w:numPr>
      <w:tabs>
        <w:tab w:val="clear" w:pos="1060"/>
      </w:tabs>
    </w:pPr>
  </w:style>
  <w:style w:type="paragraph" w:customStyle="1" w:styleId="MarginNote">
    <w:name w:val="Margin Note"/>
    <w:basedOn w:val="BodyText"/>
    <w:rsid w:val="00473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3A5"/>
    <w:rPr>
      <w:sz w:val="32"/>
    </w:rPr>
  </w:style>
  <w:style w:type="paragraph" w:customStyle="1" w:styleId="HeadingProcedure">
    <w:name w:val="Heading Procedure"/>
    <w:basedOn w:val="HeadingBase"/>
    <w:next w:val="Normal"/>
    <w:rsid w:val="004733A5"/>
    <w:pPr>
      <w:tabs>
        <w:tab w:val="left" w:pos="0"/>
      </w:tabs>
      <w:spacing w:before="120" w:after="60"/>
    </w:pPr>
    <w:rPr>
      <w:i/>
      <w:color w:val="918585"/>
      <w:sz w:val="22"/>
    </w:rPr>
  </w:style>
  <w:style w:type="paragraph" w:customStyle="1" w:styleId="TableBodyText">
    <w:name w:val="Table Body Text"/>
    <w:basedOn w:val="BodyText"/>
    <w:rsid w:val="004733A5"/>
    <w:pPr>
      <w:spacing w:before="60" w:after="60"/>
    </w:pPr>
  </w:style>
  <w:style w:type="paragraph" w:styleId="ListContinue">
    <w:name w:val="List Continue"/>
    <w:basedOn w:val="List"/>
    <w:rsid w:val="004733A5"/>
    <w:pPr>
      <w:ind w:firstLine="0"/>
    </w:pPr>
  </w:style>
  <w:style w:type="paragraph" w:customStyle="1" w:styleId="ListNote">
    <w:name w:val="List Note"/>
    <w:basedOn w:val="List"/>
    <w:rsid w:val="004733A5"/>
    <w:pPr>
      <w:pBdr>
        <w:top w:val="single" w:sz="6" w:space="2" w:color="918585"/>
        <w:bottom w:val="single" w:sz="6" w:space="2" w:color="918585"/>
      </w:pBdr>
      <w:tabs>
        <w:tab w:val="left" w:pos="1021"/>
      </w:tabs>
      <w:ind w:firstLine="0"/>
    </w:pPr>
  </w:style>
  <w:style w:type="paragraph" w:customStyle="1" w:styleId="Warning">
    <w:name w:val="Warning"/>
    <w:basedOn w:val="BodyText"/>
    <w:rsid w:val="004733A5"/>
    <w:pPr>
      <w:shd w:val="clear" w:color="auto" w:fill="D9D9D9"/>
      <w:tabs>
        <w:tab w:val="left" w:pos="992"/>
      </w:tabs>
      <w:ind w:left="119" w:right="119"/>
    </w:pPr>
    <w:rPr>
      <w:sz w:val="20"/>
    </w:rPr>
  </w:style>
  <w:style w:type="paragraph" w:customStyle="1" w:styleId="MarginIcons">
    <w:name w:val="Margin Icons"/>
    <w:basedOn w:val="BodyText"/>
    <w:rsid w:val="00473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3A5"/>
    <w:rPr>
      <w:rFonts w:ascii="Courier New" w:hAnsi="Courier New"/>
    </w:rPr>
  </w:style>
  <w:style w:type="paragraph" w:customStyle="1" w:styleId="NoteBullet">
    <w:name w:val="Note Bullet"/>
    <w:basedOn w:val="Note"/>
    <w:rsid w:val="004733A5"/>
    <w:pPr>
      <w:tabs>
        <w:tab w:val="clear" w:pos="680"/>
      </w:tabs>
      <w:spacing w:before="60" w:after="60"/>
    </w:pPr>
  </w:style>
  <w:style w:type="paragraph" w:customStyle="1" w:styleId="SubHeading2">
    <w:name w:val="SubHeading2"/>
    <w:basedOn w:val="HeadingBase"/>
    <w:rsid w:val="004733A5"/>
    <w:pPr>
      <w:spacing w:before="240" w:after="60"/>
    </w:pPr>
    <w:rPr>
      <w:sz w:val="20"/>
    </w:rPr>
  </w:style>
  <w:style w:type="paragraph" w:customStyle="1" w:styleId="SubHeading1">
    <w:name w:val="SubHeading1"/>
    <w:basedOn w:val="HeadingBase"/>
    <w:rsid w:val="004733A5"/>
    <w:pPr>
      <w:spacing w:before="240" w:after="60"/>
    </w:pPr>
    <w:rPr>
      <w:color w:val="918585"/>
      <w:sz w:val="22"/>
    </w:rPr>
  </w:style>
  <w:style w:type="paragraph" w:customStyle="1" w:styleId="SideHeading">
    <w:name w:val="Side Heading"/>
    <w:basedOn w:val="HeadingBase"/>
    <w:rsid w:val="00473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3A5"/>
    <w:pPr>
      <w:tabs>
        <w:tab w:val="num" w:pos="360"/>
      </w:tabs>
    </w:pPr>
  </w:style>
  <w:style w:type="paragraph" w:styleId="PlainText">
    <w:name w:val="Plain Text"/>
    <w:basedOn w:val="Normal"/>
    <w:link w:val="PlainTextChar"/>
    <w:rsid w:val="004733A5"/>
    <w:rPr>
      <w:sz w:val="20"/>
    </w:rPr>
  </w:style>
  <w:style w:type="character" w:customStyle="1" w:styleId="PlainTextChar">
    <w:name w:val="Plain Text Char"/>
    <w:basedOn w:val="DefaultParagraphFont"/>
    <w:link w:val="PlainText"/>
    <w:rsid w:val="004733A5"/>
    <w:rPr>
      <w:rFonts w:ascii="Courier New" w:eastAsia="Times New Roman" w:hAnsi="Courier New" w:cs="Times New Roman"/>
      <w:sz w:val="20"/>
      <w:szCs w:val="20"/>
      <w:lang w:eastAsia="en-US"/>
    </w:rPr>
  </w:style>
  <w:style w:type="character" w:customStyle="1" w:styleId="MenuOption">
    <w:name w:val="Menu Option"/>
    <w:basedOn w:val="DefaultParagraphFont"/>
    <w:rsid w:val="004733A5"/>
    <w:rPr>
      <w:b/>
      <w:smallCaps/>
    </w:rPr>
  </w:style>
  <w:style w:type="paragraph" w:customStyle="1" w:styleId="TableListNumber">
    <w:name w:val="Table List Number"/>
    <w:basedOn w:val="ListNumber"/>
    <w:rsid w:val="004733A5"/>
    <w:pPr>
      <w:numPr>
        <w:numId w:val="0"/>
      </w:numPr>
    </w:pPr>
  </w:style>
  <w:style w:type="paragraph" w:styleId="TOC4">
    <w:name w:val="toc 4"/>
    <w:basedOn w:val="TOCBase"/>
    <w:next w:val="Normal"/>
    <w:semiHidden/>
    <w:rsid w:val="004733A5"/>
    <w:pPr>
      <w:tabs>
        <w:tab w:val="right" w:leader="dot" w:pos="9071"/>
      </w:tabs>
      <w:ind w:left="1701"/>
    </w:pPr>
  </w:style>
  <w:style w:type="paragraph" w:customStyle="1" w:styleId="ListAlpha">
    <w:name w:val="List Alpha"/>
    <w:basedOn w:val="List"/>
    <w:rsid w:val="004733A5"/>
    <w:pPr>
      <w:numPr>
        <w:numId w:val="9"/>
      </w:numPr>
    </w:pPr>
  </w:style>
  <w:style w:type="paragraph" w:customStyle="1" w:styleId="ListAlpha2">
    <w:name w:val="List Alpha 2"/>
    <w:basedOn w:val="List2"/>
    <w:rsid w:val="004733A5"/>
    <w:pPr>
      <w:numPr>
        <w:numId w:val="8"/>
      </w:numPr>
    </w:pPr>
  </w:style>
  <w:style w:type="paragraph" w:styleId="List2">
    <w:name w:val="List 2"/>
    <w:basedOn w:val="BodyText"/>
    <w:rsid w:val="004733A5"/>
    <w:pPr>
      <w:tabs>
        <w:tab w:val="left" w:pos="680"/>
      </w:tabs>
      <w:spacing w:before="60" w:after="60"/>
      <w:ind w:left="680" w:hanging="340"/>
    </w:pPr>
  </w:style>
  <w:style w:type="paragraph" w:styleId="List3">
    <w:name w:val="List 3"/>
    <w:basedOn w:val="BodyText"/>
    <w:rsid w:val="004733A5"/>
    <w:pPr>
      <w:tabs>
        <w:tab w:val="left" w:pos="1021"/>
      </w:tabs>
      <w:spacing w:before="60" w:after="60"/>
      <w:ind w:left="1020" w:hanging="340"/>
    </w:pPr>
  </w:style>
  <w:style w:type="paragraph" w:styleId="List4">
    <w:name w:val="List 4"/>
    <w:basedOn w:val="BodyText"/>
    <w:rsid w:val="004733A5"/>
    <w:pPr>
      <w:tabs>
        <w:tab w:val="left" w:pos="1361"/>
      </w:tabs>
      <w:spacing w:before="60" w:after="60"/>
      <w:ind w:left="1361" w:hanging="340"/>
    </w:pPr>
  </w:style>
  <w:style w:type="paragraph" w:styleId="List5">
    <w:name w:val="List 5"/>
    <w:basedOn w:val="BodyText"/>
    <w:rsid w:val="004733A5"/>
    <w:pPr>
      <w:tabs>
        <w:tab w:val="left" w:pos="1701"/>
      </w:tabs>
      <w:spacing w:before="60" w:after="60"/>
      <w:ind w:left="1701" w:hanging="340"/>
    </w:pPr>
  </w:style>
  <w:style w:type="paragraph" w:styleId="ListBullet3">
    <w:name w:val="List Bullet 3"/>
    <w:basedOn w:val="List3"/>
    <w:rsid w:val="004733A5"/>
    <w:pPr>
      <w:numPr>
        <w:numId w:val="14"/>
      </w:numPr>
      <w:tabs>
        <w:tab w:val="clear" w:pos="1021"/>
      </w:tabs>
      <w:ind w:left="1037" w:hanging="357"/>
    </w:pPr>
  </w:style>
  <w:style w:type="paragraph" w:styleId="ListBullet4">
    <w:name w:val="List Bullet 4"/>
    <w:basedOn w:val="List4"/>
    <w:rsid w:val="004733A5"/>
    <w:pPr>
      <w:numPr>
        <w:numId w:val="3"/>
      </w:numPr>
      <w:tabs>
        <w:tab w:val="clear" w:pos="1361"/>
      </w:tabs>
    </w:pPr>
  </w:style>
  <w:style w:type="paragraph" w:styleId="ListBullet5">
    <w:name w:val="List Bullet 5"/>
    <w:basedOn w:val="List5"/>
    <w:rsid w:val="004733A5"/>
    <w:pPr>
      <w:numPr>
        <w:numId w:val="4"/>
      </w:numPr>
    </w:pPr>
  </w:style>
  <w:style w:type="paragraph" w:styleId="ListContinue2">
    <w:name w:val="List Continue 2"/>
    <w:basedOn w:val="List2"/>
    <w:rsid w:val="004733A5"/>
    <w:pPr>
      <w:ind w:firstLine="0"/>
    </w:pPr>
  </w:style>
  <w:style w:type="paragraph" w:styleId="ListContinue3">
    <w:name w:val="List Continue 3"/>
    <w:basedOn w:val="List3"/>
    <w:rsid w:val="004733A5"/>
    <w:pPr>
      <w:ind w:left="1021" w:firstLine="0"/>
    </w:pPr>
  </w:style>
  <w:style w:type="paragraph" w:styleId="ListContinue4">
    <w:name w:val="List Continue 4"/>
    <w:basedOn w:val="List4"/>
    <w:rsid w:val="004733A5"/>
    <w:pPr>
      <w:ind w:firstLine="0"/>
    </w:pPr>
  </w:style>
  <w:style w:type="paragraph" w:styleId="ListContinue5">
    <w:name w:val="List Continue 5"/>
    <w:basedOn w:val="List5"/>
    <w:rsid w:val="004733A5"/>
    <w:pPr>
      <w:ind w:firstLine="0"/>
    </w:pPr>
  </w:style>
  <w:style w:type="paragraph" w:styleId="ListNumber3">
    <w:name w:val="List Number 3"/>
    <w:basedOn w:val="List3"/>
    <w:rsid w:val="004733A5"/>
    <w:pPr>
      <w:numPr>
        <w:numId w:val="5"/>
      </w:numPr>
    </w:pPr>
  </w:style>
  <w:style w:type="paragraph" w:styleId="ListNumber4">
    <w:name w:val="List Number 4"/>
    <w:basedOn w:val="List4"/>
    <w:rsid w:val="004733A5"/>
    <w:pPr>
      <w:numPr>
        <w:numId w:val="6"/>
      </w:numPr>
    </w:pPr>
  </w:style>
  <w:style w:type="paragraph" w:styleId="ListNumber5">
    <w:name w:val="List Number 5"/>
    <w:basedOn w:val="List5"/>
    <w:rsid w:val="004733A5"/>
    <w:pPr>
      <w:numPr>
        <w:numId w:val="7"/>
      </w:numPr>
    </w:pPr>
  </w:style>
  <w:style w:type="paragraph" w:styleId="BlockText">
    <w:name w:val="Block Text"/>
    <w:basedOn w:val="Normal"/>
    <w:rsid w:val="004733A5"/>
    <w:pPr>
      <w:spacing w:after="120"/>
      <w:ind w:left="1440" w:right="1440"/>
    </w:pPr>
  </w:style>
  <w:style w:type="character" w:customStyle="1" w:styleId="Subscript">
    <w:name w:val="Subscript"/>
    <w:basedOn w:val="DefaultParagraphFont"/>
    <w:rsid w:val="004733A5"/>
    <w:rPr>
      <w:sz w:val="16"/>
      <w:vertAlign w:val="subscript"/>
    </w:rPr>
  </w:style>
  <w:style w:type="character" w:customStyle="1" w:styleId="Superscript">
    <w:name w:val="Superscript"/>
    <w:basedOn w:val="DefaultParagraphFont"/>
    <w:rsid w:val="004733A5"/>
    <w:rPr>
      <w:sz w:val="16"/>
      <w:vertAlign w:val="superscript"/>
    </w:rPr>
  </w:style>
  <w:style w:type="character" w:customStyle="1" w:styleId="Symbols">
    <w:name w:val="Symbols"/>
    <w:basedOn w:val="DefaultParagraphFont"/>
    <w:rsid w:val="004733A5"/>
    <w:rPr>
      <w:rFonts w:ascii="Symbol" w:hAnsi="Symbol"/>
    </w:rPr>
  </w:style>
  <w:style w:type="character" w:customStyle="1" w:styleId="MenuOptions">
    <w:name w:val="Menu Options"/>
    <w:basedOn w:val="DefaultParagraphFont"/>
    <w:rsid w:val="004733A5"/>
    <w:rPr>
      <w:rFonts w:ascii="Arial Narrow" w:hAnsi="Arial Narrow"/>
      <w:smallCaps/>
    </w:rPr>
  </w:style>
  <w:style w:type="character" w:customStyle="1" w:styleId="Buttons">
    <w:name w:val="Buttons"/>
    <w:basedOn w:val="DefaultParagraphFont"/>
    <w:rsid w:val="004733A5"/>
    <w:rPr>
      <w:b/>
    </w:rPr>
  </w:style>
  <w:style w:type="character" w:customStyle="1" w:styleId="Underlined">
    <w:name w:val="Underlined"/>
    <w:basedOn w:val="DefaultParagraphFont"/>
    <w:rsid w:val="004733A5"/>
    <w:rPr>
      <w:u w:val="single"/>
    </w:rPr>
  </w:style>
  <w:style w:type="paragraph" w:customStyle="1" w:styleId="TableBodyTextRight">
    <w:name w:val="Table Body Text Right"/>
    <w:basedOn w:val="TableBodyText"/>
    <w:rsid w:val="004733A5"/>
    <w:pPr>
      <w:widowControl w:val="0"/>
      <w:autoSpaceDE w:val="0"/>
      <w:autoSpaceDN w:val="0"/>
      <w:adjustRightInd w:val="0"/>
      <w:jc w:val="right"/>
    </w:pPr>
    <w:rPr>
      <w:rFonts w:cs="Arial"/>
      <w:szCs w:val="18"/>
    </w:rPr>
  </w:style>
  <w:style w:type="paragraph" w:customStyle="1" w:styleId="CopyrightText">
    <w:name w:val="Copyright Text"/>
    <w:basedOn w:val="BodyText"/>
    <w:rsid w:val="004733A5"/>
    <w:rPr>
      <w:sz w:val="18"/>
    </w:rPr>
  </w:style>
  <w:style w:type="paragraph" w:customStyle="1" w:styleId="BodySmallRight">
    <w:name w:val="Body Small Right"/>
    <w:basedOn w:val="BodyTextRight"/>
    <w:rsid w:val="004733A5"/>
    <w:rPr>
      <w:sz w:val="18"/>
      <w:szCs w:val="18"/>
    </w:rPr>
  </w:style>
  <w:style w:type="paragraph" w:customStyle="1" w:styleId="MarginEdition">
    <w:name w:val="Margin Edition"/>
    <w:basedOn w:val="MarginNote"/>
    <w:rsid w:val="004733A5"/>
    <w:pPr>
      <w:spacing w:before="0" w:after="0"/>
    </w:pPr>
    <w:rPr>
      <w:rFonts w:ascii="Times New Roman" w:hAnsi="Times New Roman"/>
      <w:color w:val="999999"/>
    </w:rPr>
  </w:style>
  <w:style w:type="paragraph" w:customStyle="1" w:styleId="Spacer">
    <w:name w:val="Spacer"/>
    <w:basedOn w:val="Normal"/>
    <w:rsid w:val="004733A5"/>
    <w:rPr>
      <w:sz w:val="2"/>
      <w:szCs w:val="2"/>
    </w:rPr>
  </w:style>
  <w:style w:type="character" w:customStyle="1" w:styleId="Small">
    <w:name w:val="Small"/>
    <w:basedOn w:val="DefaultParagraphFont"/>
    <w:rsid w:val="004733A5"/>
    <w:rPr>
      <w:sz w:val="16"/>
    </w:rPr>
  </w:style>
  <w:style w:type="paragraph" w:customStyle="1" w:styleId="WideTable">
    <w:name w:val="Wide Table"/>
    <w:basedOn w:val="Normal"/>
    <w:rsid w:val="004733A5"/>
    <w:pPr>
      <w:ind w:left="-1418"/>
    </w:pPr>
    <w:rPr>
      <w:sz w:val="2"/>
      <w:szCs w:val="2"/>
    </w:rPr>
  </w:style>
  <w:style w:type="character" w:styleId="PageNumber">
    <w:name w:val="page number"/>
    <w:basedOn w:val="DefaultParagraphFont"/>
    <w:rsid w:val="004733A5"/>
  </w:style>
  <w:style w:type="paragraph" w:styleId="Quote">
    <w:name w:val="Quote"/>
    <w:basedOn w:val="Heading1"/>
    <w:link w:val="QuoteChar"/>
    <w:qFormat/>
    <w:rsid w:val="004733A5"/>
    <w:rPr>
      <w:b w:val="0"/>
      <w:sz w:val="72"/>
      <w:szCs w:val="72"/>
      <w:lang w:val="en-NZ"/>
    </w:rPr>
  </w:style>
  <w:style w:type="character" w:customStyle="1" w:styleId="QuoteChar">
    <w:name w:val="Quote Char"/>
    <w:basedOn w:val="DefaultParagraphFont"/>
    <w:link w:val="Quote"/>
    <w:rsid w:val="00473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3A5"/>
    <w:pPr>
      <w:pageBreakBefore/>
    </w:pPr>
  </w:style>
  <w:style w:type="paragraph" w:customStyle="1" w:styleId="Border">
    <w:name w:val="Border"/>
    <w:basedOn w:val="Normal"/>
    <w:qFormat/>
    <w:rsid w:val="00473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3A5"/>
    <w:rPr>
      <w:b/>
      <w:bCs/>
      <w:i/>
      <w:iCs/>
      <w:color w:val="auto"/>
    </w:rPr>
  </w:style>
  <w:style w:type="paragraph" w:styleId="IntenseQuote">
    <w:name w:val="Intense Quote"/>
    <w:basedOn w:val="Normal"/>
    <w:next w:val="Normal"/>
    <w:link w:val="IntenseQuoteChar"/>
    <w:uiPriority w:val="30"/>
    <w:qFormat/>
    <w:rsid w:val="00473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3A5"/>
    <w:rPr>
      <w:smallCaps/>
      <w:color w:val="auto"/>
      <w:u w:val="single"/>
    </w:rPr>
  </w:style>
  <w:style w:type="character" w:styleId="IntenseReference">
    <w:name w:val="Intense Reference"/>
    <w:basedOn w:val="DefaultParagraphFont"/>
    <w:uiPriority w:val="32"/>
    <w:qFormat/>
    <w:rsid w:val="004733A5"/>
    <w:rPr>
      <w:b/>
      <w:bCs/>
      <w:smallCaps/>
      <w:color w:val="auto"/>
      <w:spacing w:val="5"/>
      <w:u w:val="single"/>
    </w:rPr>
  </w:style>
  <w:style w:type="paragraph" w:customStyle="1" w:styleId="2ColumnHeading">
    <w:name w:val="2Column Heading"/>
    <w:basedOn w:val="BodyText"/>
    <w:qFormat/>
    <w:rsid w:val="004733A5"/>
    <w:pPr>
      <w:spacing w:after="60"/>
      <w:ind w:left="-2268"/>
    </w:pPr>
    <w:rPr>
      <w:b/>
    </w:rPr>
  </w:style>
  <w:style w:type="paragraph" w:customStyle="1" w:styleId="Heading1TOC">
    <w:name w:val="Heading1 TOC"/>
    <w:basedOn w:val="Normal"/>
    <w:qFormat/>
    <w:rsid w:val="004733A5"/>
    <w:pPr>
      <w:spacing w:before="240" w:after="120"/>
    </w:pPr>
    <w:rPr>
      <w:rFonts w:ascii="Times New Roman" w:hAnsi="Times New Roman"/>
      <w:b/>
      <w:sz w:val="32"/>
    </w:rPr>
  </w:style>
  <w:style w:type="paragraph" w:customStyle="1" w:styleId="Heading2TOC">
    <w:name w:val="Heading2 TOC"/>
    <w:basedOn w:val="Normal"/>
    <w:qFormat/>
    <w:rsid w:val="004733A5"/>
    <w:pPr>
      <w:spacing w:before="240" w:after="60"/>
    </w:pPr>
    <w:rPr>
      <w:rFonts w:ascii="Times New Roman" w:hAnsi="Times New Roman"/>
      <w:b/>
      <w:sz w:val="28"/>
    </w:rPr>
  </w:style>
  <w:style w:type="character" w:customStyle="1" w:styleId="Underline">
    <w:name w:val="Underline"/>
    <w:basedOn w:val="DefaultParagraphFont"/>
    <w:qFormat/>
    <w:rsid w:val="004733A5"/>
    <w:rPr>
      <w:u w:val="single"/>
    </w:rPr>
  </w:style>
  <w:style w:type="character" w:customStyle="1" w:styleId="BoldandItalics">
    <w:name w:val="Bold and Italics"/>
    <w:qFormat/>
    <w:rsid w:val="004733A5"/>
    <w:rPr>
      <w:b/>
      <w:i/>
      <w:u w:val="none"/>
    </w:rPr>
  </w:style>
  <w:style w:type="paragraph" w:styleId="BalloonText">
    <w:name w:val="Balloon Text"/>
    <w:basedOn w:val="Normal"/>
    <w:link w:val="BalloonTextChar"/>
    <w:rsid w:val="004733A5"/>
    <w:rPr>
      <w:rFonts w:ascii="Tahoma" w:hAnsi="Tahoma" w:cs="Tahoma"/>
      <w:sz w:val="16"/>
      <w:szCs w:val="16"/>
    </w:rPr>
  </w:style>
  <w:style w:type="character" w:customStyle="1" w:styleId="BalloonTextChar">
    <w:name w:val="Balloon Text Char"/>
    <w:basedOn w:val="DefaultParagraphFont"/>
    <w:link w:val="BalloonText"/>
    <w:rsid w:val="00473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3A5"/>
    <w:rPr>
      <w:b/>
      <w:color w:val="660033"/>
      <w:spacing w:val="0"/>
    </w:rPr>
  </w:style>
  <w:style w:type="paragraph" w:customStyle="1" w:styleId="Nameditemlist">
    <w:name w:val="Named item list"/>
    <w:basedOn w:val="BodyText"/>
    <w:qFormat/>
    <w:rsid w:val="004733A5"/>
    <w:pPr>
      <w:tabs>
        <w:tab w:val="left" w:pos="2835"/>
      </w:tabs>
      <w:ind w:left="2835" w:hanging="2835"/>
    </w:pPr>
  </w:style>
  <w:style w:type="paragraph" w:customStyle="1" w:styleId="BodyTextnopadding">
    <w:name w:val="Body Text no padding"/>
    <w:basedOn w:val="BodyText"/>
    <w:qFormat/>
    <w:rsid w:val="004733A5"/>
    <w:pPr>
      <w:spacing w:before="0" w:after="0"/>
    </w:pPr>
  </w:style>
  <w:style w:type="paragraph" w:customStyle="1" w:styleId="BodyTextBold">
    <w:name w:val="Body Text Bold"/>
    <w:basedOn w:val="BodyText"/>
    <w:qFormat/>
    <w:rsid w:val="004733A5"/>
    <w:rPr>
      <w:b/>
    </w:rPr>
  </w:style>
  <w:style w:type="character" w:styleId="Hyperlink">
    <w:name w:val="Hyperlink"/>
    <w:basedOn w:val="DefaultParagraphFont"/>
    <w:uiPriority w:val="99"/>
    <w:unhideWhenUsed/>
    <w:rsid w:val="00363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2405</Characters>
  <Application>Microsoft Office Word</Application>
  <DocSecurity>0</DocSecurity>
  <Lines>61</Lines>
  <Paragraphs>47</Paragraphs>
  <ScaleCrop>false</ScaleCrop>
  <Company>Author-it Software Corporation Ltd.</Company>
  <LinksUpToDate>false</LinksUpToDate>
  <CharactersWithSpaces>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ICPSUP2020 Prepare, load and unload product on and off machine</dc:title>
  <dc:subject>Approved</dc:subject>
  <dc:creator>PwC’s Skills for Australia</dc:creator>
  <cp:keywords>Release: 1</cp:keywords>
  <dc:description>Review Date: 12 April 2008</dc:description>
  <cp:lastModifiedBy>HSD_TPCMSd.prod</cp:lastModifiedBy>
  <cp:revision>3</cp:revision>
  <dcterms:created xsi:type="dcterms:W3CDTF">2021-07-20T05:57:00Z</dcterms:created>
  <dcterms:modified xsi:type="dcterms:W3CDTF">2021-07-20T05:57:00Z</dcterms:modified>
</cp:coreProperties>
</file>