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6EC" w:rsidP="00141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ICPSUP201 Prepare, load and unload reels and cores on and off machine</w:t>
      </w:r>
      <w:r>
        <w:fldChar w:fldCharType="end"/>
      </w:r>
    </w:p>
    <w:p w:rsidR="001416EC" w:rsidP="001416EC">
      <w:pPr>
        <w:pStyle w:val="Version"/>
        <w:sectPr w:rsidSect="008A3D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3D26" w:rsidP="008A3D26">
      <w:pPr>
        <w:pStyle w:val="SuperHeading"/>
      </w:pPr>
      <w:r w:rsidRPr="008A3D26">
        <w:t>ICPSUP201 Prepare, load and unload reels and cores on and off machine</w:t>
      </w:r>
    </w:p>
    <w:p w:rsidR="00000000" w:rsidRPr="008A3D26" w:rsidP="008A3D26">
      <w:pPr>
        <w:pStyle w:val="Heading1"/>
      </w:pPr>
      <w:bookmarkStart w:id="1" w:name="O_693731"/>
      <w:bookmarkEnd w:id="1"/>
      <w:r w:rsidRPr="008A3D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A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rPr>
                <w:rStyle w:val="SpecialBold"/>
              </w:rPr>
              <w:t>Comments</w:t>
            </w:r>
          </w:p>
        </w:tc>
      </w:tr>
      <w:tr w:rsidTr="008A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t>This version first released with ICP Printing and Graphic Arts Training Package Version 1.0.</w:t>
            </w:r>
          </w:p>
        </w:tc>
      </w:tr>
    </w:tbl>
    <w:p w:rsidR="00000000" w:rsidRPr="008A3D26" w:rsidP="008A3D26">
      <w:pPr>
        <w:pStyle w:val="BodyText"/>
      </w:pPr>
    </w:p>
    <w:p w:rsidR="00000000" w:rsidRPr="008A3D26" w:rsidP="008A3D26">
      <w:pPr>
        <w:pStyle w:val="AllowPageBreak"/>
      </w:pPr>
    </w:p>
    <w:p w:rsidR="00000000" w:rsidRPr="008A3D26" w:rsidP="008A3D26">
      <w:pPr>
        <w:pStyle w:val="Heading1"/>
      </w:pPr>
      <w:bookmarkStart w:id="2" w:name="O_693732"/>
      <w:bookmarkEnd w:id="2"/>
      <w:r w:rsidRPr="008A3D26">
        <w:t>Application</w:t>
      </w:r>
    </w:p>
    <w:p w:rsidR="00000000" w:rsidRPr="008A3D26" w:rsidP="001416EC">
      <w:pPr>
        <w:pStyle w:val="BodyText"/>
      </w:pPr>
      <w:r w:rsidRPr="008A3D26">
        <w:t xml:space="preserve">This unit describes the skills and knowledge required to load and unload reels and cores on and off machines. </w:t>
      </w:r>
    </w:p>
    <w:p w:rsidR="00000000" w:rsidRPr="008A3D26" w:rsidP="001416EC">
      <w:pPr>
        <w:pStyle w:val="BodyText"/>
      </w:pPr>
      <w:r w:rsidRPr="008A3D26">
        <w:t xml:space="preserve">It applies to individuals who perform a range of mainly routine tasks in various sectors of the printing and graphic arts industry, </w:t>
      </w:r>
      <w:r w:rsidRPr="008A3D26">
        <w:t>and use limited practical skills and fundamental knowledge in a defined context. They generally work under direct supervision.</w:t>
      </w:r>
    </w:p>
    <w:p w:rsidR="00000000" w:rsidRPr="008A3D26" w:rsidP="001416EC">
      <w:pPr>
        <w:pStyle w:val="BodyText"/>
      </w:pPr>
      <w:r w:rsidRPr="008A3D26">
        <w:t>No licensing, legislative or certification requirements apply to this unit at the time of publication.</w:t>
      </w:r>
    </w:p>
    <w:p w:rsidR="00000000" w:rsidRPr="008A3D26" w:rsidP="008A3D26">
      <w:pPr>
        <w:pStyle w:val="Heading1"/>
      </w:pPr>
      <w:bookmarkStart w:id="3" w:name="O_693735"/>
      <w:bookmarkEnd w:id="3"/>
      <w:r w:rsidRPr="008A3D26">
        <w:t>Unit Sec</w:t>
      </w:r>
      <w:r w:rsidRPr="008A3D26">
        <w:t>tor</w:t>
      </w:r>
    </w:p>
    <w:p w:rsidR="00000000" w:rsidRPr="008A3D26" w:rsidP="001416EC">
      <w:pPr>
        <w:pStyle w:val="BodyText"/>
      </w:pPr>
      <w:r w:rsidRPr="008A3D26">
        <w:t>Support</w:t>
      </w:r>
    </w:p>
    <w:p w:rsidR="00000000" w:rsidRPr="008A3D26" w:rsidP="008A3D26">
      <w:pPr>
        <w:pStyle w:val="Heading1"/>
      </w:pPr>
      <w:bookmarkStart w:id="4" w:name="O_693736"/>
      <w:bookmarkEnd w:id="4"/>
      <w:r w:rsidRPr="008A3D2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A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rPr>
                <w:rStyle w:val="SpecialBold"/>
              </w:rPr>
              <w:t>PERFORMANCE CRITERIA</w:t>
            </w:r>
          </w:p>
        </w:tc>
      </w:tr>
      <w:tr w:rsidTr="008A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1. Prepare reels and cores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t xml:space="preserve">1.1 Faulty material is visually identified and removed according to enterprise procedures  </w:t>
            </w:r>
          </w:p>
          <w:p w:rsidR="00000000" w:rsidRPr="008A3D26" w:rsidP="008A3D26">
            <w:pPr>
              <w:pStyle w:val="BodyText"/>
            </w:pPr>
            <w:r w:rsidRPr="008A3D26">
              <w:t xml:space="preserve">1.2 Substrate is positioned in correct unwind direction  </w:t>
            </w:r>
          </w:p>
          <w:p w:rsidR="00000000" w:rsidRPr="008A3D26" w:rsidP="008A3D26">
            <w:pPr>
              <w:pStyle w:val="BodyText"/>
            </w:pPr>
            <w:r w:rsidRPr="008A3D26">
              <w:t xml:space="preserve">1.3 Substrate is spliced/joined according to job requirements  </w:t>
            </w:r>
          </w:p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 xml:space="preserve">1.4 Reel cores </w:t>
            </w:r>
            <w:r w:rsidRPr="008A3D26">
              <w:t>are selected or prepared to meet work health and safety (WHS) requirements and job specifications</w:t>
            </w:r>
          </w:p>
        </w:tc>
      </w:tr>
      <w:tr w:rsidTr="008A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2. Load reels and cores onto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t xml:space="preserve">2.1 Reels are loaded according to WHS requirements and manufacturer’s and enterprise procedures and specifications  </w:t>
            </w:r>
          </w:p>
          <w:p w:rsidR="00000000" w:rsidRPr="008A3D26" w:rsidP="008A3D26">
            <w:pPr>
              <w:pStyle w:val="BodyText"/>
            </w:pPr>
            <w:r w:rsidRPr="008A3D26">
              <w:t xml:space="preserve">2.2 Reel cores are loaded to meet job specifications  </w:t>
            </w:r>
          </w:p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2.3 Area around machine is cleaned during and on completion of loading</w:t>
            </w:r>
          </w:p>
        </w:tc>
      </w:tr>
      <w:tr w:rsidTr="008A3D2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3. Unload reels off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t>3.1 Reels are unloaded according to WHS requirements and manufacturer’s and enterprise procedures and</w:t>
            </w:r>
            <w:r w:rsidRPr="008A3D26">
              <w:t xml:space="preserve"> specifications   </w:t>
            </w:r>
          </w:p>
          <w:p w:rsidR="00000000" w:rsidRPr="008A3D26" w:rsidP="008A3D26">
            <w:pPr>
              <w:pStyle w:val="BodyText"/>
            </w:pPr>
            <w:r w:rsidRPr="008A3D26">
              <w:t xml:space="preserve">3.2 Reels are prepared (stripped, stacked, wrapped, labelled) for next process according to manufacturer’s and enterprise procedures and specifications   </w:t>
            </w:r>
          </w:p>
          <w:p w:rsidR="00000000" w:rsidRPr="008A3D26" w:rsidP="008A3D26">
            <w:pPr>
              <w:pStyle w:val="BodyText"/>
            </w:pPr>
            <w:r w:rsidRPr="008A3D26">
              <w:t>3.3 Reels are stored according to manufacturer’s and enterprise procedures and spe</w:t>
            </w:r>
            <w:r w:rsidRPr="008A3D26">
              <w:t>cifications</w:t>
            </w:r>
          </w:p>
        </w:tc>
      </w:tr>
    </w:tbl>
    <w:p w:rsidR="00000000" w:rsidRPr="008A3D26" w:rsidP="008A3D26">
      <w:pPr>
        <w:pStyle w:val="BodyText"/>
      </w:pPr>
    </w:p>
    <w:p w:rsidR="00000000" w:rsidRPr="008A3D26" w:rsidP="008A3D26">
      <w:pPr>
        <w:pStyle w:val="AllowPageBreak"/>
      </w:pPr>
    </w:p>
    <w:p w:rsidR="00000000" w:rsidRPr="008A3D26" w:rsidP="008A3D26">
      <w:pPr>
        <w:pStyle w:val="Heading1"/>
      </w:pPr>
      <w:bookmarkStart w:id="5" w:name="O_693737"/>
      <w:bookmarkEnd w:id="5"/>
      <w:r w:rsidRPr="008A3D26">
        <w:t>Foundation Skills</w:t>
      </w:r>
    </w:p>
    <w:p w:rsidR="00000000" w:rsidRPr="001416EC" w:rsidP="001416EC">
      <w:pPr>
        <w:pStyle w:val="BodyText"/>
        <w:rPr>
          <w:i/>
        </w:rPr>
      </w:pPr>
      <w:r w:rsidRPr="001416E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A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rPr>
                <w:rStyle w:val="SpecialBold"/>
              </w:rPr>
              <w:t>Description</w:t>
            </w:r>
          </w:p>
        </w:tc>
      </w:tr>
      <w:tr w:rsidTr="008A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1.1, 1.3, 1.4, 2.1, 2.2,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ListBullet"/>
              <w:rPr>
                <w:lang w:val="en-NZ"/>
              </w:rPr>
            </w:pPr>
            <w:r w:rsidRPr="008A3D26">
              <w:t>Recognises text within job specifications and follows written instructions</w:t>
            </w:r>
          </w:p>
        </w:tc>
      </w:tr>
      <w:tr w:rsidTr="008A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1.4, 2.1,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ListBullet"/>
              <w:rPr>
                <w:lang w:val="en-NZ"/>
              </w:rPr>
            </w:pPr>
            <w:r w:rsidRPr="008A3D26">
              <w:t>Recognises and follows organisational and legislative requirements associated with own role</w:t>
            </w:r>
          </w:p>
        </w:tc>
      </w:tr>
      <w:tr w:rsidTr="008A3D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Get th</w:t>
            </w:r>
            <w:r w:rsidRPr="008A3D26">
              <w:t>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1.1-1.4, 2.1-2.3,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ListBullet"/>
            </w:pPr>
            <w:r w:rsidRPr="008A3D26">
              <w:t>Follows pre-determined, sequenced plans for tasks with more than one step</w:t>
            </w:r>
          </w:p>
          <w:p w:rsidR="00000000" w:rsidRPr="008A3D26" w:rsidP="008A3D26">
            <w:pPr>
              <w:pStyle w:val="ListBullet"/>
            </w:pPr>
            <w:r w:rsidRPr="008A3D26">
              <w:t>Follows clear, step-by-step instructions or procedures to address a small set of identified, routine problems directly relevant to own role</w:t>
            </w:r>
          </w:p>
        </w:tc>
      </w:tr>
    </w:tbl>
    <w:p w:rsidR="00000000" w:rsidRPr="008A3D26" w:rsidP="008A3D26">
      <w:pPr>
        <w:pStyle w:val="BodyText"/>
      </w:pPr>
    </w:p>
    <w:p w:rsidR="00000000" w:rsidRPr="008A3D26" w:rsidP="008A3D26">
      <w:pPr>
        <w:pStyle w:val="AllowPageBreak"/>
      </w:pPr>
    </w:p>
    <w:p w:rsidR="00000000" w:rsidRPr="008A3D26" w:rsidP="008A3D26">
      <w:pPr>
        <w:pStyle w:val="Heading1"/>
      </w:pPr>
      <w:bookmarkStart w:id="6" w:name="O_693739"/>
      <w:bookmarkEnd w:id="6"/>
      <w:r w:rsidRPr="008A3D2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A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 xml:space="preserve">Code and title </w:t>
            </w:r>
          </w:p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Code and title</w:t>
            </w:r>
          </w:p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rPr>
                <w:rStyle w:val="SpecialBold"/>
              </w:rPr>
              <w:t>Equivalence status</w:t>
            </w:r>
          </w:p>
        </w:tc>
      </w:tr>
      <w:tr w:rsidTr="008A3D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 xml:space="preserve">ICPSUP201 Prepare, load and unload reels and cores on and off machine  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ICPSU201C Prepare, load and unload reels and cores on and off machine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3D26">
            <w:pPr>
              <w:pStyle w:val="BodyText"/>
              <w:rPr>
                <w:lang w:val="en-NZ"/>
              </w:rPr>
            </w:pPr>
            <w:r w:rsidRPr="008A3D2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3D26" w:rsidP="008A3D26">
            <w:pPr>
              <w:pStyle w:val="BodyText"/>
            </w:pPr>
            <w:r w:rsidRPr="008A3D26">
              <w:t>Equivalent unit</w:t>
            </w:r>
          </w:p>
        </w:tc>
      </w:tr>
    </w:tbl>
    <w:p w:rsidR="00000000" w:rsidRPr="008A3D26" w:rsidP="008A3D26">
      <w:pPr>
        <w:pStyle w:val="BodyText"/>
      </w:pPr>
    </w:p>
    <w:p w:rsidR="00000000" w:rsidRPr="008A3D26" w:rsidP="008A3D26">
      <w:pPr>
        <w:pStyle w:val="AllowPageBreak"/>
      </w:pPr>
    </w:p>
    <w:p w:rsidR="00000000" w:rsidRPr="008A3D26" w:rsidP="008A3D26">
      <w:pPr>
        <w:pStyle w:val="Heading1"/>
      </w:pPr>
      <w:bookmarkStart w:id="7" w:name="O_693746"/>
      <w:bookmarkEnd w:id="7"/>
      <w:r w:rsidRPr="008A3D26">
        <w:t>Links</w:t>
      </w:r>
    </w:p>
    <w:p w:rsidR="00000000" w:rsidRPr="008A3D26" w:rsidP="001416EC">
      <w:pPr>
        <w:pStyle w:val="BodyText"/>
      </w:pPr>
      <w:r w:rsidRPr="008A3D2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4411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A3D26" w:rsidP="008A3D26"/>
    <w:sectPr w:rsidSect="008A3D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6" w:rsidRPr="001416EC" w:rsidP="00141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EC" w:rsidP="008A3D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6EC" w:rsidP="008A3D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16EC" w:rsidP="008A3D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3D26" w:rsidRPr="001416EC" w:rsidP="00141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6EC" w:rsidRPr="002D2AF8" w:rsidP="008A3D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ICPSUP201 Prepare, load and unload reels and cores on and off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416EC" w:rsidP="008A3D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DCB8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81E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3D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3D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3D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3D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3D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3D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3D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3D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3D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3D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3D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3D26"/>
  </w:style>
  <w:style w:type="character" w:customStyle="1" w:styleId="Heading1Char">
    <w:name w:val="Heading 1 Char"/>
    <w:basedOn w:val="DefaultParagraphFont"/>
    <w:link w:val="Heading1"/>
    <w:rsid w:val="008A3D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3D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3D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3D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3D26"/>
    <w:rPr>
      <w:b/>
      <w:spacing w:val="0"/>
    </w:rPr>
  </w:style>
  <w:style w:type="character" w:styleId="Emphasis">
    <w:name w:val="Emphasis"/>
    <w:basedOn w:val="DefaultParagraphFont"/>
    <w:qFormat/>
    <w:rsid w:val="008A3D26"/>
    <w:rPr>
      <w:i/>
    </w:rPr>
  </w:style>
  <w:style w:type="paragraph" w:customStyle="1" w:styleId="SuperHeading">
    <w:name w:val="SuperHeading"/>
    <w:basedOn w:val="Normal"/>
    <w:rsid w:val="008A3D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3D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3D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3D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3D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3D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3D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3D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3D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3D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3D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3D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3D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3D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3D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3D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3D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3D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3D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3D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3D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3D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3D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3D2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3D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3D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3D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3D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3D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3D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3D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3D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3D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3D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3D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3D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3D26"/>
  </w:style>
  <w:style w:type="paragraph" w:styleId="TableofFigures">
    <w:name w:val="table of figures"/>
    <w:basedOn w:val="Normal"/>
    <w:next w:val="Normal"/>
    <w:semiHidden/>
    <w:rsid w:val="008A3D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3D26"/>
    <w:pPr>
      <w:numPr>
        <w:numId w:val="10"/>
      </w:numPr>
    </w:pPr>
  </w:style>
  <w:style w:type="character" w:customStyle="1" w:styleId="WingdingSymbols">
    <w:name w:val="Wingding Symbols"/>
    <w:rsid w:val="008A3D26"/>
    <w:rPr>
      <w:rFonts w:ascii="Wingdings" w:hAnsi="Wingdings"/>
    </w:rPr>
  </w:style>
  <w:style w:type="paragraph" w:customStyle="1" w:styleId="TableHeading">
    <w:name w:val="Table Heading"/>
    <w:basedOn w:val="HeadingBase"/>
    <w:rsid w:val="008A3D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3D26"/>
    <w:rPr>
      <w:color w:val="0033CC"/>
      <w:u w:val="none"/>
    </w:rPr>
  </w:style>
  <w:style w:type="paragraph" w:customStyle="1" w:styleId="BodyTextRight">
    <w:name w:val="Body Text Right"/>
    <w:basedOn w:val="BodyText"/>
    <w:rsid w:val="008A3D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3D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3D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3D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3D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3D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3D26"/>
    <w:rPr>
      <w:sz w:val="32"/>
    </w:rPr>
  </w:style>
  <w:style w:type="paragraph" w:customStyle="1" w:styleId="HeadingProcedure">
    <w:name w:val="Heading Procedure"/>
    <w:basedOn w:val="HeadingBase"/>
    <w:next w:val="Normal"/>
    <w:rsid w:val="008A3D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3D26"/>
    <w:pPr>
      <w:spacing w:before="60" w:after="60"/>
    </w:pPr>
  </w:style>
  <w:style w:type="paragraph" w:styleId="ListContinue">
    <w:name w:val="List Continue"/>
    <w:basedOn w:val="List"/>
    <w:rsid w:val="008A3D26"/>
    <w:pPr>
      <w:ind w:firstLine="0"/>
    </w:pPr>
  </w:style>
  <w:style w:type="paragraph" w:customStyle="1" w:styleId="ListNote">
    <w:name w:val="List Note"/>
    <w:basedOn w:val="List"/>
    <w:rsid w:val="008A3D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3D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3D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3D26"/>
    <w:rPr>
      <w:rFonts w:ascii="Courier New" w:hAnsi="Courier New"/>
    </w:rPr>
  </w:style>
  <w:style w:type="paragraph" w:customStyle="1" w:styleId="NoteBullet">
    <w:name w:val="Note Bullet"/>
    <w:basedOn w:val="Note"/>
    <w:rsid w:val="008A3D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3D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3D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3D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3D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3D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3D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3D26"/>
    <w:rPr>
      <w:b/>
      <w:smallCaps/>
    </w:rPr>
  </w:style>
  <w:style w:type="paragraph" w:customStyle="1" w:styleId="TableListNumber">
    <w:name w:val="Table List Number"/>
    <w:basedOn w:val="ListNumber"/>
    <w:rsid w:val="008A3D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3D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3D26"/>
    <w:pPr>
      <w:numPr>
        <w:numId w:val="8"/>
      </w:numPr>
    </w:pPr>
  </w:style>
  <w:style w:type="paragraph" w:customStyle="1" w:styleId="ListAlpha2">
    <w:name w:val="List Alpha 2"/>
    <w:basedOn w:val="List2"/>
    <w:rsid w:val="008A3D26"/>
    <w:pPr>
      <w:numPr>
        <w:numId w:val="7"/>
      </w:numPr>
    </w:pPr>
  </w:style>
  <w:style w:type="paragraph" w:styleId="List2">
    <w:name w:val="List 2"/>
    <w:basedOn w:val="BodyText"/>
    <w:rsid w:val="008A3D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3D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3D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3D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3D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3D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3D26"/>
    <w:pPr>
      <w:numPr>
        <w:numId w:val="3"/>
      </w:numPr>
    </w:pPr>
  </w:style>
  <w:style w:type="paragraph" w:styleId="ListContinue2">
    <w:name w:val="List Continue 2"/>
    <w:basedOn w:val="List2"/>
    <w:rsid w:val="008A3D26"/>
    <w:pPr>
      <w:ind w:firstLine="0"/>
    </w:pPr>
  </w:style>
  <w:style w:type="paragraph" w:styleId="ListContinue3">
    <w:name w:val="List Continue 3"/>
    <w:basedOn w:val="List3"/>
    <w:rsid w:val="008A3D26"/>
    <w:pPr>
      <w:ind w:left="1021" w:firstLine="0"/>
    </w:pPr>
  </w:style>
  <w:style w:type="paragraph" w:styleId="ListContinue4">
    <w:name w:val="List Continue 4"/>
    <w:basedOn w:val="List4"/>
    <w:rsid w:val="008A3D26"/>
    <w:pPr>
      <w:ind w:firstLine="0"/>
    </w:pPr>
  </w:style>
  <w:style w:type="paragraph" w:styleId="ListContinue5">
    <w:name w:val="List Continue 5"/>
    <w:basedOn w:val="List5"/>
    <w:rsid w:val="008A3D26"/>
    <w:pPr>
      <w:ind w:firstLine="0"/>
    </w:pPr>
  </w:style>
  <w:style w:type="paragraph" w:styleId="ListNumber3">
    <w:name w:val="List Number 3"/>
    <w:basedOn w:val="List3"/>
    <w:rsid w:val="008A3D26"/>
    <w:pPr>
      <w:numPr>
        <w:numId w:val="4"/>
      </w:numPr>
    </w:pPr>
  </w:style>
  <w:style w:type="paragraph" w:styleId="ListNumber4">
    <w:name w:val="List Number 4"/>
    <w:basedOn w:val="List4"/>
    <w:rsid w:val="008A3D26"/>
    <w:pPr>
      <w:numPr>
        <w:numId w:val="5"/>
      </w:numPr>
    </w:pPr>
  </w:style>
  <w:style w:type="paragraph" w:styleId="ListNumber5">
    <w:name w:val="List Number 5"/>
    <w:basedOn w:val="List5"/>
    <w:rsid w:val="008A3D26"/>
    <w:pPr>
      <w:numPr>
        <w:numId w:val="6"/>
      </w:numPr>
    </w:pPr>
  </w:style>
  <w:style w:type="paragraph" w:styleId="BlockText">
    <w:name w:val="Block Text"/>
    <w:basedOn w:val="Normal"/>
    <w:rsid w:val="008A3D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3D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3D26"/>
    <w:rPr>
      <w:sz w:val="16"/>
      <w:vertAlign w:val="superscript"/>
    </w:rPr>
  </w:style>
  <w:style w:type="character" w:customStyle="1" w:styleId="Symbols">
    <w:name w:val="Symbols"/>
    <w:basedOn w:val="DefaultParagraphFont"/>
    <w:rsid w:val="008A3D26"/>
    <w:rPr>
      <w:rFonts w:ascii="Symbol" w:hAnsi="Symbol"/>
    </w:rPr>
  </w:style>
  <w:style w:type="character" w:customStyle="1" w:styleId="MenuOptions">
    <w:name w:val="Menu Options"/>
    <w:basedOn w:val="DefaultParagraphFont"/>
    <w:rsid w:val="008A3D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3D26"/>
    <w:rPr>
      <w:b/>
    </w:rPr>
  </w:style>
  <w:style w:type="character" w:customStyle="1" w:styleId="Underlined">
    <w:name w:val="Underlined"/>
    <w:basedOn w:val="DefaultParagraphFont"/>
    <w:rsid w:val="008A3D26"/>
    <w:rPr>
      <w:u w:val="single"/>
    </w:rPr>
  </w:style>
  <w:style w:type="paragraph" w:customStyle="1" w:styleId="TableBodyTextRight">
    <w:name w:val="Table Body Text Right"/>
    <w:basedOn w:val="TableBodyText"/>
    <w:rsid w:val="008A3D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3D26"/>
    <w:rPr>
      <w:sz w:val="18"/>
    </w:rPr>
  </w:style>
  <w:style w:type="paragraph" w:customStyle="1" w:styleId="BodySmallRight">
    <w:name w:val="Body Small Right"/>
    <w:basedOn w:val="BodyTextRight"/>
    <w:rsid w:val="008A3D26"/>
    <w:rPr>
      <w:sz w:val="18"/>
      <w:szCs w:val="18"/>
    </w:rPr>
  </w:style>
  <w:style w:type="paragraph" w:customStyle="1" w:styleId="MarginEdition">
    <w:name w:val="Margin Edition"/>
    <w:basedOn w:val="MarginNote"/>
    <w:rsid w:val="008A3D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3D26"/>
    <w:rPr>
      <w:sz w:val="2"/>
      <w:szCs w:val="2"/>
    </w:rPr>
  </w:style>
  <w:style w:type="character" w:customStyle="1" w:styleId="Small">
    <w:name w:val="Small"/>
    <w:basedOn w:val="DefaultParagraphFont"/>
    <w:rsid w:val="008A3D26"/>
    <w:rPr>
      <w:sz w:val="16"/>
    </w:rPr>
  </w:style>
  <w:style w:type="paragraph" w:customStyle="1" w:styleId="WideTable">
    <w:name w:val="Wide Table"/>
    <w:basedOn w:val="Normal"/>
    <w:rsid w:val="008A3D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3D26"/>
  </w:style>
  <w:style w:type="paragraph" w:styleId="Quote">
    <w:name w:val="Quote"/>
    <w:basedOn w:val="Heading1"/>
    <w:link w:val="QuoteChar"/>
    <w:qFormat/>
    <w:rsid w:val="008A3D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3D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3D26"/>
    <w:pPr>
      <w:pageBreakBefore/>
    </w:pPr>
  </w:style>
  <w:style w:type="paragraph" w:customStyle="1" w:styleId="Border">
    <w:name w:val="Border"/>
    <w:basedOn w:val="Normal"/>
    <w:qFormat/>
    <w:rsid w:val="008A3D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3D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3D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3D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3D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3D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3D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3D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3D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3D26"/>
    <w:rPr>
      <w:u w:val="single"/>
    </w:rPr>
  </w:style>
  <w:style w:type="character" w:customStyle="1" w:styleId="BoldandItalics">
    <w:name w:val="Bold and Italics"/>
    <w:qFormat/>
    <w:rsid w:val="008A3D26"/>
    <w:rPr>
      <w:b/>
      <w:i/>
      <w:u w:val="none"/>
    </w:rPr>
  </w:style>
  <w:style w:type="paragraph" w:styleId="BalloonText">
    <w:name w:val="Balloon Text"/>
    <w:basedOn w:val="Normal"/>
    <w:link w:val="BalloonTextChar"/>
    <w:rsid w:val="008A3D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3D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3D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3D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3D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3D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3D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41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2963</Characters>
  <Application>Microsoft Office Word</Application>
  <DocSecurity>0</DocSecurity>
  <Lines>123</Lines>
  <Paragraphs>73</Paragraphs>
  <ScaleCrop>false</ScaleCrop>
  <Company>Author-it Software Corporation Ltd.</Company>
  <LinksUpToDate>false</LinksUpToDate>
  <CharactersWithSpaces>3373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ICPSUP201 Prepare, load and unload reels and cores on and off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2018-12-10T06:51:00Z</dcterms:created>
  <dcterms:modified xsi:type="dcterms:W3CDTF">2018-12-10T06:51:00Z</dcterms:modified>
</cp:coreProperties>
</file>