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4359" w:rsidP="002B4359">
      <w:pPr>
        <w:pStyle w:val="Title"/>
      </w:pPr>
      <w:r>
        <w:fldChar w:fldCharType="begin"/>
      </w:r>
      <w:r>
        <w:instrText xml:space="preserve"> TITLE   \* MERGEFORMAT </w:instrText>
      </w:r>
      <w:r>
        <w:fldChar w:fldCharType="separate"/>
      </w:r>
      <w:r>
        <w:t>ICPSCP3760 Operate an automatic screen printing machine</w:t>
      </w:r>
      <w:r>
        <w:fldChar w:fldCharType="end"/>
      </w:r>
    </w:p>
    <w:p w:rsidR="002B4359" w:rsidP="002B4359">
      <w:pPr>
        <w:pStyle w:val="Version"/>
        <w:sectPr w:rsidSect="00383B6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3B6F" w:rsidP="00383B6F">
      <w:pPr>
        <w:pStyle w:val="SuperHeading"/>
      </w:pPr>
      <w:r w:rsidRPr="00383B6F">
        <w:t>ICPSCP3760 Operate an automatic screen printing machine</w:t>
      </w:r>
    </w:p>
    <w:p w:rsidR="00000000" w:rsidRPr="00383B6F" w:rsidP="00383B6F">
      <w:pPr>
        <w:pStyle w:val="Heading1"/>
      </w:pPr>
      <w:bookmarkStart w:id="1" w:name="O_1072937"/>
      <w:bookmarkEnd w:id="1"/>
      <w:r w:rsidRPr="00383B6F">
        <w:t>Modification History</w:t>
      </w:r>
    </w:p>
    <w:tbl>
      <w:tblPr>
        <w:tblW w:w="0" w:type="auto"/>
        <w:tblLayout w:type="fixed"/>
        <w:tblCellMar>
          <w:left w:w="62" w:type="dxa"/>
          <w:right w:w="62" w:type="dxa"/>
        </w:tblCellMar>
        <w:tblLook w:val="0000"/>
      </w:tblPr>
      <w:tblGrid>
        <w:gridCol w:w="2493"/>
        <w:gridCol w:w="6337"/>
      </w:tblGrid>
      <w:tr w:rsidTr="00383B6F">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3B6F" w:rsidP="00383B6F">
            <w:pPr>
              <w:pStyle w:val="BodyText"/>
            </w:pPr>
            <w:r w:rsidRPr="00383B6F">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B6F">
            <w:pPr>
              <w:pStyle w:val="BodyText"/>
              <w:rPr>
                <w:lang w:val="en-NZ"/>
              </w:rPr>
            </w:pPr>
            <w:r w:rsidRPr="00383B6F">
              <w:rPr>
                <w:rStyle w:val="SpecialBold"/>
              </w:rPr>
              <w:t>Comments</w:t>
            </w:r>
          </w:p>
        </w:tc>
      </w:tr>
      <w:tr w:rsidTr="00383B6F">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B6F">
            <w:pPr>
              <w:pStyle w:val="BodyText"/>
              <w:rPr>
                <w:lang w:val="en-NZ"/>
              </w:rPr>
            </w:pPr>
            <w:r w:rsidRPr="00383B6F">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3B6F" w:rsidP="00383B6F">
            <w:pPr>
              <w:pStyle w:val="BodyText"/>
            </w:pPr>
            <w:r w:rsidRPr="00383B6F">
              <w:t>This version first released with ICP Printing and Graphic Arts Training Package Version 4.0.</w:t>
            </w:r>
          </w:p>
        </w:tc>
      </w:tr>
    </w:tbl>
    <w:p w:rsidR="00000000" w:rsidRPr="00383B6F" w:rsidP="00383B6F">
      <w:pPr>
        <w:pStyle w:val="BodyText"/>
      </w:pPr>
    </w:p>
    <w:p w:rsidR="00000000" w:rsidRPr="00383B6F" w:rsidP="00383B6F">
      <w:pPr>
        <w:pStyle w:val="AllowPageBreak"/>
      </w:pPr>
    </w:p>
    <w:p w:rsidR="00000000" w:rsidRPr="00383B6F" w:rsidP="00383B6F">
      <w:pPr>
        <w:pStyle w:val="Heading1"/>
      </w:pPr>
      <w:bookmarkStart w:id="2" w:name="O_1072942"/>
      <w:bookmarkEnd w:id="2"/>
      <w:r w:rsidRPr="00383B6F">
        <w:t>Application</w:t>
      </w:r>
    </w:p>
    <w:p w:rsidR="00000000" w:rsidRPr="00383B6F" w:rsidP="002B4359">
      <w:pPr>
        <w:pStyle w:val="BodyText"/>
      </w:pPr>
      <w:r w:rsidRPr="00383B6F">
        <w:t>This unit describes the skills and knowledge required to produc</w:t>
      </w:r>
      <w:r w:rsidRPr="00383B6F">
        <w:t>e a print on a range of common substrates, using automatic equipment and screening techniques.</w:t>
      </w:r>
    </w:p>
    <w:p w:rsidR="00000000" w:rsidRPr="00383B6F" w:rsidP="002B4359">
      <w:pPr>
        <w:pStyle w:val="BodyText"/>
      </w:pPr>
      <w:r w:rsidRPr="00383B6F">
        <w:t>It applies to individuals working in the printing and graphic arts industry who may have to set up and operate power-driven or hand-operated screen printing mach</w:t>
      </w:r>
      <w:r w:rsidRPr="00383B6F">
        <w:t>ines. They may have to provide leadership and guidance to others and have some limited responsibility for the output of others.</w:t>
      </w:r>
    </w:p>
    <w:p w:rsidR="00000000" w:rsidRPr="00383B6F" w:rsidP="002B4359">
      <w:pPr>
        <w:pStyle w:val="BodyText"/>
      </w:pPr>
      <w:r w:rsidRPr="00383B6F">
        <w:t>No licensing, legislative or certification requirements apply to this unit at the time of publication.</w:t>
      </w:r>
    </w:p>
    <w:p w:rsidR="00000000" w:rsidRPr="00383B6F" w:rsidP="00383B6F">
      <w:pPr>
        <w:pStyle w:val="Heading1"/>
      </w:pPr>
      <w:bookmarkStart w:id="3" w:name="O_1072941"/>
      <w:bookmarkEnd w:id="3"/>
      <w:r w:rsidRPr="00383B6F">
        <w:t>Unit S</w:t>
      </w:r>
      <w:r w:rsidRPr="00383B6F">
        <w:t>ector</w:t>
      </w:r>
    </w:p>
    <w:p w:rsidR="00000000" w:rsidRPr="00383B6F" w:rsidP="002B4359">
      <w:pPr>
        <w:pStyle w:val="BodyText"/>
      </w:pPr>
      <w:r w:rsidRPr="00383B6F">
        <w:t>Screen printing</w:t>
      </w:r>
    </w:p>
    <w:p w:rsidR="00000000" w:rsidRPr="00383B6F" w:rsidP="00383B6F">
      <w:pPr>
        <w:pStyle w:val="Heading1"/>
      </w:pPr>
      <w:bookmarkStart w:id="4" w:name="O_1072940"/>
      <w:bookmarkEnd w:id="4"/>
      <w:r w:rsidRPr="00383B6F">
        <w:t>Elements and Performance Criteria</w:t>
      </w:r>
    </w:p>
    <w:tbl>
      <w:tblPr>
        <w:tblW w:w="9462" w:type="dxa"/>
        <w:tblLayout w:type="fixed"/>
        <w:tblCellMar>
          <w:left w:w="62" w:type="dxa"/>
          <w:right w:w="62" w:type="dxa"/>
        </w:tblCellMar>
        <w:tblLook w:val="0000"/>
      </w:tblPr>
      <w:tblGrid>
        <w:gridCol w:w="2655"/>
        <w:gridCol w:w="6807"/>
      </w:tblGrid>
      <w:tr w:rsidTr="00383B6F">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83B6F" w:rsidP="00383B6F">
            <w:pPr>
              <w:pStyle w:val="BodyText"/>
            </w:pPr>
            <w:r w:rsidRPr="00383B6F">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83B6F">
            <w:pPr>
              <w:pStyle w:val="BodyText"/>
              <w:rPr>
                <w:lang w:val="en-NZ"/>
              </w:rPr>
            </w:pPr>
            <w:r w:rsidRPr="00383B6F">
              <w:rPr>
                <w:rStyle w:val="SpecialBold"/>
              </w:rPr>
              <w:t>PERFORMANCE CRITERIA</w:t>
            </w:r>
          </w:p>
        </w:tc>
      </w:tr>
      <w:tr w:rsidTr="00383B6F">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83B6F" w:rsidP="00383B6F">
            <w:pPr>
              <w:pStyle w:val="BodyText"/>
            </w:pPr>
            <w:r w:rsidRPr="00383B6F">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83B6F">
            <w:pPr>
              <w:pStyle w:val="BodyText"/>
              <w:rPr>
                <w:lang w:val="en-NZ"/>
              </w:rPr>
            </w:pPr>
            <w:r w:rsidRPr="00383B6F">
              <w:rPr>
                <w:rStyle w:val="Emphasis"/>
              </w:rPr>
              <w:t>Performance criteria describe the performance needed to demonstrate achievement of the element.</w:t>
            </w:r>
          </w:p>
        </w:tc>
      </w:tr>
      <w:tr w:rsidTr="00383B6F">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B6F">
            <w:pPr>
              <w:pStyle w:val="BodyText"/>
              <w:rPr>
                <w:lang w:val="en-NZ"/>
              </w:rPr>
            </w:pPr>
            <w:r w:rsidRPr="00383B6F">
              <w:t>1. Identify job requirements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3B6F" w:rsidP="00383B6F">
            <w:pPr>
              <w:pStyle w:val="BodyText"/>
            </w:pPr>
            <w:r w:rsidRPr="00383B6F">
              <w:t xml:space="preserve">1.1 Check substrate against job specifications and report and rectify irregularities as required  </w:t>
            </w:r>
          </w:p>
          <w:p w:rsidR="00000000" w:rsidRPr="00383B6F" w:rsidP="00383B6F">
            <w:pPr>
              <w:pStyle w:val="BodyText"/>
            </w:pPr>
            <w:r w:rsidRPr="00383B6F">
              <w:t xml:space="preserve">1.2 Check ink against job specifications </w:t>
            </w:r>
          </w:p>
          <w:p w:rsidR="00000000" w:rsidP="00383B6F">
            <w:pPr>
              <w:pStyle w:val="BodyText"/>
              <w:rPr>
                <w:lang w:val="en-NZ"/>
              </w:rPr>
            </w:pPr>
            <w:r w:rsidRPr="00383B6F">
              <w:t xml:space="preserve">1.3 Check artwork against job specifications </w:t>
            </w:r>
          </w:p>
        </w:tc>
      </w:tr>
      <w:tr w:rsidTr="00383B6F">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B6F">
            <w:pPr>
              <w:pStyle w:val="BodyText"/>
              <w:rPr>
                <w:lang w:val="en-NZ"/>
              </w:rPr>
            </w:pPr>
            <w:r w:rsidRPr="00383B6F">
              <w:t>2. Prepare machine to print</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3B6F" w:rsidP="00383B6F">
            <w:pPr>
              <w:pStyle w:val="BodyText"/>
            </w:pPr>
            <w:r w:rsidRPr="00383B6F">
              <w:t>2.1 Set fil</w:t>
            </w:r>
            <w:r w:rsidRPr="00383B6F">
              <w:t xml:space="preserve">m and complete emulsion exposure according to job specifications </w:t>
            </w:r>
          </w:p>
          <w:p w:rsidR="00000000" w:rsidRPr="00383B6F" w:rsidP="00383B6F">
            <w:pPr>
              <w:pStyle w:val="BodyText"/>
            </w:pPr>
            <w:r w:rsidRPr="00383B6F">
              <w:t xml:space="preserve">2.2 Set substrate position and screen alignment </w:t>
            </w:r>
          </w:p>
          <w:p w:rsidR="00000000" w:rsidP="00383B6F">
            <w:pPr>
              <w:pStyle w:val="BodyText"/>
              <w:rPr>
                <w:lang w:val="en-NZ"/>
              </w:rPr>
            </w:pPr>
            <w:r w:rsidRPr="00383B6F">
              <w:t xml:space="preserve">2.3 Apply ink to screen in quantity required for screen size </w:t>
            </w:r>
          </w:p>
        </w:tc>
      </w:tr>
      <w:tr w:rsidTr="00383B6F">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B6F">
            <w:pPr>
              <w:pStyle w:val="BodyText"/>
              <w:rPr>
                <w:lang w:val="en-NZ"/>
              </w:rPr>
            </w:pPr>
            <w:r w:rsidRPr="00383B6F">
              <w:t>3. Prepare for production run</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3B6F" w:rsidP="00383B6F">
            <w:pPr>
              <w:pStyle w:val="BodyText"/>
            </w:pPr>
            <w:r w:rsidRPr="00383B6F">
              <w:t>3.1 Run off proof print and check for colour, strength, registration, adhesion, clarity, gloss level, drying or curing, artwork detail and other technical requirements according to job specifications, and make adjustments as required</w:t>
            </w:r>
          </w:p>
          <w:p w:rsidR="00000000" w:rsidRPr="00383B6F" w:rsidP="00383B6F">
            <w:pPr>
              <w:pStyle w:val="BodyText"/>
            </w:pPr>
            <w:r w:rsidRPr="00383B6F">
              <w:t xml:space="preserve">3. 2 Seek approval to </w:t>
            </w:r>
            <w:r w:rsidRPr="00383B6F">
              <w:t xml:space="preserve">commence production from designated personnel  </w:t>
            </w:r>
          </w:p>
          <w:p w:rsidR="00000000" w:rsidP="00383B6F">
            <w:pPr>
              <w:pStyle w:val="BodyText"/>
              <w:rPr>
                <w:lang w:val="en-NZ"/>
              </w:rPr>
            </w:pPr>
            <w:r w:rsidRPr="00383B6F">
              <w:t xml:space="preserve">3.3 Set up belt speed and energy and adjust printing speeds according to job requirements  </w:t>
            </w:r>
          </w:p>
        </w:tc>
      </w:tr>
      <w:tr w:rsidTr="00383B6F">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B6F">
            <w:pPr>
              <w:pStyle w:val="BodyText"/>
              <w:rPr>
                <w:lang w:val="en-NZ"/>
              </w:rPr>
            </w:pPr>
            <w:r w:rsidRPr="00383B6F">
              <w:t>4. Run job and monitor print quality</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3B6F" w:rsidP="00383B6F">
            <w:pPr>
              <w:pStyle w:val="BodyText"/>
            </w:pPr>
            <w:r w:rsidRPr="00383B6F">
              <w:t xml:space="preserve">4.1 Operate equipment to produce screen print according to job specifications </w:t>
            </w:r>
            <w:r w:rsidRPr="00383B6F">
              <w:t xml:space="preserve">and adjust production speed as required </w:t>
            </w:r>
          </w:p>
          <w:p w:rsidR="00000000" w:rsidRPr="00383B6F" w:rsidP="00383B6F">
            <w:pPr>
              <w:pStyle w:val="BodyText"/>
            </w:pPr>
            <w:r w:rsidRPr="00383B6F">
              <w:t xml:space="preserve">4.2 Evaluate print quality throughout production run and adjust as required </w:t>
            </w:r>
          </w:p>
          <w:p w:rsidR="00000000" w:rsidRPr="00383B6F" w:rsidP="00383B6F">
            <w:pPr>
              <w:pStyle w:val="BodyText"/>
            </w:pPr>
            <w:r w:rsidRPr="00383B6F">
              <w:t xml:space="preserve">4.3 Monitor and adjust curing and drying according to manufacturer specifications </w:t>
            </w:r>
          </w:p>
          <w:p w:rsidR="00000000" w:rsidP="00383B6F">
            <w:pPr>
              <w:pStyle w:val="BodyText"/>
              <w:rPr>
                <w:lang w:val="en-NZ"/>
              </w:rPr>
            </w:pPr>
            <w:r w:rsidRPr="00383B6F">
              <w:t>4.4 Identify and report problems in machine operation a</w:t>
            </w:r>
            <w:r w:rsidRPr="00383B6F">
              <w:t>ccording to enterprise procedures</w:t>
            </w:r>
          </w:p>
        </w:tc>
      </w:tr>
      <w:tr w:rsidTr="00383B6F">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B6F">
            <w:pPr>
              <w:pStyle w:val="BodyText"/>
              <w:rPr>
                <w:lang w:val="en-NZ"/>
              </w:rPr>
            </w:pPr>
            <w:r w:rsidRPr="00383B6F">
              <w:t>5. Stack production output</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3B6F" w:rsidP="00383B6F">
            <w:pPr>
              <w:pStyle w:val="BodyText"/>
            </w:pPr>
            <w:r w:rsidRPr="00383B6F">
              <w:t xml:space="preserve">5.1 Confirm drying and curing of output prior to stacking </w:t>
            </w:r>
          </w:p>
          <w:p w:rsidR="00000000" w:rsidRPr="00383B6F" w:rsidP="00383B6F">
            <w:pPr>
              <w:pStyle w:val="BodyText"/>
            </w:pPr>
            <w:r w:rsidRPr="00383B6F">
              <w:t xml:space="preserve">5.2 Label and store job according to enterprise requirements </w:t>
            </w:r>
          </w:p>
          <w:p w:rsidR="00000000" w:rsidP="00383B6F">
            <w:pPr>
              <w:pStyle w:val="BodyText"/>
              <w:rPr>
                <w:lang w:val="en-NZ"/>
              </w:rPr>
            </w:pPr>
            <w:r w:rsidRPr="00383B6F">
              <w:t>5.3 Check job status and progress against job specifications and make adj</w:t>
            </w:r>
            <w:r w:rsidRPr="00383B6F">
              <w:t xml:space="preserve">ustments as required  </w:t>
            </w:r>
          </w:p>
        </w:tc>
      </w:tr>
      <w:tr w:rsidTr="00383B6F">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B6F">
            <w:pPr>
              <w:pStyle w:val="BodyText"/>
              <w:rPr>
                <w:lang w:val="en-NZ"/>
              </w:rPr>
            </w:pPr>
            <w:r w:rsidRPr="00383B6F">
              <w:t>6. Conduct shutdown of the production process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3B6F" w:rsidP="00383B6F">
            <w:pPr>
              <w:pStyle w:val="BodyText"/>
            </w:pPr>
            <w:r w:rsidRPr="00383B6F">
              <w:t xml:space="preserve">6.1 Transfer material to required destination </w:t>
            </w:r>
          </w:p>
          <w:p w:rsidR="00000000" w:rsidRPr="00383B6F" w:rsidP="00383B6F">
            <w:pPr>
              <w:pStyle w:val="BodyText"/>
            </w:pPr>
            <w:r w:rsidRPr="00383B6F">
              <w:t>6.2 Remove and clean excess ink, screens, squeegees and flood coaters according to work health and safety (WHS) requirements and manufactur</w:t>
            </w:r>
            <w:r w:rsidRPr="00383B6F">
              <w:t xml:space="preserve">er specifications </w:t>
            </w:r>
          </w:p>
          <w:p w:rsidR="00000000" w:rsidRPr="00383B6F" w:rsidP="00383B6F">
            <w:pPr>
              <w:pStyle w:val="BodyText"/>
            </w:pPr>
            <w:r w:rsidRPr="00383B6F">
              <w:t>6.3 Remove solid and liquid waste from operating area and recycle and dispose of, as required, according to regulatory requirements and enterprise procedures</w:t>
            </w:r>
          </w:p>
          <w:p w:rsidR="00000000" w:rsidRPr="00383B6F" w:rsidP="00383B6F">
            <w:pPr>
              <w:pStyle w:val="BodyText"/>
            </w:pPr>
            <w:r w:rsidRPr="00383B6F">
              <w:t>6.4 Clean equipment and surrounding areas according to manufacturer specificati</w:t>
            </w:r>
            <w:r w:rsidRPr="00383B6F">
              <w:t xml:space="preserve">ons and enterprise procedures </w:t>
            </w:r>
          </w:p>
          <w:p w:rsidR="00000000" w:rsidRPr="00383B6F" w:rsidP="00383B6F">
            <w:pPr>
              <w:pStyle w:val="BodyText"/>
            </w:pPr>
            <w:r w:rsidRPr="00383B6F">
              <w:t>6.5 Identify, store and maintain tools and equipment according to manufacturer specifications and enterprise procedures</w:t>
            </w:r>
          </w:p>
        </w:tc>
      </w:tr>
    </w:tbl>
    <w:p w:rsidR="00000000" w:rsidRPr="00383B6F" w:rsidP="00383B6F">
      <w:pPr>
        <w:pStyle w:val="BodyText"/>
      </w:pPr>
    </w:p>
    <w:p w:rsidR="00000000" w:rsidRPr="00383B6F" w:rsidP="00383B6F">
      <w:pPr>
        <w:pStyle w:val="AllowPageBreak"/>
      </w:pPr>
    </w:p>
    <w:p w:rsidR="00000000" w:rsidRPr="00383B6F" w:rsidP="00383B6F">
      <w:pPr>
        <w:pStyle w:val="Heading1"/>
      </w:pPr>
      <w:bookmarkStart w:id="5" w:name="O_1072939"/>
      <w:bookmarkEnd w:id="5"/>
      <w:r w:rsidRPr="00383B6F">
        <w:t>Foundation Skills</w:t>
      </w:r>
    </w:p>
    <w:p w:rsidR="00000000" w:rsidRPr="002B4359" w:rsidP="002B4359">
      <w:pPr>
        <w:pStyle w:val="BodyText"/>
        <w:rPr>
          <w:i/>
        </w:rPr>
      </w:pPr>
      <w:r w:rsidRPr="002B4359">
        <w:rPr>
          <w:rStyle w:val="Emphasis"/>
        </w:rPr>
        <w:t>This secti</w:t>
      </w:r>
      <w:r w:rsidRPr="002B4359">
        <w:rPr>
          <w:rStyle w:val="Emphasis"/>
        </w:rPr>
        <w:t>on describes language, literacy, numeracy and employment skills incorporated in the performance criteria that are required for competent performance.</w:t>
      </w:r>
    </w:p>
    <w:tbl>
      <w:tblPr>
        <w:tblW w:w="9288" w:type="dxa"/>
        <w:tblLayout w:type="fixed"/>
        <w:tblCellMar>
          <w:left w:w="62" w:type="dxa"/>
          <w:right w:w="62" w:type="dxa"/>
        </w:tblCellMar>
        <w:tblLook w:val="0000"/>
      </w:tblPr>
      <w:tblGrid>
        <w:gridCol w:w="2044"/>
        <w:gridCol w:w="7244"/>
      </w:tblGrid>
      <w:tr w:rsidTr="00383B6F">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3B6F" w:rsidP="00383B6F">
            <w:pPr>
              <w:pStyle w:val="BodyText"/>
            </w:pPr>
            <w:r w:rsidRPr="00383B6F">
              <w:rPr>
                <w:rStyle w:val="SpecialBold"/>
              </w:rPr>
              <w:t>Skill</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B6F">
            <w:pPr>
              <w:pStyle w:val="BodyText"/>
              <w:rPr>
                <w:lang w:val="en-NZ"/>
              </w:rPr>
            </w:pPr>
            <w:r w:rsidRPr="00383B6F">
              <w:rPr>
                <w:rStyle w:val="SpecialBold"/>
              </w:rPr>
              <w:t>Description</w:t>
            </w:r>
          </w:p>
        </w:tc>
      </w:tr>
      <w:tr w:rsidTr="00383B6F">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B6F">
            <w:pPr>
              <w:pStyle w:val="BodyText"/>
              <w:rPr>
                <w:lang w:val="en-NZ"/>
              </w:rPr>
            </w:pPr>
            <w:r w:rsidRPr="00383B6F">
              <w:t>Writing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B6F">
            <w:pPr>
              <w:pStyle w:val="ListBullet"/>
              <w:rPr>
                <w:lang w:val="en-NZ"/>
              </w:rPr>
            </w:pPr>
            <w:r w:rsidRPr="00383B6F">
              <w:t>Records information relating to outcomes of job requirements and machinery pro</w:t>
            </w:r>
            <w:r w:rsidRPr="00383B6F">
              <w:t>blems</w:t>
            </w:r>
          </w:p>
        </w:tc>
      </w:tr>
      <w:tr w:rsidTr="00383B6F">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B6F">
            <w:pPr>
              <w:pStyle w:val="BodyText"/>
              <w:rPr>
                <w:lang w:val="en-NZ"/>
              </w:rPr>
            </w:pPr>
            <w:r w:rsidRPr="00383B6F">
              <w:t>Numeracy</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B6F">
            <w:pPr>
              <w:pStyle w:val="ListBullet"/>
              <w:rPr>
                <w:lang w:val="en-NZ"/>
              </w:rPr>
            </w:pPr>
            <w:r w:rsidRPr="00383B6F">
              <w:t>Uses simple mathematical calculations to determine job requirements and equipment settings</w:t>
            </w:r>
          </w:p>
        </w:tc>
      </w:tr>
      <w:tr w:rsidTr="00383B6F">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B6F">
            <w:pPr>
              <w:pStyle w:val="BodyText"/>
              <w:rPr>
                <w:lang w:val="en-NZ"/>
              </w:rPr>
            </w:pPr>
            <w:r w:rsidRPr="00383B6F">
              <w:t xml:space="preserve">Self-management </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3B6F" w:rsidP="00383B6F">
            <w:pPr>
              <w:pStyle w:val="ListBullet"/>
            </w:pPr>
            <w:r w:rsidRPr="00383B6F">
              <w:t xml:space="preserve">Appreciates the implications of  regulatory responsibilities and WHS requirements related to own work </w:t>
            </w:r>
          </w:p>
          <w:p w:rsidR="00000000" w:rsidP="00383B6F">
            <w:pPr>
              <w:pStyle w:val="ListBullet"/>
              <w:rPr>
                <w:lang w:val="en-NZ"/>
              </w:rPr>
            </w:pPr>
            <w:r w:rsidRPr="00383B6F">
              <w:t>Considers own role in terms of its contribution to broader goals of the work environment</w:t>
            </w:r>
          </w:p>
        </w:tc>
      </w:tr>
      <w:tr w:rsidTr="00383B6F">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B6F">
            <w:pPr>
              <w:pStyle w:val="BodyText"/>
              <w:rPr>
                <w:lang w:val="en-NZ"/>
              </w:rPr>
            </w:pPr>
            <w:r w:rsidRPr="00383B6F">
              <w:t xml:space="preserve">Planning and organising  </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3B6F" w:rsidP="00383B6F">
            <w:pPr>
              <w:pStyle w:val="ListBullet"/>
            </w:pPr>
            <w:r w:rsidRPr="00383B6F">
              <w:t>Takes responsibility for planning and organising own workload, identifying ways of sequencing and combining elements for efficiency</w:t>
            </w:r>
          </w:p>
          <w:p w:rsidR="00000000" w:rsidP="00383B6F">
            <w:pPr>
              <w:pStyle w:val="ListBullet"/>
              <w:rPr>
                <w:lang w:val="en-NZ"/>
              </w:rPr>
            </w:pPr>
            <w:r w:rsidRPr="00383B6F">
              <w:t>Automat</w:t>
            </w:r>
            <w:r w:rsidRPr="00383B6F">
              <w:t>ically implements standard procedures for routine decisions</w:t>
            </w:r>
          </w:p>
        </w:tc>
      </w:tr>
      <w:tr w:rsidTr="00383B6F">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B6F">
            <w:pPr>
              <w:pStyle w:val="BodyText"/>
              <w:rPr>
                <w:lang w:val="en-NZ"/>
              </w:rPr>
            </w:pPr>
            <w:r w:rsidRPr="00383B6F">
              <w:t xml:space="preserve">Problem solving </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B6F">
            <w:pPr>
              <w:pStyle w:val="ListBullet"/>
              <w:rPr>
                <w:lang w:val="en-NZ"/>
              </w:rPr>
            </w:pPr>
            <w:r w:rsidRPr="00383B6F">
              <w:t>Identifies and takes responsibility for addressing predictable problems in familiar work contexts</w:t>
            </w:r>
          </w:p>
        </w:tc>
      </w:tr>
      <w:tr w:rsidTr="00383B6F">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B6F">
            <w:pPr>
              <w:pStyle w:val="BodyText"/>
              <w:rPr>
                <w:lang w:val="en-NZ"/>
              </w:rPr>
            </w:pPr>
            <w:r w:rsidRPr="00383B6F">
              <w:t xml:space="preserve">Technology </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3B6F" w:rsidP="00383B6F">
            <w:pPr>
              <w:pStyle w:val="ListBullet"/>
            </w:pPr>
            <w:r w:rsidRPr="00383B6F">
              <w:t>Identifies the purposes, specific functions and key features of common digital systems and tools, and operates them effectively to complete routine tasks</w:t>
            </w:r>
          </w:p>
        </w:tc>
      </w:tr>
    </w:tbl>
    <w:p w:rsidR="00000000" w:rsidRPr="00383B6F" w:rsidP="00383B6F">
      <w:pPr>
        <w:pStyle w:val="BodyText"/>
      </w:pPr>
    </w:p>
    <w:p w:rsidR="00000000" w:rsidRPr="00383B6F" w:rsidP="00383B6F">
      <w:pPr>
        <w:pStyle w:val="AllowPageBreak"/>
      </w:pPr>
    </w:p>
    <w:p w:rsidR="00000000" w:rsidRPr="00383B6F" w:rsidP="00383B6F">
      <w:pPr>
        <w:pStyle w:val="Heading1"/>
      </w:pPr>
      <w:bookmarkStart w:id="6" w:name="O_1072938"/>
      <w:bookmarkEnd w:id="6"/>
      <w:r w:rsidRPr="00383B6F">
        <w:t>Unit Mapping Information</w:t>
      </w:r>
    </w:p>
    <w:p w:rsidR="00000000" w:rsidRPr="00383B6F" w:rsidP="002B4359">
      <w:pPr>
        <w:pStyle w:val="BodyText"/>
      </w:pPr>
      <w:r w:rsidRPr="00383B6F">
        <w:t>Supersedes and is equivalent to ICPSCP376 Operate an aut</w:t>
      </w:r>
      <w:r w:rsidRPr="00383B6F">
        <w:t>omatic screen printing machine.</w:t>
      </w:r>
    </w:p>
    <w:p w:rsidR="00000000" w:rsidRPr="00383B6F" w:rsidP="00383B6F">
      <w:pPr>
        <w:pStyle w:val="Heading1"/>
      </w:pPr>
      <w:bookmarkStart w:id="7" w:name="O_1072931"/>
      <w:bookmarkEnd w:id="7"/>
      <w:r w:rsidRPr="00383B6F">
        <w:t>Links</w:t>
      </w:r>
    </w:p>
    <w:p w:rsidR="00000000" w:rsidRPr="00383B6F" w:rsidP="002B4359">
      <w:pPr>
        <w:pStyle w:val="BodyText"/>
      </w:pPr>
      <w:r w:rsidRPr="00383B6F">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DB7C73">
        <w:rPr>
          <w:rStyle w:val="Hyperlink"/>
        </w:rPr>
        <w:t>https://vetnet.gov.au/Pages/TrainingDocs.aspx?q=a74b7a0f-a253-47e3-8be0-5d426e24131d</w:t>
      </w:r>
      <w:r>
        <w:fldChar w:fldCharType="end"/>
      </w:r>
    </w:p>
    <w:p w:rsidR="00000000" w:rsidRPr="00383B6F" w:rsidP="00383B6F"/>
    <w:sectPr w:rsidSect="00383B6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B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B6F" w:rsidRPr="002B4359" w:rsidP="002B43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B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359" w:rsidP="00383B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B4359" w:rsidP="00383B6F">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2B4359" w:rsidP="00383B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B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3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83B6F" w:rsidRPr="002B4359" w:rsidP="002B43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B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359" w:rsidRPr="002D2AF8" w:rsidP="00383B6F">
    <w:pPr>
      <w:pStyle w:val="Header"/>
      <w:framePr w:wrap="around"/>
    </w:pPr>
    <w:r>
      <w:fldChar w:fldCharType="begin"/>
    </w:r>
    <w:r>
      <w:instrText xml:space="preserve"> TITLE   \* MERGEFORMAT </w:instrText>
    </w:r>
    <w:r>
      <w:fldChar w:fldCharType="separate"/>
    </w:r>
    <w:r>
      <w:t>ICPSCP3760 Operate an automatic screen printing machine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July 2021</w:t>
    </w:r>
    <w:r>
      <w:fldChar w:fldCharType="end"/>
    </w:r>
  </w:p>
  <w:p w:rsidR="002B4359" w:rsidP="00383B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C86E6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474C4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3B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3B6F"/>
    <w:pPr>
      <w:spacing w:before="360" w:after="60"/>
      <w:outlineLvl w:val="0"/>
    </w:pPr>
    <w:rPr>
      <w:sz w:val="32"/>
    </w:rPr>
  </w:style>
  <w:style w:type="paragraph" w:styleId="Heading2">
    <w:name w:val="heading 2"/>
    <w:basedOn w:val="HeadingBase"/>
    <w:next w:val="BodyText"/>
    <w:link w:val="Heading2Char"/>
    <w:qFormat/>
    <w:rsid w:val="00383B6F"/>
    <w:pPr>
      <w:keepLines/>
      <w:spacing w:before="240" w:after="120"/>
      <w:outlineLvl w:val="1"/>
    </w:pPr>
    <w:rPr>
      <w:sz w:val="28"/>
      <w:szCs w:val="40"/>
    </w:rPr>
  </w:style>
  <w:style w:type="paragraph" w:styleId="Heading3">
    <w:name w:val="heading 3"/>
    <w:basedOn w:val="HeadingBase"/>
    <w:next w:val="BodyText"/>
    <w:link w:val="Heading3Char"/>
    <w:qFormat/>
    <w:rsid w:val="00383B6F"/>
    <w:pPr>
      <w:spacing w:before="180" w:after="120"/>
      <w:outlineLvl w:val="2"/>
    </w:pPr>
    <w:rPr>
      <w:spacing w:val="-10"/>
      <w:kern w:val="32"/>
    </w:rPr>
  </w:style>
  <w:style w:type="paragraph" w:styleId="Heading4">
    <w:name w:val="heading 4"/>
    <w:basedOn w:val="HeadingBase"/>
    <w:next w:val="BodyText"/>
    <w:link w:val="Heading4Char"/>
    <w:qFormat/>
    <w:rsid w:val="00383B6F"/>
    <w:pPr>
      <w:spacing w:before="160" w:after="120"/>
      <w:outlineLvl w:val="3"/>
    </w:pPr>
    <w:rPr>
      <w:sz w:val="22"/>
    </w:rPr>
  </w:style>
  <w:style w:type="paragraph" w:styleId="Heading5">
    <w:name w:val="heading 5"/>
    <w:basedOn w:val="HeadingBase"/>
    <w:next w:val="Normal"/>
    <w:link w:val="Heading5Char"/>
    <w:qFormat/>
    <w:rsid w:val="00383B6F"/>
    <w:pPr>
      <w:spacing w:before="80"/>
      <w:outlineLvl w:val="4"/>
    </w:pPr>
    <w:rPr>
      <w:color w:val="918585"/>
      <w:sz w:val="20"/>
    </w:rPr>
  </w:style>
  <w:style w:type="paragraph" w:styleId="Heading6">
    <w:name w:val="heading 6"/>
    <w:basedOn w:val="HeadingBase"/>
    <w:next w:val="Normal"/>
    <w:link w:val="Heading6Char"/>
    <w:qFormat/>
    <w:rsid w:val="00383B6F"/>
    <w:pPr>
      <w:spacing w:before="60"/>
      <w:outlineLvl w:val="5"/>
    </w:pPr>
    <w:rPr>
      <w:color w:val="918585"/>
      <w:sz w:val="20"/>
    </w:rPr>
  </w:style>
  <w:style w:type="paragraph" w:styleId="Heading7">
    <w:name w:val="heading 7"/>
    <w:basedOn w:val="Normal"/>
    <w:next w:val="Normal"/>
    <w:link w:val="Heading7Char"/>
    <w:qFormat/>
    <w:rsid w:val="00383B6F"/>
    <w:pPr>
      <w:ind w:left="720"/>
      <w:outlineLvl w:val="6"/>
    </w:pPr>
    <w:rPr>
      <w:i/>
    </w:rPr>
  </w:style>
  <w:style w:type="paragraph" w:styleId="Heading8">
    <w:name w:val="heading 8"/>
    <w:basedOn w:val="Normal"/>
    <w:next w:val="Normal"/>
    <w:link w:val="Heading8Char"/>
    <w:qFormat/>
    <w:rsid w:val="00383B6F"/>
    <w:pPr>
      <w:ind w:left="720"/>
      <w:outlineLvl w:val="7"/>
    </w:pPr>
    <w:rPr>
      <w:i/>
    </w:rPr>
  </w:style>
  <w:style w:type="paragraph" w:styleId="Heading9">
    <w:name w:val="heading 9"/>
    <w:basedOn w:val="Normal"/>
    <w:next w:val="Normal"/>
    <w:link w:val="Heading9Char"/>
    <w:qFormat/>
    <w:rsid w:val="00383B6F"/>
    <w:pPr>
      <w:ind w:left="720"/>
      <w:outlineLvl w:val="8"/>
    </w:pPr>
    <w:rPr>
      <w:i/>
    </w:rPr>
  </w:style>
  <w:style w:type="character" w:default="1" w:styleId="DefaultParagraphFont">
    <w:name w:val="Default Paragraph Font"/>
    <w:uiPriority w:val="1"/>
    <w:unhideWhenUsed/>
    <w:rsid w:val="00383B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3B6F"/>
  </w:style>
  <w:style w:type="character" w:customStyle="1" w:styleId="Heading1Char">
    <w:name w:val="Heading 1 Char"/>
    <w:basedOn w:val="DefaultParagraphFont"/>
    <w:link w:val="Heading1"/>
    <w:rsid w:val="00383B6F"/>
    <w:rPr>
      <w:rFonts w:ascii="Times New Roman" w:eastAsia="Times New Roman" w:hAnsi="Times New Roman" w:cs="Times New Roman"/>
      <w:b/>
      <w:sz w:val="32"/>
      <w:szCs w:val="20"/>
      <w:lang w:eastAsia="en-US"/>
    </w:rPr>
  </w:style>
  <w:style w:type="paragraph" w:styleId="BodyText">
    <w:name w:val="Body Text"/>
    <w:basedOn w:val="Normal"/>
    <w:link w:val="BodyTextChar"/>
    <w:rsid w:val="00383B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83B6F"/>
    <w:rPr>
      <w:rFonts w:ascii="Times New Roman" w:eastAsia="Times New Roman" w:hAnsi="Times New Roman" w:cs="Times New Roman"/>
      <w:sz w:val="24"/>
      <w:lang w:eastAsia="en-US"/>
    </w:rPr>
  </w:style>
  <w:style w:type="paragraph" w:styleId="ListBullet">
    <w:name w:val="List Bullet"/>
    <w:basedOn w:val="List"/>
    <w:rsid w:val="00383B6F"/>
    <w:pPr>
      <w:numPr>
        <w:numId w:val="11"/>
      </w:numPr>
      <w:tabs>
        <w:tab w:val="clear" w:pos="340"/>
      </w:tabs>
      <w:spacing w:before="40" w:after="40"/>
    </w:pPr>
  </w:style>
  <w:style w:type="character" w:customStyle="1" w:styleId="SpecialBold">
    <w:name w:val="Special Bold"/>
    <w:basedOn w:val="DefaultParagraphFont"/>
    <w:rsid w:val="00383B6F"/>
    <w:rPr>
      <w:b/>
      <w:spacing w:val="0"/>
    </w:rPr>
  </w:style>
  <w:style w:type="character" w:styleId="Emphasis">
    <w:name w:val="Emphasis"/>
    <w:basedOn w:val="DefaultParagraphFont"/>
    <w:qFormat/>
    <w:rsid w:val="00383B6F"/>
    <w:rPr>
      <w:i/>
    </w:rPr>
  </w:style>
  <w:style w:type="paragraph" w:customStyle="1" w:styleId="SuperHeading">
    <w:name w:val="SuperHeading"/>
    <w:basedOn w:val="Normal"/>
    <w:rsid w:val="00383B6F"/>
    <w:pPr>
      <w:spacing w:before="240" w:after="120"/>
      <w:outlineLvl w:val="0"/>
    </w:pPr>
    <w:rPr>
      <w:rFonts w:ascii="Times New Roman" w:hAnsi="Times New Roman"/>
      <w:b/>
      <w:sz w:val="32"/>
    </w:rPr>
  </w:style>
  <w:style w:type="paragraph" w:customStyle="1" w:styleId="AllowPageBreak">
    <w:name w:val="AllowPageBreak"/>
    <w:rsid w:val="00383B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83B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3B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3B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3B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3B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3B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3B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3B6F"/>
    <w:rPr>
      <w:rFonts w:ascii="Courier New" w:eastAsia="Times New Roman" w:hAnsi="Courier New" w:cs="Times New Roman"/>
      <w:i/>
      <w:szCs w:val="20"/>
      <w:lang w:eastAsia="en-US"/>
    </w:rPr>
  </w:style>
  <w:style w:type="paragraph" w:customStyle="1" w:styleId="HeadingBase">
    <w:name w:val="Heading Base"/>
    <w:rsid w:val="00383B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3B6F"/>
    <w:pPr>
      <w:tabs>
        <w:tab w:val="right" w:leader="dot" w:pos="9072"/>
      </w:tabs>
      <w:ind w:left="567"/>
    </w:pPr>
    <w:rPr>
      <w:szCs w:val="22"/>
    </w:rPr>
  </w:style>
  <w:style w:type="paragraph" w:customStyle="1" w:styleId="TOCBase">
    <w:name w:val="TOC Base"/>
    <w:rsid w:val="00383B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3B6F"/>
    <w:pPr>
      <w:tabs>
        <w:tab w:val="right" w:leader="dot" w:pos="9072"/>
      </w:tabs>
      <w:spacing w:before="40" w:after="40"/>
      <w:ind w:left="284"/>
    </w:pPr>
    <w:rPr>
      <w:rFonts w:ascii="Times New Roman" w:hAnsi="Times New Roman"/>
    </w:rPr>
  </w:style>
  <w:style w:type="paragraph" w:styleId="TOC1">
    <w:name w:val="toc 1"/>
    <w:basedOn w:val="TOCBase"/>
    <w:next w:val="Normal"/>
    <w:rsid w:val="00383B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83B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3B6F"/>
    <w:rPr>
      <w:rFonts w:ascii="Times New Roman" w:eastAsia="Times New Roman" w:hAnsi="Times New Roman" w:cs="Times New Roman"/>
      <w:sz w:val="16"/>
      <w:lang w:eastAsia="en-US"/>
    </w:rPr>
  </w:style>
  <w:style w:type="paragraph" w:styleId="Title">
    <w:name w:val="Title"/>
    <w:basedOn w:val="HeadingBase"/>
    <w:link w:val="TitleChar"/>
    <w:qFormat/>
    <w:rsid w:val="00383B6F"/>
    <w:pPr>
      <w:spacing w:before="5040"/>
      <w:jc w:val="center"/>
    </w:pPr>
    <w:rPr>
      <w:sz w:val="48"/>
      <w:szCs w:val="72"/>
      <w:lang w:val="en-US"/>
    </w:rPr>
  </w:style>
  <w:style w:type="character" w:customStyle="1" w:styleId="TitleChar">
    <w:name w:val="Title Char"/>
    <w:basedOn w:val="DefaultParagraphFont"/>
    <w:link w:val="Title"/>
    <w:rsid w:val="00383B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3B6F"/>
    <w:pPr>
      <w:tabs>
        <w:tab w:val="left" w:pos="3600"/>
        <w:tab w:val="left" w:pos="3958"/>
      </w:tabs>
    </w:pPr>
  </w:style>
  <w:style w:type="paragraph" w:styleId="List">
    <w:name w:val="List"/>
    <w:basedOn w:val="BodyText"/>
    <w:next w:val="BodyText"/>
    <w:rsid w:val="00383B6F"/>
    <w:pPr>
      <w:tabs>
        <w:tab w:val="left" w:pos="340"/>
      </w:tabs>
      <w:spacing w:before="60" w:after="60"/>
      <w:ind w:left="340" w:hanging="340"/>
    </w:pPr>
  </w:style>
  <w:style w:type="paragraph" w:customStyle="1" w:styleId="Note">
    <w:name w:val="Note"/>
    <w:basedOn w:val="BodyText"/>
    <w:rsid w:val="00383B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3B6F"/>
    <w:pPr>
      <w:framePr w:wrap="auto" w:hAnchor="text" w:y="6049"/>
    </w:pPr>
    <w:rPr>
      <w:color w:val="000000"/>
      <w:sz w:val="40"/>
    </w:rPr>
  </w:style>
  <w:style w:type="paragraph" w:customStyle="1" w:styleId="TOCTitle">
    <w:name w:val="TOCTitle"/>
    <w:basedOn w:val="Heading1"/>
    <w:rsid w:val="00383B6F"/>
    <w:pPr>
      <w:spacing w:after="240"/>
      <w:jc w:val="center"/>
      <w:outlineLvl w:val="9"/>
    </w:pPr>
    <w:rPr>
      <w:caps/>
    </w:rPr>
  </w:style>
  <w:style w:type="paragraph" w:customStyle="1" w:styleId="Version">
    <w:name w:val="Version"/>
    <w:rsid w:val="00383B6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83B6F"/>
    <w:pPr>
      <w:numPr>
        <w:numId w:val="12"/>
      </w:numPr>
      <w:tabs>
        <w:tab w:val="clear" w:pos="680"/>
      </w:tabs>
    </w:pPr>
  </w:style>
  <w:style w:type="paragraph" w:styleId="Index1">
    <w:name w:val="index 1"/>
    <w:basedOn w:val="Normal"/>
    <w:next w:val="Normal"/>
    <w:semiHidden/>
    <w:rsid w:val="00383B6F"/>
    <w:pPr>
      <w:keepNext w:val="0"/>
      <w:tabs>
        <w:tab w:val="right" w:pos="4176"/>
      </w:tabs>
      <w:ind w:left="198" w:hanging="198"/>
    </w:pPr>
    <w:rPr>
      <w:rFonts w:ascii="Garamond" w:hAnsi="Garamond"/>
    </w:rPr>
  </w:style>
  <w:style w:type="paragraph" w:styleId="IndexHeading">
    <w:name w:val="index heading"/>
    <w:basedOn w:val="Normal"/>
    <w:next w:val="Index1"/>
    <w:semiHidden/>
    <w:rsid w:val="00383B6F"/>
    <w:pPr>
      <w:spacing w:before="120" w:after="120"/>
    </w:pPr>
    <w:rPr>
      <w:rFonts w:ascii="Arial" w:hAnsi="Arial"/>
      <w:b/>
      <w:color w:val="918585"/>
      <w:sz w:val="24"/>
    </w:rPr>
  </w:style>
  <w:style w:type="paragraph" w:styleId="Header">
    <w:name w:val="header"/>
    <w:basedOn w:val="Normal"/>
    <w:link w:val="HeaderChar"/>
    <w:rsid w:val="00383B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3B6F"/>
    <w:rPr>
      <w:rFonts w:ascii="Times New Roman" w:eastAsia="Times New Roman" w:hAnsi="Times New Roman" w:cs="Times New Roman"/>
      <w:sz w:val="16"/>
      <w:szCs w:val="20"/>
      <w:lang w:val="en-GB" w:eastAsia="en-US"/>
    </w:rPr>
  </w:style>
  <w:style w:type="paragraph" w:customStyle="1" w:styleId="Chapter">
    <w:name w:val="Chapter"/>
    <w:basedOn w:val="Normal"/>
    <w:rsid w:val="00383B6F"/>
    <w:pPr>
      <w:spacing w:before="240"/>
    </w:pPr>
    <w:rPr>
      <w:rFonts w:ascii="Times New Roman" w:hAnsi="Times New Roman"/>
      <w:smallCaps/>
      <w:spacing w:val="80"/>
      <w:sz w:val="28"/>
    </w:rPr>
  </w:style>
  <w:style w:type="paragraph" w:customStyle="1" w:styleId="InChapter">
    <w:name w:val="InChapter"/>
    <w:basedOn w:val="Heading3"/>
    <w:rsid w:val="00383B6F"/>
    <w:pPr>
      <w:spacing w:after="240"/>
      <w:outlineLvl w:val="9"/>
    </w:pPr>
    <w:rPr>
      <w:noProof/>
    </w:rPr>
  </w:style>
  <w:style w:type="paragraph" w:styleId="Index2">
    <w:name w:val="index 2"/>
    <w:basedOn w:val="Normal"/>
    <w:next w:val="Normal"/>
    <w:semiHidden/>
    <w:rsid w:val="00383B6F"/>
    <w:pPr>
      <w:tabs>
        <w:tab w:val="right" w:pos="4176"/>
      </w:tabs>
      <w:ind w:left="568" w:hanging="284"/>
    </w:pPr>
    <w:rPr>
      <w:rFonts w:ascii="Garamond" w:hAnsi="Garamond"/>
    </w:rPr>
  </w:style>
  <w:style w:type="paragraph" w:customStyle="1" w:styleId="Byline">
    <w:name w:val="Byline"/>
    <w:rsid w:val="00383B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3B6F"/>
    <w:pPr>
      <w:tabs>
        <w:tab w:val="clear" w:pos="3600"/>
        <w:tab w:val="clear" w:pos="3958"/>
      </w:tabs>
      <w:jc w:val="right"/>
    </w:pPr>
  </w:style>
  <w:style w:type="paragraph" w:styleId="Caption">
    <w:name w:val="caption"/>
    <w:basedOn w:val="BodyText"/>
    <w:next w:val="Normal"/>
    <w:qFormat/>
    <w:rsid w:val="00383B6F"/>
    <w:pPr>
      <w:framePr w:w="2268" w:hSpace="181" w:vSpace="181" w:wrap="around" w:vAnchor="text" w:hAnchor="page" w:x="1135" w:y="285" w:anchorLock="1"/>
    </w:pPr>
    <w:rPr>
      <w:i/>
    </w:rPr>
  </w:style>
  <w:style w:type="paragraph" w:customStyle="1" w:styleId="MiniTOCTitle">
    <w:name w:val="MiniTOCTitle"/>
    <w:basedOn w:val="Heading4"/>
    <w:rsid w:val="00383B6F"/>
    <w:pPr>
      <w:spacing w:before="240"/>
      <w:outlineLvl w:val="9"/>
    </w:pPr>
    <w:rPr>
      <w:noProof/>
      <w:sz w:val="24"/>
    </w:rPr>
  </w:style>
  <w:style w:type="paragraph" w:customStyle="1" w:styleId="MiniTOCItem">
    <w:name w:val="MiniTOCItem"/>
    <w:basedOn w:val="ListBullet"/>
    <w:rsid w:val="00383B6F"/>
    <w:pPr>
      <w:numPr>
        <w:numId w:val="0"/>
      </w:numPr>
      <w:tabs>
        <w:tab w:val="right" w:leader="dot" w:pos="6521"/>
      </w:tabs>
      <w:spacing w:before="0" w:after="0"/>
    </w:pPr>
  </w:style>
  <w:style w:type="paragraph" w:customStyle="1" w:styleId="TOFTitle">
    <w:name w:val="TOFTitle"/>
    <w:basedOn w:val="TOCTitle"/>
    <w:rsid w:val="00383B6F"/>
  </w:style>
  <w:style w:type="paragraph" w:styleId="TableofFigures">
    <w:name w:val="table of figures"/>
    <w:basedOn w:val="Normal"/>
    <w:next w:val="Normal"/>
    <w:semiHidden/>
    <w:rsid w:val="00383B6F"/>
    <w:pPr>
      <w:tabs>
        <w:tab w:val="right" w:leader="dot" w:pos="9072"/>
      </w:tabs>
      <w:ind w:left="970" w:hanging="403"/>
    </w:pPr>
    <w:rPr>
      <w:rFonts w:ascii="Times New Roman" w:hAnsi="Times New Roman"/>
      <w:b/>
    </w:rPr>
  </w:style>
  <w:style w:type="paragraph" w:styleId="ListNumber">
    <w:name w:val="List Number"/>
    <w:basedOn w:val="List"/>
    <w:rsid w:val="00383B6F"/>
    <w:pPr>
      <w:numPr>
        <w:numId w:val="14"/>
      </w:numPr>
      <w:tabs>
        <w:tab w:val="clear" w:pos="340"/>
      </w:tabs>
    </w:pPr>
  </w:style>
  <w:style w:type="character" w:customStyle="1" w:styleId="WingdingSymbols">
    <w:name w:val="Wingding Symbols"/>
    <w:rsid w:val="00383B6F"/>
    <w:rPr>
      <w:rFonts w:ascii="Wingdings" w:hAnsi="Wingdings"/>
    </w:rPr>
  </w:style>
  <w:style w:type="paragraph" w:customStyle="1" w:styleId="TableHeading">
    <w:name w:val="Table Heading"/>
    <w:basedOn w:val="HeadingBase"/>
    <w:rsid w:val="00383B6F"/>
    <w:pPr>
      <w:keepLines/>
      <w:pBdr>
        <w:bottom w:val="single" w:sz="6" w:space="1" w:color="918585"/>
      </w:pBdr>
      <w:spacing w:before="240"/>
    </w:pPr>
  </w:style>
  <w:style w:type="character" w:customStyle="1" w:styleId="HotSpot">
    <w:name w:val="HotSpot"/>
    <w:rsid w:val="00383B6F"/>
    <w:rPr>
      <w:color w:val="0033CC"/>
      <w:u w:val="none"/>
    </w:rPr>
  </w:style>
  <w:style w:type="paragraph" w:customStyle="1" w:styleId="BodyTextRight">
    <w:name w:val="Body Text Right"/>
    <w:basedOn w:val="BodyText"/>
    <w:rsid w:val="00383B6F"/>
    <w:pPr>
      <w:spacing w:before="0" w:after="0"/>
      <w:jc w:val="right"/>
    </w:pPr>
  </w:style>
  <w:style w:type="paragraph" w:styleId="Index3">
    <w:name w:val="index 3"/>
    <w:basedOn w:val="ListNumber2"/>
    <w:next w:val="Normal"/>
    <w:semiHidden/>
    <w:rsid w:val="00383B6F"/>
    <w:pPr>
      <w:numPr>
        <w:numId w:val="0"/>
      </w:numPr>
      <w:tabs>
        <w:tab w:val="right" w:leader="dot" w:pos="4176"/>
      </w:tabs>
    </w:pPr>
  </w:style>
  <w:style w:type="paragraph" w:styleId="ListNumber2">
    <w:name w:val="List Number 2"/>
    <w:basedOn w:val="List2"/>
    <w:rsid w:val="00383B6F"/>
    <w:pPr>
      <w:numPr>
        <w:numId w:val="9"/>
      </w:numPr>
      <w:tabs>
        <w:tab w:val="clear" w:pos="1060"/>
      </w:tabs>
    </w:pPr>
  </w:style>
  <w:style w:type="paragraph" w:customStyle="1" w:styleId="MarginNote">
    <w:name w:val="Margin Note"/>
    <w:basedOn w:val="BodyText"/>
    <w:rsid w:val="00383B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3B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3B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3B6F"/>
    <w:rPr>
      <w:sz w:val="32"/>
    </w:rPr>
  </w:style>
  <w:style w:type="paragraph" w:customStyle="1" w:styleId="HeadingProcedure">
    <w:name w:val="Heading Procedure"/>
    <w:basedOn w:val="HeadingBase"/>
    <w:next w:val="Normal"/>
    <w:rsid w:val="00383B6F"/>
    <w:pPr>
      <w:tabs>
        <w:tab w:val="left" w:pos="0"/>
      </w:tabs>
      <w:spacing w:before="120" w:after="60"/>
    </w:pPr>
    <w:rPr>
      <w:i/>
      <w:color w:val="918585"/>
      <w:sz w:val="22"/>
    </w:rPr>
  </w:style>
  <w:style w:type="paragraph" w:customStyle="1" w:styleId="TableBodyText">
    <w:name w:val="Table Body Text"/>
    <w:basedOn w:val="BodyText"/>
    <w:rsid w:val="00383B6F"/>
    <w:pPr>
      <w:spacing w:before="60" w:after="60"/>
    </w:pPr>
  </w:style>
  <w:style w:type="paragraph" w:styleId="ListContinue">
    <w:name w:val="List Continue"/>
    <w:basedOn w:val="List"/>
    <w:rsid w:val="00383B6F"/>
    <w:pPr>
      <w:ind w:firstLine="0"/>
    </w:pPr>
  </w:style>
  <w:style w:type="paragraph" w:customStyle="1" w:styleId="ListNote">
    <w:name w:val="List Note"/>
    <w:basedOn w:val="List"/>
    <w:rsid w:val="00383B6F"/>
    <w:pPr>
      <w:pBdr>
        <w:top w:val="single" w:sz="6" w:space="2" w:color="918585"/>
        <w:bottom w:val="single" w:sz="6" w:space="2" w:color="918585"/>
      </w:pBdr>
      <w:tabs>
        <w:tab w:val="left" w:pos="1021"/>
      </w:tabs>
      <w:ind w:firstLine="0"/>
    </w:pPr>
  </w:style>
  <w:style w:type="paragraph" w:customStyle="1" w:styleId="Warning">
    <w:name w:val="Warning"/>
    <w:basedOn w:val="BodyText"/>
    <w:rsid w:val="00383B6F"/>
    <w:pPr>
      <w:shd w:val="clear" w:color="auto" w:fill="D9D9D9"/>
      <w:tabs>
        <w:tab w:val="left" w:pos="992"/>
      </w:tabs>
      <w:ind w:left="119" w:right="119"/>
    </w:pPr>
    <w:rPr>
      <w:sz w:val="20"/>
    </w:rPr>
  </w:style>
  <w:style w:type="paragraph" w:customStyle="1" w:styleId="MarginIcons">
    <w:name w:val="Margin Icons"/>
    <w:basedOn w:val="BodyText"/>
    <w:rsid w:val="00383B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3B6F"/>
    <w:rPr>
      <w:rFonts w:ascii="Courier New" w:hAnsi="Courier New"/>
    </w:rPr>
  </w:style>
  <w:style w:type="paragraph" w:customStyle="1" w:styleId="NoteBullet">
    <w:name w:val="Note Bullet"/>
    <w:basedOn w:val="Note"/>
    <w:rsid w:val="00383B6F"/>
    <w:pPr>
      <w:tabs>
        <w:tab w:val="clear" w:pos="680"/>
      </w:tabs>
      <w:spacing w:before="60" w:after="60"/>
    </w:pPr>
  </w:style>
  <w:style w:type="paragraph" w:customStyle="1" w:styleId="SubHeading2">
    <w:name w:val="SubHeading2"/>
    <w:basedOn w:val="HeadingBase"/>
    <w:rsid w:val="00383B6F"/>
    <w:pPr>
      <w:spacing w:before="240" w:after="60"/>
    </w:pPr>
    <w:rPr>
      <w:sz w:val="20"/>
    </w:rPr>
  </w:style>
  <w:style w:type="paragraph" w:customStyle="1" w:styleId="SubHeading1">
    <w:name w:val="SubHeading1"/>
    <w:basedOn w:val="HeadingBase"/>
    <w:rsid w:val="00383B6F"/>
    <w:pPr>
      <w:spacing w:before="240" w:after="60"/>
    </w:pPr>
    <w:rPr>
      <w:color w:val="918585"/>
      <w:sz w:val="22"/>
    </w:rPr>
  </w:style>
  <w:style w:type="paragraph" w:customStyle="1" w:styleId="SideHeading">
    <w:name w:val="Side Heading"/>
    <w:basedOn w:val="HeadingBase"/>
    <w:rsid w:val="00383B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3B6F"/>
    <w:pPr>
      <w:numPr>
        <w:numId w:val="10"/>
      </w:numPr>
    </w:pPr>
  </w:style>
  <w:style w:type="paragraph" w:styleId="PlainText">
    <w:name w:val="Plain Text"/>
    <w:basedOn w:val="Normal"/>
    <w:link w:val="PlainTextChar"/>
    <w:rsid w:val="00383B6F"/>
    <w:rPr>
      <w:sz w:val="20"/>
    </w:rPr>
  </w:style>
  <w:style w:type="character" w:customStyle="1" w:styleId="PlainTextChar">
    <w:name w:val="Plain Text Char"/>
    <w:basedOn w:val="DefaultParagraphFont"/>
    <w:link w:val="PlainText"/>
    <w:rsid w:val="00383B6F"/>
    <w:rPr>
      <w:rFonts w:ascii="Courier New" w:eastAsia="Times New Roman" w:hAnsi="Courier New" w:cs="Times New Roman"/>
      <w:sz w:val="20"/>
      <w:szCs w:val="20"/>
      <w:lang w:eastAsia="en-US"/>
    </w:rPr>
  </w:style>
  <w:style w:type="character" w:customStyle="1" w:styleId="MenuOption">
    <w:name w:val="Menu Option"/>
    <w:basedOn w:val="DefaultParagraphFont"/>
    <w:rsid w:val="00383B6F"/>
    <w:rPr>
      <w:b/>
      <w:smallCaps/>
    </w:rPr>
  </w:style>
  <w:style w:type="paragraph" w:customStyle="1" w:styleId="TableListNumber">
    <w:name w:val="Table List Number"/>
    <w:basedOn w:val="ListNumber"/>
    <w:rsid w:val="00383B6F"/>
    <w:pPr>
      <w:numPr>
        <w:numId w:val="0"/>
      </w:numPr>
    </w:pPr>
  </w:style>
  <w:style w:type="paragraph" w:styleId="TOC4">
    <w:name w:val="toc 4"/>
    <w:basedOn w:val="TOCBase"/>
    <w:next w:val="Normal"/>
    <w:semiHidden/>
    <w:rsid w:val="00383B6F"/>
    <w:pPr>
      <w:tabs>
        <w:tab w:val="right" w:leader="dot" w:pos="9071"/>
      </w:tabs>
      <w:ind w:left="1701"/>
    </w:pPr>
  </w:style>
  <w:style w:type="paragraph" w:customStyle="1" w:styleId="ListAlpha">
    <w:name w:val="List Alpha"/>
    <w:basedOn w:val="List"/>
    <w:rsid w:val="00383B6F"/>
    <w:pPr>
      <w:numPr>
        <w:numId w:val="8"/>
      </w:numPr>
    </w:pPr>
  </w:style>
  <w:style w:type="paragraph" w:customStyle="1" w:styleId="ListAlpha2">
    <w:name w:val="List Alpha 2"/>
    <w:basedOn w:val="List2"/>
    <w:rsid w:val="00383B6F"/>
    <w:pPr>
      <w:numPr>
        <w:numId w:val="7"/>
      </w:numPr>
    </w:pPr>
  </w:style>
  <w:style w:type="paragraph" w:styleId="List2">
    <w:name w:val="List 2"/>
    <w:basedOn w:val="BodyText"/>
    <w:rsid w:val="00383B6F"/>
    <w:pPr>
      <w:tabs>
        <w:tab w:val="left" w:pos="680"/>
      </w:tabs>
      <w:spacing w:before="60" w:after="60"/>
      <w:ind w:left="680" w:hanging="340"/>
    </w:pPr>
  </w:style>
  <w:style w:type="paragraph" w:styleId="List3">
    <w:name w:val="List 3"/>
    <w:basedOn w:val="BodyText"/>
    <w:rsid w:val="00383B6F"/>
    <w:pPr>
      <w:tabs>
        <w:tab w:val="left" w:pos="1021"/>
      </w:tabs>
      <w:spacing w:before="60" w:after="60"/>
      <w:ind w:left="1020" w:hanging="340"/>
    </w:pPr>
  </w:style>
  <w:style w:type="paragraph" w:styleId="List4">
    <w:name w:val="List 4"/>
    <w:basedOn w:val="BodyText"/>
    <w:rsid w:val="00383B6F"/>
    <w:pPr>
      <w:tabs>
        <w:tab w:val="left" w:pos="1361"/>
      </w:tabs>
      <w:spacing w:before="60" w:after="60"/>
      <w:ind w:left="1361" w:hanging="340"/>
    </w:pPr>
  </w:style>
  <w:style w:type="paragraph" w:styleId="List5">
    <w:name w:val="List 5"/>
    <w:basedOn w:val="BodyText"/>
    <w:rsid w:val="00383B6F"/>
    <w:pPr>
      <w:tabs>
        <w:tab w:val="left" w:pos="1701"/>
      </w:tabs>
      <w:spacing w:before="60" w:after="60"/>
      <w:ind w:left="1701" w:hanging="340"/>
    </w:pPr>
  </w:style>
  <w:style w:type="paragraph" w:styleId="ListBullet3">
    <w:name w:val="List Bullet 3"/>
    <w:basedOn w:val="List3"/>
    <w:rsid w:val="00383B6F"/>
    <w:pPr>
      <w:numPr>
        <w:numId w:val="13"/>
      </w:numPr>
      <w:tabs>
        <w:tab w:val="clear" w:pos="1021"/>
      </w:tabs>
      <w:ind w:left="1037" w:hanging="357"/>
    </w:pPr>
  </w:style>
  <w:style w:type="paragraph" w:styleId="ListBullet4">
    <w:name w:val="List Bullet 4"/>
    <w:basedOn w:val="List4"/>
    <w:rsid w:val="00383B6F"/>
    <w:pPr>
      <w:numPr>
        <w:numId w:val="2"/>
      </w:numPr>
      <w:tabs>
        <w:tab w:val="clear" w:pos="1361"/>
      </w:tabs>
    </w:pPr>
  </w:style>
  <w:style w:type="paragraph" w:styleId="ListBullet5">
    <w:name w:val="List Bullet 5"/>
    <w:basedOn w:val="List5"/>
    <w:rsid w:val="00383B6F"/>
    <w:pPr>
      <w:numPr>
        <w:numId w:val="3"/>
      </w:numPr>
    </w:pPr>
  </w:style>
  <w:style w:type="paragraph" w:styleId="ListContinue2">
    <w:name w:val="List Continue 2"/>
    <w:basedOn w:val="List2"/>
    <w:rsid w:val="00383B6F"/>
    <w:pPr>
      <w:ind w:firstLine="0"/>
    </w:pPr>
  </w:style>
  <w:style w:type="paragraph" w:styleId="ListContinue3">
    <w:name w:val="List Continue 3"/>
    <w:basedOn w:val="List3"/>
    <w:rsid w:val="00383B6F"/>
    <w:pPr>
      <w:ind w:left="1021" w:firstLine="0"/>
    </w:pPr>
  </w:style>
  <w:style w:type="paragraph" w:styleId="ListContinue4">
    <w:name w:val="List Continue 4"/>
    <w:basedOn w:val="List4"/>
    <w:rsid w:val="00383B6F"/>
    <w:pPr>
      <w:ind w:firstLine="0"/>
    </w:pPr>
  </w:style>
  <w:style w:type="paragraph" w:styleId="ListContinue5">
    <w:name w:val="List Continue 5"/>
    <w:basedOn w:val="List5"/>
    <w:rsid w:val="00383B6F"/>
    <w:pPr>
      <w:ind w:firstLine="0"/>
    </w:pPr>
  </w:style>
  <w:style w:type="paragraph" w:styleId="ListNumber3">
    <w:name w:val="List Number 3"/>
    <w:basedOn w:val="List3"/>
    <w:rsid w:val="00383B6F"/>
    <w:pPr>
      <w:numPr>
        <w:numId w:val="4"/>
      </w:numPr>
    </w:pPr>
  </w:style>
  <w:style w:type="paragraph" w:styleId="ListNumber4">
    <w:name w:val="List Number 4"/>
    <w:basedOn w:val="List4"/>
    <w:rsid w:val="00383B6F"/>
    <w:pPr>
      <w:numPr>
        <w:numId w:val="5"/>
      </w:numPr>
    </w:pPr>
  </w:style>
  <w:style w:type="paragraph" w:styleId="ListNumber5">
    <w:name w:val="List Number 5"/>
    <w:basedOn w:val="List5"/>
    <w:rsid w:val="00383B6F"/>
    <w:pPr>
      <w:numPr>
        <w:numId w:val="6"/>
      </w:numPr>
    </w:pPr>
  </w:style>
  <w:style w:type="paragraph" w:styleId="BlockText">
    <w:name w:val="Block Text"/>
    <w:basedOn w:val="Normal"/>
    <w:rsid w:val="00383B6F"/>
    <w:pPr>
      <w:spacing w:after="120"/>
      <w:ind w:left="1440" w:right="1440"/>
    </w:pPr>
  </w:style>
  <w:style w:type="character" w:customStyle="1" w:styleId="Subscript">
    <w:name w:val="Subscript"/>
    <w:basedOn w:val="DefaultParagraphFont"/>
    <w:rsid w:val="00383B6F"/>
    <w:rPr>
      <w:sz w:val="16"/>
      <w:vertAlign w:val="subscript"/>
    </w:rPr>
  </w:style>
  <w:style w:type="character" w:customStyle="1" w:styleId="Superscript">
    <w:name w:val="Superscript"/>
    <w:basedOn w:val="DefaultParagraphFont"/>
    <w:rsid w:val="00383B6F"/>
    <w:rPr>
      <w:sz w:val="16"/>
      <w:vertAlign w:val="superscript"/>
    </w:rPr>
  </w:style>
  <w:style w:type="character" w:customStyle="1" w:styleId="Symbols">
    <w:name w:val="Symbols"/>
    <w:basedOn w:val="DefaultParagraphFont"/>
    <w:rsid w:val="00383B6F"/>
    <w:rPr>
      <w:rFonts w:ascii="Symbol" w:hAnsi="Symbol"/>
    </w:rPr>
  </w:style>
  <w:style w:type="character" w:customStyle="1" w:styleId="MenuOptions">
    <w:name w:val="Menu Options"/>
    <w:basedOn w:val="DefaultParagraphFont"/>
    <w:rsid w:val="00383B6F"/>
    <w:rPr>
      <w:rFonts w:ascii="Arial Narrow" w:hAnsi="Arial Narrow"/>
      <w:smallCaps/>
    </w:rPr>
  </w:style>
  <w:style w:type="character" w:customStyle="1" w:styleId="Buttons">
    <w:name w:val="Buttons"/>
    <w:basedOn w:val="DefaultParagraphFont"/>
    <w:rsid w:val="00383B6F"/>
    <w:rPr>
      <w:b/>
    </w:rPr>
  </w:style>
  <w:style w:type="character" w:customStyle="1" w:styleId="Underlined">
    <w:name w:val="Underlined"/>
    <w:basedOn w:val="DefaultParagraphFont"/>
    <w:rsid w:val="00383B6F"/>
    <w:rPr>
      <w:u w:val="single"/>
    </w:rPr>
  </w:style>
  <w:style w:type="paragraph" w:customStyle="1" w:styleId="TableBodyTextRight">
    <w:name w:val="Table Body Text Right"/>
    <w:basedOn w:val="TableBodyText"/>
    <w:rsid w:val="00383B6F"/>
    <w:pPr>
      <w:widowControl w:val="0"/>
      <w:autoSpaceDE w:val="0"/>
      <w:autoSpaceDN w:val="0"/>
      <w:adjustRightInd w:val="0"/>
      <w:jc w:val="right"/>
    </w:pPr>
    <w:rPr>
      <w:rFonts w:cs="Arial"/>
      <w:szCs w:val="18"/>
    </w:rPr>
  </w:style>
  <w:style w:type="paragraph" w:customStyle="1" w:styleId="CopyrightText">
    <w:name w:val="Copyright Text"/>
    <w:basedOn w:val="BodyText"/>
    <w:rsid w:val="00383B6F"/>
    <w:rPr>
      <w:sz w:val="18"/>
    </w:rPr>
  </w:style>
  <w:style w:type="paragraph" w:customStyle="1" w:styleId="BodySmallRight">
    <w:name w:val="Body Small Right"/>
    <w:basedOn w:val="BodyTextRight"/>
    <w:rsid w:val="00383B6F"/>
    <w:rPr>
      <w:sz w:val="18"/>
      <w:szCs w:val="18"/>
    </w:rPr>
  </w:style>
  <w:style w:type="paragraph" w:customStyle="1" w:styleId="MarginEdition">
    <w:name w:val="Margin Edition"/>
    <w:basedOn w:val="MarginNote"/>
    <w:rsid w:val="00383B6F"/>
    <w:pPr>
      <w:spacing w:before="0" w:after="0"/>
    </w:pPr>
    <w:rPr>
      <w:rFonts w:ascii="Times New Roman" w:hAnsi="Times New Roman"/>
      <w:color w:val="999999"/>
    </w:rPr>
  </w:style>
  <w:style w:type="paragraph" w:customStyle="1" w:styleId="Spacer">
    <w:name w:val="Spacer"/>
    <w:basedOn w:val="Normal"/>
    <w:rsid w:val="00383B6F"/>
    <w:rPr>
      <w:sz w:val="2"/>
      <w:szCs w:val="2"/>
    </w:rPr>
  </w:style>
  <w:style w:type="character" w:customStyle="1" w:styleId="Small">
    <w:name w:val="Small"/>
    <w:basedOn w:val="DefaultParagraphFont"/>
    <w:rsid w:val="00383B6F"/>
    <w:rPr>
      <w:sz w:val="16"/>
    </w:rPr>
  </w:style>
  <w:style w:type="paragraph" w:customStyle="1" w:styleId="WideTable">
    <w:name w:val="Wide Table"/>
    <w:basedOn w:val="Normal"/>
    <w:rsid w:val="00383B6F"/>
    <w:pPr>
      <w:ind w:left="-1418"/>
    </w:pPr>
    <w:rPr>
      <w:sz w:val="2"/>
      <w:szCs w:val="2"/>
    </w:rPr>
  </w:style>
  <w:style w:type="character" w:styleId="PageNumber">
    <w:name w:val="page number"/>
    <w:basedOn w:val="DefaultParagraphFont"/>
    <w:rsid w:val="00383B6F"/>
  </w:style>
  <w:style w:type="paragraph" w:styleId="Quote">
    <w:name w:val="Quote"/>
    <w:basedOn w:val="Heading1"/>
    <w:link w:val="QuoteChar"/>
    <w:qFormat/>
    <w:rsid w:val="00383B6F"/>
    <w:rPr>
      <w:b w:val="0"/>
      <w:sz w:val="72"/>
      <w:szCs w:val="72"/>
      <w:lang w:val="en-NZ"/>
    </w:rPr>
  </w:style>
  <w:style w:type="character" w:customStyle="1" w:styleId="QuoteChar">
    <w:name w:val="Quote Char"/>
    <w:basedOn w:val="DefaultParagraphFont"/>
    <w:link w:val="Quote"/>
    <w:rsid w:val="00383B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3B6F"/>
    <w:pPr>
      <w:pageBreakBefore/>
    </w:pPr>
  </w:style>
  <w:style w:type="paragraph" w:customStyle="1" w:styleId="Border">
    <w:name w:val="Border"/>
    <w:basedOn w:val="Normal"/>
    <w:qFormat/>
    <w:rsid w:val="00383B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3B6F"/>
    <w:rPr>
      <w:b/>
      <w:bCs/>
      <w:i/>
      <w:iCs/>
      <w:color w:val="auto"/>
    </w:rPr>
  </w:style>
  <w:style w:type="paragraph" w:styleId="IntenseQuote">
    <w:name w:val="Intense Quote"/>
    <w:basedOn w:val="Normal"/>
    <w:next w:val="Normal"/>
    <w:link w:val="IntenseQuoteChar"/>
    <w:uiPriority w:val="30"/>
    <w:qFormat/>
    <w:rsid w:val="00383B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3B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3B6F"/>
    <w:rPr>
      <w:smallCaps/>
      <w:color w:val="auto"/>
      <w:u w:val="single"/>
    </w:rPr>
  </w:style>
  <w:style w:type="character" w:styleId="IntenseReference">
    <w:name w:val="Intense Reference"/>
    <w:basedOn w:val="DefaultParagraphFont"/>
    <w:uiPriority w:val="32"/>
    <w:qFormat/>
    <w:rsid w:val="00383B6F"/>
    <w:rPr>
      <w:b/>
      <w:bCs/>
      <w:smallCaps/>
      <w:color w:val="auto"/>
      <w:spacing w:val="5"/>
      <w:u w:val="single"/>
    </w:rPr>
  </w:style>
  <w:style w:type="paragraph" w:customStyle="1" w:styleId="2ColumnHeading">
    <w:name w:val="2Column Heading"/>
    <w:basedOn w:val="BodyText"/>
    <w:qFormat/>
    <w:rsid w:val="00383B6F"/>
    <w:pPr>
      <w:spacing w:after="60"/>
      <w:ind w:left="-2268"/>
    </w:pPr>
    <w:rPr>
      <w:b/>
    </w:rPr>
  </w:style>
  <w:style w:type="paragraph" w:customStyle="1" w:styleId="Heading1TOC">
    <w:name w:val="Heading1 TOC"/>
    <w:basedOn w:val="Normal"/>
    <w:qFormat/>
    <w:rsid w:val="00383B6F"/>
    <w:pPr>
      <w:spacing w:before="240" w:after="120"/>
    </w:pPr>
    <w:rPr>
      <w:rFonts w:ascii="Times New Roman" w:hAnsi="Times New Roman"/>
      <w:b/>
      <w:sz w:val="32"/>
    </w:rPr>
  </w:style>
  <w:style w:type="paragraph" w:customStyle="1" w:styleId="Heading2TOC">
    <w:name w:val="Heading2 TOC"/>
    <w:basedOn w:val="Normal"/>
    <w:qFormat/>
    <w:rsid w:val="00383B6F"/>
    <w:pPr>
      <w:spacing w:before="240" w:after="60"/>
    </w:pPr>
    <w:rPr>
      <w:rFonts w:ascii="Times New Roman" w:hAnsi="Times New Roman"/>
      <w:b/>
      <w:sz w:val="28"/>
    </w:rPr>
  </w:style>
  <w:style w:type="character" w:customStyle="1" w:styleId="Underline">
    <w:name w:val="Underline"/>
    <w:basedOn w:val="DefaultParagraphFont"/>
    <w:qFormat/>
    <w:rsid w:val="00383B6F"/>
    <w:rPr>
      <w:u w:val="single"/>
    </w:rPr>
  </w:style>
  <w:style w:type="character" w:customStyle="1" w:styleId="BoldandItalics">
    <w:name w:val="Bold and Italics"/>
    <w:qFormat/>
    <w:rsid w:val="00383B6F"/>
    <w:rPr>
      <w:b/>
      <w:i/>
      <w:u w:val="none"/>
    </w:rPr>
  </w:style>
  <w:style w:type="paragraph" w:styleId="BalloonText">
    <w:name w:val="Balloon Text"/>
    <w:basedOn w:val="Normal"/>
    <w:link w:val="BalloonTextChar"/>
    <w:rsid w:val="00383B6F"/>
    <w:rPr>
      <w:rFonts w:ascii="Tahoma" w:hAnsi="Tahoma" w:cs="Tahoma"/>
      <w:sz w:val="16"/>
      <w:szCs w:val="16"/>
    </w:rPr>
  </w:style>
  <w:style w:type="character" w:customStyle="1" w:styleId="BalloonTextChar">
    <w:name w:val="Balloon Text Char"/>
    <w:basedOn w:val="DefaultParagraphFont"/>
    <w:link w:val="BalloonText"/>
    <w:rsid w:val="00383B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3B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83B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3B6F"/>
    <w:rPr>
      <w:b/>
      <w:color w:val="660033"/>
      <w:spacing w:val="0"/>
    </w:rPr>
  </w:style>
  <w:style w:type="paragraph" w:customStyle="1" w:styleId="Nameditemlist">
    <w:name w:val="Named item list"/>
    <w:basedOn w:val="BodyText"/>
    <w:qFormat/>
    <w:rsid w:val="00383B6F"/>
    <w:pPr>
      <w:tabs>
        <w:tab w:val="left" w:pos="2835"/>
      </w:tabs>
      <w:ind w:left="2835" w:hanging="2835"/>
    </w:pPr>
  </w:style>
  <w:style w:type="paragraph" w:customStyle="1" w:styleId="BodyTextnopadding">
    <w:name w:val="Body Text no padding"/>
    <w:basedOn w:val="BodyText"/>
    <w:qFormat/>
    <w:rsid w:val="00383B6F"/>
    <w:pPr>
      <w:spacing w:before="0" w:after="0"/>
    </w:pPr>
  </w:style>
  <w:style w:type="paragraph" w:customStyle="1" w:styleId="BodyTextBold">
    <w:name w:val="Body Text Bold"/>
    <w:basedOn w:val="BodyText"/>
    <w:qFormat/>
    <w:rsid w:val="00383B6F"/>
    <w:rPr>
      <w:b/>
    </w:rPr>
  </w:style>
  <w:style w:type="character" w:styleId="Hyperlink">
    <w:name w:val="Hyperlink"/>
    <w:basedOn w:val="DefaultParagraphFont"/>
    <w:uiPriority w:val="99"/>
    <w:unhideWhenUsed/>
    <w:rsid w:val="002B43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653</Words>
  <Characters>4108</Characters>
  <Application>Microsoft Office Word</Application>
  <DocSecurity>0</DocSecurity>
  <Lines>132</Lines>
  <Paragraphs>82</Paragraphs>
  <ScaleCrop>false</ScaleCrop>
  <Company>Author-it Software Corporation Ltd.</Company>
  <LinksUpToDate>false</LinksUpToDate>
  <CharactersWithSpaces>4679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ICPSCP3760 Operate an automatic screen printing machine</dc:title>
  <dc:subject>Approved</dc:subject>
  <dc:creator>PwC’s Skills for Australia</dc:creator>
  <cp:keywords>Release: 1</cp:keywords>
  <dc:description>Review Date: 12 April 2008</dc:description>
  <cp:lastModifiedBy>HSD_TPCMSd.prod</cp:lastModifiedBy>
  <cp:revision>3</cp:revision>
  <dcterms:created xsi:type="dcterms:W3CDTF">2021-07-20T05:47:00Z</dcterms:created>
  <dcterms:modified xsi:type="dcterms:W3CDTF">2021-07-20T05:47:00Z</dcterms:modified>
</cp:coreProperties>
</file>