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AA6" w:rsidP="007D3A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ICPSCP3760 Operate an automatic screen printing machine</w:t>
      </w:r>
      <w:r>
        <w:fldChar w:fldCharType="end"/>
      </w:r>
    </w:p>
    <w:p w:rsidR="007D3AA6" w:rsidP="007D3AA6">
      <w:pPr>
        <w:pStyle w:val="Version"/>
        <w:sectPr w:rsidSect="00155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BD9" w:rsidP="00155BD9">
      <w:pPr>
        <w:pStyle w:val="SuperHeading"/>
      </w:pPr>
      <w:r w:rsidRPr="00155BD9">
        <w:t>ICPSCP3760 Operate an automatic screen printing machine</w:t>
      </w:r>
    </w:p>
    <w:p w:rsidR="00000000" w:rsidRPr="00155BD9" w:rsidP="00155BD9">
      <w:pPr>
        <w:pStyle w:val="Heading1"/>
      </w:pPr>
      <w:bookmarkStart w:id="1" w:name="O_1072937"/>
      <w:bookmarkEnd w:id="1"/>
      <w:r w:rsidRPr="00155B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55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rPr>
                <w:rStyle w:val="SpecialBold"/>
              </w:rPr>
              <w:t>Comments</w:t>
            </w:r>
          </w:p>
        </w:tc>
      </w:tr>
      <w:tr w:rsidTr="00155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t>This version first released with ICP Printing and Graphic Arts Training Package Version 4.0.</w:t>
            </w:r>
          </w:p>
        </w:tc>
      </w:tr>
    </w:tbl>
    <w:p w:rsidR="00000000" w:rsidRPr="00155BD9" w:rsidP="00155BD9">
      <w:pPr>
        <w:pStyle w:val="BodyText"/>
      </w:pPr>
    </w:p>
    <w:p w:rsidR="00000000" w:rsidRPr="00155BD9" w:rsidP="00155BD9">
      <w:pPr>
        <w:pStyle w:val="AllowPageBreak"/>
      </w:pPr>
    </w:p>
    <w:p w:rsidR="00000000" w:rsidRPr="00155BD9" w:rsidP="00155BD9">
      <w:pPr>
        <w:pStyle w:val="Heading1"/>
      </w:pPr>
      <w:bookmarkStart w:id="2" w:name="O_1072942"/>
      <w:bookmarkEnd w:id="2"/>
      <w:r w:rsidRPr="00155BD9">
        <w:t>Application</w:t>
      </w:r>
    </w:p>
    <w:p w:rsidR="00000000" w:rsidRPr="00155BD9" w:rsidP="007D3AA6">
      <w:pPr>
        <w:pStyle w:val="BodyText"/>
      </w:pPr>
      <w:r w:rsidRPr="00155BD9">
        <w:t>This unit describes the skills and knowledge required to produc</w:t>
      </w:r>
      <w:r w:rsidRPr="00155BD9">
        <w:t>e a print on a range of common substrates, using automatic equipment and screening techniques.</w:t>
      </w:r>
    </w:p>
    <w:p w:rsidR="00000000" w:rsidRPr="00155BD9" w:rsidP="007D3AA6">
      <w:pPr>
        <w:pStyle w:val="BodyText"/>
      </w:pPr>
      <w:r w:rsidRPr="00155BD9">
        <w:t>It applies to individuals working in the printing and graphic arts industry who may have to set up and operate power-driven or hand-operated screen printing mach</w:t>
      </w:r>
      <w:r w:rsidRPr="00155BD9">
        <w:t>ines. They may have to provide leadership and guidance to others and have some limited responsibility for the output of others.</w:t>
      </w:r>
    </w:p>
    <w:p w:rsidR="00000000" w:rsidRPr="00155BD9" w:rsidP="007D3AA6">
      <w:pPr>
        <w:pStyle w:val="BodyText"/>
      </w:pPr>
      <w:r w:rsidRPr="00155BD9">
        <w:t>No licensing, legislative or certification requirements apply to this unit at the time of publication.</w:t>
      </w:r>
    </w:p>
    <w:p w:rsidR="00000000" w:rsidRPr="00155BD9" w:rsidP="00155BD9">
      <w:pPr>
        <w:pStyle w:val="Heading1"/>
      </w:pPr>
      <w:bookmarkStart w:id="3" w:name="O_1072941"/>
      <w:bookmarkEnd w:id="3"/>
      <w:r w:rsidRPr="00155BD9">
        <w:t>Unit S</w:t>
      </w:r>
      <w:r w:rsidRPr="00155BD9">
        <w:t>ector</w:t>
      </w:r>
    </w:p>
    <w:p w:rsidR="00000000" w:rsidRPr="00155BD9" w:rsidP="007D3AA6">
      <w:pPr>
        <w:pStyle w:val="BodyText"/>
      </w:pPr>
      <w:r w:rsidRPr="00155BD9">
        <w:t>Screen printing</w:t>
      </w:r>
    </w:p>
    <w:p w:rsidR="00000000" w:rsidRPr="00155BD9" w:rsidP="00155BD9">
      <w:pPr>
        <w:pStyle w:val="Heading1"/>
      </w:pPr>
      <w:bookmarkStart w:id="4" w:name="O_1072940"/>
      <w:bookmarkEnd w:id="4"/>
      <w:r w:rsidRPr="00155BD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55B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rPr>
                <w:rStyle w:val="SpecialBold"/>
              </w:rPr>
              <w:t>PERFORMANCE CRITERIA</w:t>
            </w:r>
          </w:p>
        </w:tc>
      </w:tr>
      <w:tr w:rsidTr="00155B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5B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1. Identify job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t xml:space="preserve">1.1 Check substrate against job specifications and report and rectify irregularities as required  </w:t>
            </w:r>
          </w:p>
          <w:p w:rsidR="00000000" w:rsidRPr="00155BD9" w:rsidP="00155BD9">
            <w:pPr>
              <w:pStyle w:val="BodyText"/>
            </w:pPr>
            <w:r w:rsidRPr="00155BD9">
              <w:t xml:space="preserve">1.2 Check ink against job specifications </w:t>
            </w:r>
          </w:p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 xml:space="preserve">1.3 Check artwork against job specifications </w:t>
            </w:r>
          </w:p>
        </w:tc>
      </w:tr>
      <w:tr w:rsidTr="00155B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2. Prepare machine to print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t xml:space="preserve">2.1 Set film and complete emulsion exposure according to job specifications </w:t>
            </w:r>
          </w:p>
          <w:p w:rsidR="00000000" w:rsidRPr="00155BD9" w:rsidP="00155BD9">
            <w:pPr>
              <w:pStyle w:val="BodyText"/>
            </w:pPr>
            <w:r w:rsidRPr="00155BD9">
              <w:t xml:space="preserve">2.2 Set substrate position and screen alignment </w:t>
            </w:r>
          </w:p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 xml:space="preserve">2.3 Apply ink to screen in quantity required for screen size </w:t>
            </w:r>
          </w:p>
        </w:tc>
      </w:tr>
      <w:tr w:rsidTr="00155B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3. Prepare for production run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t>3.1 Run off proof print and check for</w:t>
            </w:r>
            <w:r w:rsidRPr="00155BD9">
              <w:t xml:space="preserve"> colour, strength, registration, adhesion, clarity, gloss level, drying or curing, artwork detail and other technical requirements according to job specifications, and make adjustments as required</w:t>
            </w:r>
          </w:p>
          <w:p w:rsidR="00000000" w:rsidRPr="00155BD9" w:rsidP="00155BD9">
            <w:pPr>
              <w:pStyle w:val="BodyText"/>
            </w:pPr>
            <w:r w:rsidRPr="00155BD9">
              <w:t>3. 2 Seek approval to commence production from designated p</w:t>
            </w:r>
            <w:r w:rsidRPr="00155BD9">
              <w:t xml:space="preserve">ersonnel  </w:t>
            </w:r>
          </w:p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 xml:space="preserve">3.3 Set up belt speed and energy and adjust printing speeds according to job requirements  </w:t>
            </w:r>
          </w:p>
        </w:tc>
      </w:tr>
      <w:tr w:rsidTr="00155B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4.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t>4.1 Operate equipment to produce screen print according to job specifications and adjust production speed as requir</w:t>
            </w:r>
            <w:r w:rsidRPr="00155BD9">
              <w:t xml:space="preserve">ed </w:t>
            </w:r>
          </w:p>
          <w:p w:rsidR="00000000" w:rsidRPr="00155BD9" w:rsidP="00155BD9">
            <w:pPr>
              <w:pStyle w:val="BodyText"/>
            </w:pPr>
            <w:r w:rsidRPr="00155BD9">
              <w:t xml:space="preserve">4.2 Evaluate print quality throughout production run and adjust as required </w:t>
            </w:r>
          </w:p>
          <w:p w:rsidR="00000000" w:rsidRPr="00155BD9" w:rsidP="00155BD9">
            <w:pPr>
              <w:pStyle w:val="BodyText"/>
            </w:pPr>
            <w:r w:rsidRPr="00155BD9">
              <w:t xml:space="preserve">4.3 Monitor and adjust curing and drying according to manufacturer specifications </w:t>
            </w:r>
          </w:p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4.4 Identify and report problems in machine operation according to enterprise procedures</w:t>
            </w:r>
          </w:p>
        </w:tc>
      </w:tr>
      <w:tr w:rsidTr="00155B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5.</w:t>
            </w:r>
            <w:r w:rsidRPr="00155BD9">
              <w:t xml:space="preserve">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t xml:space="preserve">5.1 Confirm drying and curing of output prior to stacking </w:t>
            </w:r>
          </w:p>
          <w:p w:rsidR="00000000" w:rsidRPr="00155BD9" w:rsidP="00155BD9">
            <w:pPr>
              <w:pStyle w:val="BodyText"/>
            </w:pPr>
            <w:r w:rsidRPr="00155BD9">
              <w:t xml:space="preserve">5.2 Label and store job according to enterprise requirements </w:t>
            </w:r>
          </w:p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 xml:space="preserve">5.3 Check job status and progress against job specifications and make adjustments as required  </w:t>
            </w:r>
          </w:p>
        </w:tc>
      </w:tr>
      <w:tr w:rsidTr="00155B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6. Conduct sh</w:t>
            </w:r>
            <w:r w:rsidRPr="00155BD9">
              <w:t>utdown of the production process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t xml:space="preserve">6.1 Transfer material to required destination </w:t>
            </w:r>
          </w:p>
          <w:p w:rsidR="00000000" w:rsidRPr="00155BD9" w:rsidP="00155BD9">
            <w:pPr>
              <w:pStyle w:val="BodyText"/>
            </w:pPr>
            <w:r w:rsidRPr="00155BD9">
              <w:t xml:space="preserve">6.2 Remove and clean excess ink, screens, squeegees and flood coaters according to work health and safety (WHS) requirements and manufacturer specifications </w:t>
            </w:r>
          </w:p>
          <w:p w:rsidR="00000000" w:rsidRPr="00155BD9" w:rsidP="00155BD9">
            <w:pPr>
              <w:pStyle w:val="BodyText"/>
            </w:pPr>
            <w:r w:rsidRPr="00155BD9">
              <w:t>6.3 Remove solid and liquid waste from operating area and recycle and dispose of, as required, according to regulatory requirements and enterprise procedures</w:t>
            </w:r>
          </w:p>
          <w:p w:rsidR="00000000" w:rsidRPr="00155BD9" w:rsidP="00155BD9">
            <w:pPr>
              <w:pStyle w:val="BodyText"/>
            </w:pPr>
            <w:r w:rsidRPr="00155BD9">
              <w:t xml:space="preserve">6.4 Clean equipment and surrounding areas according to manufacturer specifications and enterprise </w:t>
            </w:r>
            <w:r w:rsidRPr="00155BD9">
              <w:t xml:space="preserve">procedures </w:t>
            </w:r>
          </w:p>
          <w:p w:rsidR="00000000" w:rsidRPr="00155BD9" w:rsidP="00155BD9">
            <w:pPr>
              <w:pStyle w:val="BodyText"/>
            </w:pPr>
            <w:r w:rsidRPr="00155BD9">
              <w:t>6.5 Identify, store and maintain tools and equipment according to manufacturer specifications and enterprise procedures</w:t>
            </w:r>
          </w:p>
        </w:tc>
      </w:tr>
    </w:tbl>
    <w:p w:rsidR="00000000" w:rsidRPr="00155BD9" w:rsidP="00155BD9">
      <w:pPr>
        <w:pStyle w:val="BodyText"/>
      </w:pPr>
    </w:p>
    <w:p w:rsidR="00000000" w:rsidRPr="00155BD9" w:rsidP="00155BD9">
      <w:pPr>
        <w:pStyle w:val="AllowPageBreak"/>
      </w:pPr>
    </w:p>
    <w:p w:rsidR="00000000" w:rsidRPr="00155BD9" w:rsidP="00155BD9">
      <w:pPr>
        <w:pStyle w:val="Heading1"/>
      </w:pPr>
      <w:bookmarkStart w:id="5" w:name="O_1072939"/>
      <w:bookmarkEnd w:id="5"/>
      <w:r w:rsidRPr="00155BD9">
        <w:t>Foundation Skills</w:t>
      </w:r>
    </w:p>
    <w:p w:rsidR="00000000" w:rsidRPr="007D3AA6" w:rsidP="007D3AA6">
      <w:pPr>
        <w:pStyle w:val="BodyText"/>
        <w:rPr>
          <w:i/>
        </w:rPr>
      </w:pPr>
      <w:r w:rsidRPr="007D3AA6">
        <w:rPr>
          <w:rStyle w:val="Emphasis"/>
        </w:rPr>
        <w:t>This section describes language, literacy, numeracy and employment skills incorporate</w:t>
      </w:r>
      <w:r w:rsidRPr="007D3AA6">
        <w:rPr>
          <w:rStyle w:val="Emphasis"/>
        </w:rPr>
        <w:t>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55B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rPr>
                <w:rStyle w:val="SpecialBold"/>
              </w:rPr>
              <w:t>Description</w:t>
            </w:r>
          </w:p>
        </w:tc>
      </w:tr>
      <w:tr w:rsidTr="00155B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ListBullet"/>
              <w:rPr>
                <w:lang w:val="en-NZ"/>
              </w:rPr>
            </w:pPr>
            <w:r w:rsidRPr="00155BD9">
              <w:t>Records information relating to outcomes of job requirements and machinery problems</w:t>
            </w:r>
          </w:p>
        </w:tc>
      </w:tr>
      <w:tr w:rsidTr="00155B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ListBullet"/>
              <w:rPr>
                <w:lang w:val="en-NZ"/>
              </w:rPr>
            </w:pPr>
            <w:r w:rsidRPr="00155BD9">
              <w:t>Uses simple mathematical calculations to determine job requirements and equipment settings</w:t>
            </w:r>
          </w:p>
        </w:tc>
      </w:tr>
      <w:tr w:rsidTr="00155B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ListBullet"/>
            </w:pPr>
            <w:r w:rsidRPr="00155BD9">
              <w:t xml:space="preserve">Appreciates the implications of  regulatory responsibilities and WHS requirements related to own work </w:t>
            </w:r>
          </w:p>
          <w:p w:rsidR="00000000" w:rsidP="00155BD9">
            <w:pPr>
              <w:pStyle w:val="ListBullet"/>
              <w:rPr>
                <w:lang w:val="en-NZ"/>
              </w:rPr>
            </w:pPr>
            <w:r w:rsidRPr="00155BD9">
              <w:t>Considers own role in terms of its contribu</w:t>
            </w:r>
            <w:r w:rsidRPr="00155BD9">
              <w:t>tion to broader goals of the work environment</w:t>
            </w:r>
          </w:p>
        </w:tc>
      </w:tr>
      <w:tr w:rsidTr="00155B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 xml:space="preserve">Planning and organising 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ListBullet"/>
            </w:pPr>
            <w:r w:rsidRPr="00155BD9">
              <w:t>Takes responsibility for planning and organising own workload, identifying ways of sequencing and combining elements for efficiency</w:t>
            </w:r>
          </w:p>
          <w:p w:rsidR="00000000" w:rsidP="00155BD9">
            <w:pPr>
              <w:pStyle w:val="ListBullet"/>
              <w:rPr>
                <w:lang w:val="en-NZ"/>
              </w:rPr>
            </w:pPr>
            <w:r w:rsidRPr="00155BD9">
              <w:t>Automatically implements standard procedures for r</w:t>
            </w:r>
            <w:r w:rsidRPr="00155BD9">
              <w:t>outine decisions</w:t>
            </w:r>
          </w:p>
        </w:tc>
      </w:tr>
      <w:tr w:rsidTr="00155B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ListBullet"/>
              <w:rPr>
                <w:lang w:val="en-NZ"/>
              </w:rPr>
            </w:pPr>
            <w:r w:rsidRPr="00155BD9">
              <w:t>Identifies and takes responsibility for addressing predictable problems in familiar work contexts</w:t>
            </w:r>
          </w:p>
        </w:tc>
      </w:tr>
      <w:tr w:rsidTr="00155B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ListBullet"/>
            </w:pPr>
            <w:r w:rsidRPr="00155BD9">
              <w:t xml:space="preserve">Identifies the purposes, specific functions and key features of common digital systems and tools, </w:t>
            </w:r>
            <w:r w:rsidRPr="00155BD9">
              <w:t>and operates them effectively to complete routine tasks</w:t>
            </w:r>
          </w:p>
        </w:tc>
      </w:tr>
    </w:tbl>
    <w:p w:rsidR="00000000" w:rsidRPr="00155BD9" w:rsidP="00155BD9">
      <w:pPr>
        <w:pStyle w:val="BodyText"/>
      </w:pPr>
    </w:p>
    <w:p w:rsidR="00000000" w:rsidRPr="00155BD9" w:rsidP="00155BD9">
      <w:pPr>
        <w:pStyle w:val="AllowPageBreak"/>
      </w:pPr>
    </w:p>
    <w:p w:rsidR="00000000" w:rsidRPr="00155BD9" w:rsidP="00155BD9">
      <w:pPr>
        <w:pStyle w:val="Heading1"/>
      </w:pPr>
      <w:bookmarkStart w:id="6" w:name="O_1072938"/>
      <w:bookmarkEnd w:id="6"/>
      <w:r w:rsidRPr="00155BD9">
        <w:t>Unit Mapping Information</w:t>
      </w:r>
    </w:p>
    <w:p w:rsidR="00000000" w:rsidRPr="00155BD9" w:rsidP="007D3AA6">
      <w:pPr>
        <w:pStyle w:val="BodyText"/>
      </w:pPr>
      <w:r w:rsidRPr="00155BD9">
        <w:t>Supersedes and is equivalent to ICPSCP376 Operate an automatic screen printing machine.</w:t>
      </w:r>
    </w:p>
    <w:p w:rsidR="00000000" w:rsidRPr="00155BD9" w:rsidP="00155BD9">
      <w:pPr>
        <w:pStyle w:val="Heading1"/>
      </w:pPr>
      <w:bookmarkStart w:id="7" w:name="O_1072931"/>
      <w:bookmarkEnd w:id="7"/>
      <w:r w:rsidRPr="00155BD9">
        <w:t>Links</w:t>
      </w:r>
    </w:p>
    <w:p w:rsidR="00000000" w:rsidRPr="00155BD9" w:rsidP="007D3AA6">
      <w:pPr>
        <w:pStyle w:val="BodyText"/>
      </w:pPr>
      <w:r w:rsidRPr="00155BD9">
        <w:t xml:space="preserve">Companion Volume Implementation Guide is </w:t>
      </w:r>
      <w:r w:rsidRPr="00155BD9">
        <w:t xml:space="preserve">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62A9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55BD9" w:rsidP="007D3AA6">
      <w:pPr>
        <w:pStyle w:val="BodyText"/>
        <w:sectPr w:rsidSect="00155B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BD9" w:rsidP="00155BD9">
      <w:pPr>
        <w:pStyle w:val="SuperHeading"/>
      </w:pPr>
      <w:r w:rsidRPr="00155BD9">
        <w:t>Assessment Requirements for ICPSCP3760 Operate an automatic screen printing machine</w:t>
      </w:r>
    </w:p>
    <w:p w:rsidR="00000000" w:rsidRPr="00155BD9" w:rsidP="00155BD9">
      <w:pPr>
        <w:pStyle w:val="Heading1"/>
      </w:pPr>
      <w:bookmarkStart w:id="8" w:name="O_1072933"/>
      <w:bookmarkEnd w:id="8"/>
      <w:r w:rsidRPr="00155B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55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rPr>
                <w:rStyle w:val="SpecialBold"/>
              </w:rPr>
              <w:t>Comments</w:t>
            </w:r>
          </w:p>
        </w:tc>
      </w:tr>
      <w:tr w:rsidTr="00155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BD9">
            <w:pPr>
              <w:pStyle w:val="BodyText"/>
              <w:rPr>
                <w:lang w:val="en-NZ"/>
              </w:rPr>
            </w:pPr>
            <w:r w:rsidRPr="00155B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BD9" w:rsidP="00155BD9">
            <w:pPr>
              <w:pStyle w:val="BodyText"/>
            </w:pPr>
            <w:r w:rsidRPr="00155BD9">
              <w:t>This version first released with ICP Printing and Graphic Arts Training Package Version 4.0.</w:t>
            </w:r>
          </w:p>
        </w:tc>
      </w:tr>
    </w:tbl>
    <w:p w:rsidR="00000000" w:rsidRPr="00155BD9" w:rsidP="00155BD9">
      <w:pPr>
        <w:pStyle w:val="BodyText"/>
      </w:pPr>
    </w:p>
    <w:p w:rsidR="00000000" w:rsidRPr="00155BD9" w:rsidP="00155BD9">
      <w:pPr>
        <w:pStyle w:val="AllowPageBreak"/>
      </w:pPr>
    </w:p>
    <w:p w:rsidR="00000000" w:rsidRPr="00155BD9" w:rsidP="00155BD9">
      <w:pPr>
        <w:pStyle w:val="Heading1"/>
      </w:pPr>
      <w:bookmarkStart w:id="9" w:name="O_1072936"/>
      <w:bookmarkEnd w:id="9"/>
      <w:r w:rsidRPr="00155BD9">
        <w:t>Performance Evidence</w:t>
      </w:r>
    </w:p>
    <w:p w:rsidR="00000000" w:rsidRPr="00155BD9" w:rsidP="007D3AA6">
      <w:pPr>
        <w:pStyle w:val="BodyText"/>
      </w:pPr>
      <w:r w:rsidRPr="00155BD9">
        <w:t>The candidate must demonstrate the ability to complete the tasks outlined in the elements, performance criteria and foundation skills of this unit, including evidence of the ability to:</w:t>
      </w:r>
    </w:p>
    <w:p w:rsidR="00000000" w:rsidRPr="00155BD9" w:rsidP="00155BD9">
      <w:pPr>
        <w:pStyle w:val="ListBullet"/>
      </w:pPr>
      <w:r w:rsidRPr="00155BD9">
        <w:t>complete two different jobs on an automatic printing machine accordin</w:t>
      </w:r>
      <w:r w:rsidRPr="00155BD9">
        <w:t>g to manufacturer, job, enterprise and work health and safety (WHS) requirements.</w:t>
      </w:r>
    </w:p>
    <w:p w:rsidR="00000000" w:rsidRPr="00155BD9" w:rsidP="00155BD9">
      <w:pPr>
        <w:pStyle w:val="AllowPageBreak"/>
      </w:pPr>
    </w:p>
    <w:p w:rsidR="00000000" w:rsidRPr="00155BD9" w:rsidP="00155BD9">
      <w:pPr>
        <w:pStyle w:val="Heading1"/>
      </w:pPr>
      <w:bookmarkStart w:id="10" w:name="O_1072935"/>
      <w:bookmarkEnd w:id="10"/>
      <w:r w:rsidRPr="00155BD9">
        <w:t>Knowledge Evidence</w:t>
      </w:r>
    </w:p>
    <w:p w:rsidR="00000000" w:rsidRPr="00155BD9" w:rsidP="007D3AA6">
      <w:pPr>
        <w:pStyle w:val="BodyText"/>
      </w:pPr>
      <w:r w:rsidRPr="00155BD9">
        <w:t xml:space="preserve">The candidate must be able to </w:t>
      </w:r>
      <w:r w:rsidRPr="00155BD9">
        <w:t>demonstrate knowledge to complete the tasks outlined in the elements, performance criteria and foundation skills of this unit, including knowledge of:</w:t>
      </w:r>
    </w:p>
    <w:p w:rsidR="00000000" w:rsidRPr="00155BD9" w:rsidP="00155BD9">
      <w:pPr>
        <w:pStyle w:val="ListBullet"/>
      </w:pPr>
      <w:r w:rsidRPr="00155BD9">
        <w:t>WHS requirements for:</w:t>
      </w:r>
    </w:p>
    <w:p w:rsidR="00000000" w:rsidRPr="00155BD9" w:rsidP="00155BD9">
      <w:pPr>
        <w:pStyle w:val="ListBullet2"/>
      </w:pPr>
      <w:r w:rsidRPr="00155BD9">
        <w:t>applying ink to the screen and producing an automated print run</w:t>
      </w:r>
    </w:p>
    <w:p w:rsidR="00000000" w:rsidRPr="00155BD9" w:rsidP="00155BD9">
      <w:pPr>
        <w:pStyle w:val="ListBullet2"/>
      </w:pPr>
      <w:r w:rsidRPr="00155BD9">
        <w:t>operating and mon</w:t>
      </w:r>
      <w:r w:rsidRPr="00155BD9">
        <w:t>itoring drying or curing systems</w:t>
      </w:r>
    </w:p>
    <w:p w:rsidR="00000000" w:rsidRPr="00155BD9" w:rsidP="00155BD9">
      <w:pPr>
        <w:pStyle w:val="ListBullet2"/>
      </w:pPr>
      <w:r w:rsidRPr="00155BD9">
        <w:t>reclaiming screens</w:t>
      </w:r>
    </w:p>
    <w:p w:rsidR="00000000" w:rsidRPr="00155BD9" w:rsidP="00155BD9">
      <w:pPr>
        <w:pStyle w:val="ListBullet"/>
      </w:pPr>
      <w:r w:rsidRPr="00155BD9">
        <w:t>the process of recording and reporting any substrate irregularities</w:t>
      </w:r>
    </w:p>
    <w:p w:rsidR="00000000" w:rsidRPr="00155BD9" w:rsidP="00155BD9">
      <w:pPr>
        <w:pStyle w:val="ListBullet"/>
      </w:pPr>
      <w:r w:rsidRPr="00155BD9">
        <w:t>the checks used for ink compatibility and stencil compatibility</w:t>
      </w:r>
    </w:p>
    <w:p w:rsidR="00000000" w:rsidRPr="00155BD9" w:rsidP="00155BD9">
      <w:pPr>
        <w:pStyle w:val="ListBullet"/>
      </w:pPr>
      <w:r w:rsidRPr="00155BD9">
        <w:t>the process of setting the substrate position</w:t>
      </w:r>
    </w:p>
    <w:p w:rsidR="00000000" w:rsidRPr="00155BD9" w:rsidP="00155BD9">
      <w:pPr>
        <w:pStyle w:val="ListBullet"/>
      </w:pPr>
      <w:r w:rsidRPr="00155BD9">
        <w:t>the products and material</w:t>
      </w:r>
      <w:r w:rsidRPr="00155BD9">
        <w:t>s used to keep equipment clean</w:t>
      </w:r>
    </w:p>
    <w:p w:rsidR="00000000" w:rsidRPr="00155BD9" w:rsidP="00155BD9">
      <w:pPr>
        <w:pStyle w:val="ListBullet"/>
      </w:pPr>
      <w:r w:rsidRPr="00155BD9">
        <w:t>required film and emulsion exposure before production</w:t>
      </w:r>
    </w:p>
    <w:p w:rsidR="00000000" w:rsidRPr="00155BD9" w:rsidP="00155BD9">
      <w:pPr>
        <w:pStyle w:val="ListBullet"/>
      </w:pPr>
      <w:r w:rsidRPr="00155BD9">
        <w:t>the quality control devices used to check print standards and acceptable variables or tolerances when checking print against the proof</w:t>
      </w:r>
    </w:p>
    <w:p w:rsidR="00000000" w:rsidRPr="00155BD9" w:rsidP="00155BD9">
      <w:pPr>
        <w:pStyle w:val="ListBullet"/>
      </w:pPr>
      <w:r w:rsidRPr="00155BD9">
        <w:t>proof quality and technical requirements and their correction procedures, including:</w:t>
      </w:r>
    </w:p>
    <w:p w:rsidR="00000000" w:rsidRPr="00155BD9" w:rsidP="00155BD9">
      <w:pPr>
        <w:pStyle w:val="ListBullet2"/>
      </w:pPr>
      <w:r w:rsidRPr="00155BD9">
        <w:t>colour and strength</w:t>
      </w:r>
    </w:p>
    <w:p w:rsidR="00000000" w:rsidRPr="00155BD9" w:rsidP="00155BD9">
      <w:pPr>
        <w:pStyle w:val="ListBullet2"/>
      </w:pPr>
      <w:r w:rsidRPr="00155BD9">
        <w:t>registration and clarity</w:t>
      </w:r>
    </w:p>
    <w:p w:rsidR="00000000" w:rsidRPr="00155BD9" w:rsidP="00155BD9">
      <w:pPr>
        <w:pStyle w:val="ListBullet2"/>
      </w:pPr>
      <w:r w:rsidRPr="00155BD9">
        <w:t>adhesion</w:t>
      </w:r>
    </w:p>
    <w:p w:rsidR="00000000" w:rsidRPr="00155BD9" w:rsidP="00155BD9">
      <w:pPr>
        <w:pStyle w:val="ListBullet2"/>
      </w:pPr>
      <w:r w:rsidRPr="00155BD9">
        <w:t>gloss level</w:t>
      </w:r>
    </w:p>
    <w:p w:rsidR="00000000" w:rsidRPr="00155BD9" w:rsidP="00155BD9">
      <w:pPr>
        <w:pStyle w:val="ListBullet2"/>
      </w:pPr>
      <w:r w:rsidRPr="00155BD9">
        <w:t>drying or curing</w:t>
      </w:r>
    </w:p>
    <w:p w:rsidR="00000000" w:rsidRPr="00155BD9" w:rsidP="00155BD9">
      <w:pPr>
        <w:pStyle w:val="ListBullet2"/>
      </w:pPr>
      <w:r w:rsidRPr="00155BD9">
        <w:t>artwork detail</w:t>
      </w:r>
    </w:p>
    <w:p w:rsidR="00000000" w:rsidRPr="00155BD9" w:rsidP="00155BD9">
      <w:pPr>
        <w:pStyle w:val="ListBullet"/>
      </w:pPr>
      <w:r w:rsidRPr="00155BD9">
        <w:t>the relationship between ink film thickness and ink density, and the ra</w:t>
      </w:r>
      <w:r w:rsidRPr="00155BD9">
        <w:t>nge of densities allowed</w:t>
      </w:r>
    </w:p>
    <w:p w:rsidR="00000000" w:rsidRPr="00155BD9" w:rsidP="00155BD9">
      <w:pPr>
        <w:pStyle w:val="ListBullet"/>
      </w:pPr>
      <w:r w:rsidRPr="00155BD9">
        <w:t>key properties that determine belt speed and heat unit setting for curing</w:t>
      </w:r>
    </w:p>
    <w:p w:rsidR="00000000" w:rsidRPr="00155BD9" w:rsidP="00155BD9">
      <w:pPr>
        <w:pStyle w:val="ListBullet"/>
      </w:pPr>
      <w:r w:rsidRPr="00155BD9">
        <w:t>enterprise personnel responsible for final approval before commencing the production run</w:t>
      </w:r>
    </w:p>
    <w:p w:rsidR="00000000" w:rsidRPr="00155BD9" w:rsidP="00155BD9">
      <w:pPr>
        <w:pStyle w:val="ListBullet"/>
      </w:pPr>
      <w:r w:rsidRPr="00155BD9">
        <w:t>required quality inspection during the printing process and the freq</w:t>
      </w:r>
      <w:r w:rsidRPr="00155BD9">
        <w:t>uency of these inspections</w:t>
      </w:r>
    </w:p>
    <w:p w:rsidR="00000000" w:rsidRPr="00155BD9" w:rsidP="00155BD9">
      <w:pPr>
        <w:pStyle w:val="ListBullet"/>
      </w:pPr>
      <w:r w:rsidRPr="00155BD9">
        <w:t>the purpose of workplace documentation</w:t>
      </w:r>
    </w:p>
    <w:p w:rsidR="00000000" w:rsidRPr="00155BD9" w:rsidP="00155BD9">
      <w:pPr>
        <w:pStyle w:val="ListBullet"/>
      </w:pPr>
      <w:r w:rsidRPr="00155BD9">
        <w:t>the maintenance required on the machine and the purpose of reporting faulty equipment</w:t>
      </w:r>
    </w:p>
    <w:p w:rsidR="00000000" w:rsidRPr="00155BD9" w:rsidP="00155BD9">
      <w:pPr>
        <w:pStyle w:val="ListBullet"/>
      </w:pPr>
      <w:r w:rsidRPr="00155BD9">
        <w:t>stacking, storing and handling processes and the purpose of labelling and recording processes</w:t>
      </w:r>
    </w:p>
    <w:p w:rsidR="00000000" w:rsidRPr="00155BD9" w:rsidP="00155BD9">
      <w:pPr>
        <w:pStyle w:val="ListBullet"/>
      </w:pPr>
      <w:r w:rsidRPr="00155BD9">
        <w:t xml:space="preserve">the purpose of keeping equipment and surrounding areas clean, including screens and squeegees </w:t>
      </w:r>
    </w:p>
    <w:p w:rsidR="00000000" w:rsidRPr="00155BD9" w:rsidP="00155BD9">
      <w:pPr>
        <w:pStyle w:val="ListBullet"/>
      </w:pPr>
      <w:r w:rsidRPr="00155BD9">
        <w:t>procedures for disposing of liquid waste</w:t>
      </w:r>
    </w:p>
    <w:p w:rsidR="00000000" w:rsidRPr="00155BD9" w:rsidP="00155BD9">
      <w:pPr>
        <w:pStyle w:val="ListBullet"/>
      </w:pPr>
      <w:r w:rsidRPr="00155BD9">
        <w:t>storage procedures for screens to minimise damage</w:t>
      </w:r>
    </w:p>
    <w:p w:rsidR="00000000" w:rsidRPr="00155BD9" w:rsidP="00155BD9">
      <w:pPr>
        <w:pStyle w:val="ListBullet"/>
      </w:pPr>
      <w:r w:rsidRPr="00155BD9">
        <w:t>manufacturer manuals, enterprise procedures and work health and safety</w:t>
      </w:r>
      <w:r w:rsidRPr="00155BD9">
        <w:t xml:space="preserve"> documentation, including their location and purpose.</w:t>
      </w:r>
    </w:p>
    <w:p w:rsidR="00000000" w:rsidRPr="00155BD9" w:rsidP="00155BD9">
      <w:pPr>
        <w:pStyle w:val="AllowPageBreak"/>
      </w:pPr>
    </w:p>
    <w:p w:rsidR="00000000" w:rsidRPr="00155BD9" w:rsidP="00155BD9">
      <w:pPr>
        <w:pStyle w:val="Heading1"/>
      </w:pPr>
      <w:bookmarkStart w:id="11" w:name="O_1072934"/>
      <w:bookmarkEnd w:id="11"/>
      <w:r w:rsidRPr="00155BD9">
        <w:t>Assessment Conditions</w:t>
      </w:r>
    </w:p>
    <w:p w:rsidR="00000000" w:rsidRPr="00155BD9" w:rsidP="007D3AA6">
      <w:pPr>
        <w:pStyle w:val="BodyText"/>
      </w:pPr>
      <w:r w:rsidRPr="00155BD9">
        <w:t>Gather evidence to demonstrate consistent performance in conditions that are safe and replicate the workplace. Noise levels, production flow, interruptions and t</w:t>
      </w:r>
      <w:r w:rsidRPr="00155BD9">
        <w:t>ime variances must be typical of those experienced in the screen printing field of work and include access to:</w:t>
      </w:r>
    </w:p>
    <w:p w:rsidR="00000000" w:rsidRPr="00155BD9" w:rsidP="00155BD9">
      <w:pPr>
        <w:pStyle w:val="ListBullet"/>
      </w:pPr>
      <w:r w:rsidRPr="00155BD9">
        <w:t xml:space="preserve">cleaning chemicals </w:t>
      </w:r>
    </w:p>
    <w:p w:rsidR="00000000" w:rsidRPr="00155BD9" w:rsidP="00155BD9">
      <w:pPr>
        <w:pStyle w:val="ListBullet"/>
      </w:pPr>
      <w:r w:rsidRPr="00155BD9">
        <w:t>automatic screen printing machines.</w:t>
      </w:r>
    </w:p>
    <w:p w:rsidR="00000000" w:rsidRPr="00155BD9" w:rsidP="007D3AA6">
      <w:pPr>
        <w:pStyle w:val="BodyText"/>
      </w:pPr>
      <w:r w:rsidRPr="00155BD9">
        <w:t>Assessors of this unit must satisfy the requirements for assessors in applicable vocatio</w:t>
      </w:r>
      <w:r w:rsidRPr="00155BD9">
        <w:t>nal education and training legislation, frameworks and/or standards.</w:t>
      </w:r>
    </w:p>
    <w:p w:rsidR="00000000" w:rsidRPr="00155BD9" w:rsidP="00155BD9">
      <w:pPr>
        <w:pStyle w:val="Heading1"/>
      </w:pPr>
      <w:bookmarkStart w:id="12" w:name="O_1072932"/>
      <w:bookmarkEnd w:id="12"/>
      <w:r w:rsidRPr="00155BD9">
        <w:t>Links</w:t>
      </w:r>
    </w:p>
    <w:p w:rsidR="00000000" w:rsidRPr="00155BD9" w:rsidP="007D3AA6">
      <w:pPr>
        <w:pStyle w:val="BodyText"/>
      </w:pPr>
      <w:r w:rsidRPr="00155B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62A9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55BD9" w:rsidP="00155BD9"/>
    <w:sectPr w:rsidSect="00155B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D9" w:rsidRPr="007D3AA6" w:rsidP="007D3A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A6" w:rsidP="00155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AA6" w:rsidP="00155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3AA6" w:rsidP="00155B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D9" w:rsidP="00155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3AA6">
      <w:t>Approved</w:t>
    </w:r>
    <w:r w:rsidR="007D3A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3A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3AA6">
      <w:rPr>
        <w:noProof/>
      </w:rPr>
      <w:t>4</w:t>
    </w:r>
    <w:r>
      <w:rPr>
        <w:noProof/>
      </w:rPr>
      <w:fldChar w:fldCharType="end"/>
    </w:r>
  </w:p>
  <w:p w:rsidR="00155BD9" w:rsidP="00155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3A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3AA6">
      <w:t>Manufacturing Industry Skills Alliance</w:t>
    </w:r>
    <w:r w:rsidR="007D3AA6">
      <w:fldChar w:fldCharType="end"/>
    </w:r>
  </w:p>
  <w:p w:rsidR="00155BD9" w:rsidP="00155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BD9" w:rsidRPr="007D3AA6" w:rsidP="007D3A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A6" w:rsidRPr="002D2AF8" w:rsidP="00155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ICPSCP3760 Operate an automatic screen printing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3AA6" w:rsidP="00155B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BD9" w:rsidRPr="002D2AF8" w:rsidP="00155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3AA6">
      <w:t>ICPSCP3760 Operate an automatic screen printing machine</w:t>
    </w:r>
    <w:r w:rsidR="007D3A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3AA6">
      <w:rPr>
        <w:noProof/>
      </w:rPr>
      <w:t>2 March 2025</w:t>
    </w:r>
    <w:r>
      <w:fldChar w:fldCharType="end"/>
    </w:r>
  </w:p>
  <w:p w:rsidR="00155BD9" w:rsidP="00155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6E4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B00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9C57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BD9"/>
  </w:style>
  <w:style w:type="character" w:customStyle="1" w:styleId="Heading1Char">
    <w:name w:val="Heading 1 Char"/>
    <w:basedOn w:val="DefaultParagraphFont"/>
    <w:link w:val="Heading1"/>
    <w:rsid w:val="00155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B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BD9"/>
    <w:rPr>
      <w:b/>
      <w:spacing w:val="0"/>
    </w:rPr>
  </w:style>
  <w:style w:type="paragraph" w:styleId="ListBullet2">
    <w:name w:val="List Bullet 2"/>
    <w:basedOn w:val="List2"/>
    <w:rsid w:val="00155B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5BD9"/>
    <w:rPr>
      <w:i/>
    </w:rPr>
  </w:style>
  <w:style w:type="paragraph" w:customStyle="1" w:styleId="SuperHeading">
    <w:name w:val="SuperHeading"/>
    <w:basedOn w:val="Normal"/>
    <w:rsid w:val="00155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B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BD9"/>
  </w:style>
  <w:style w:type="paragraph" w:styleId="TableofFigures">
    <w:name w:val="table of figures"/>
    <w:basedOn w:val="Normal"/>
    <w:next w:val="Normal"/>
    <w:semiHidden/>
    <w:rsid w:val="00155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B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BD9"/>
    <w:rPr>
      <w:rFonts w:ascii="Wingdings" w:hAnsi="Wingdings"/>
    </w:rPr>
  </w:style>
  <w:style w:type="paragraph" w:customStyle="1" w:styleId="TableHeading">
    <w:name w:val="Table Heading"/>
    <w:basedOn w:val="HeadingBase"/>
    <w:rsid w:val="00155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BD9"/>
    <w:rPr>
      <w:color w:val="0033CC"/>
      <w:u w:val="none"/>
    </w:rPr>
  </w:style>
  <w:style w:type="paragraph" w:customStyle="1" w:styleId="BodyTextRight">
    <w:name w:val="Body Text Right"/>
    <w:basedOn w:val="BodyText"/>
    <w:rsid w:val="00155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B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BD9"/>
    <w:rPr>
      <w:sz w:val="32"/>
    </w:rPr>
  </w:style>
  <w:style w:type="paragraph" w:customStyle="1" w:styleId="HeadingProcedure">
    <w:name w:val="Heading Procedure"/>
    <w:basedOn w:val="HeadingBase"/>
    <w:next w:val="Normal"/>
    <w:rsid w:val="00155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BD9"/>
    <w:pPr>
      <w:spacing w:before="60" w:after="60"/>
    </w:pPr>
  </w:style>
  <w:style w:type="paragraph" w:styleId="ListContinue">
    <w:name w:val="List Continue"/>
    <w:basedOn w:val="List"/>
    <w:rsid w:val="00155BD9"/>
    <w:pPr>
      <w:ind w:firstLine="0"/>
    </w:pPr>
  </w:style>
  <w:style w:type="paragraph" w:customStyle="1" w:styleId="ListNote">
    <w:name w:val="List Note"/>
    <w:basedOn w:val="List"/>
    <w:rsid w:val="00155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BD9"/>
    <w:rPr>
      <w:rFonts w:ascii="Courier New" w:hAnsi="Courier New"/>
    </w:rPr>
  </w:style>
  <w:style w:type="paragraph" w:customStyle="1" w:styleId="NoteBullet">
    <w:name w:val="Note Bullet"/>
    <w:basedOn w:val="Note"/>
    <w:rsid w:val="00155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B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BD9"/>
    <w:rPr>
      <w:b/>
      <w:smallCaps/>
    </w:rPr>
  </w:style>
  <w:style w:type="paragraph" w:customStyle="1" w:styleId="TableListNumber">
    <w:name w:val="Table List Number"/>
    <w:basedOn w:val="ListNumber"/>
    <w:rsid w:val="00155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BD9"/>
    <w:pPr>
      <w:numPr>
        <w:numId w:val="9"/>
      </w:numPr>
    </w:pPr>
  </w:style>
  <w:style w:type="paragraph" w:customStyle="1" w:styleId="ListAlpha2">
    <w:name w:val="List Alpha 2"/>
    <w:basedOn w:val="List2"/>
    <w:rsid w:val="00155BD9"/>
    <w:pPr>
      <w:numPr>
        <w:numId w:val="8"/>
      </w:numPr>
    </w:pPr>
  </w:style>
  <w:style w:type="paragraph" w:styleId="List2">
    <w:name w:val="List 2"/>
    <w:basedOn w:val="BodyText"/>
    <w:rsid w:val="00155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B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B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BD9"/>
    <w:pPr>
      <w:numPr>
        <w:numId w:val="4"/>
      </w:numPr>
    </w:pPr>
  </w:style>
  <w:style w:type="paragraph" w:styleId="ListContinue2">
    <w:name w:val="List Continue 2"/>
    <w:basedOn w:val="List2"/>
    <w:rsid w:val="00155BD9"/>
    <w:pPr>
      <w:ind w:firstLine="0"/>
    </w:pPr>
  </w:style>
  <w:style w:type="paragraph" w:styleId="ListContinue3">
    <w:name w:val="List Continue 3"/>
    <w:basedOn w:val="List3"/>
    <w:rsid w:val="00155BD9"/>
    <w:pPr>
      <w:ind w:left="1021" w:firstLine="0"/>
    </w:pPr>
  </w:style>
  <w:style w:type="paragraph" w:styleId="ListContinue4">
    <w:name w:val="List Continue 4"/>
    <w:basedOn w:val="List4"/>
    <w:rsid w:val="00155BD9"/>
    <w:pPr>
      <w:ind w:firstLine="0"/>
    </w:pPr>
  </w:style>
  <w:style w:type="paragraph" w:styleId="ListContinue5">
    <w:name w:val="List Continue 5"/>
    <w:basedOn w:val="List5"/>
    <w:rsid w:val="00155BD9"/>
    <w:pPr>
      <w:ind w:firstLine="0"/>
    </w:pPr>
  </w:style>
  <w:style w:type="paragraph" w:styleId="ListNumber3">
    <w:name w:val="List Number 3"/>
    <w:basedOn w:val="List3"/>
    <w:rsid w:val="00155BD9"/>
    <w:pPr>
      <w:numPr>
        <w:numId w:val="5"/>
      </w:numPr>
    </w:pPr>
  </w:style>
  <w:style w:type="paragraph" w:styleId="ListNumber4">
    <w:name w:val="List Number 4"/>
    <w:basedOn w:val="List4"/>
    <w:rsid w:val="00155BD9"/>
    <w:pPr>
      <w:numPr>
        <w:numId w:val="6"/>
      </w:numPr>
    </w:pPr>
  </w:style>
  <w:style w:type="paragraph" w:styleId="ListNumber5">
    <w:name w:val="List Number 5"/>
    <w:basedOn w:val="List5"/>
    <w:rsid w:val="00155BD9"/>
    <w:pPr>
      <w:numPr>
        <w:numId w:val="7"/>
      </w:numPr>
    </w:pPr>
  </w:style>
  <w:style w:type="paragraph" w:styleId="BlockText">
    <w:name w:val="Block Text"/>
    <w:basedOn w:val="Normal"/>
    <w:rsid w:val="00155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BD9"/>
    <w:rPr>
      <w:sz w:val="16"/>
      <w:vertAlign w:val="superscript"/>
    </w:rPr>
  </w:style>
  <w:style w:type="character" w:customStyle="1" w:styleId="Symbols">
    <w:name w:val="Symbols"/>
    <w:basedOn w:val="DefaultParagraphFont"/>
    <w:rsid w:val="00155BD9"/>
    <w:rPr>
      <w:rFonts w:ascii="Symbol" w:hAnsi="Symbol"/>
    </w:rPr>
  </w:style>
  <w:style w:type="character" w:customStyle="1" w:styleId="MenuOptions">
    <w:name w:val="Menu Options"/>
    <w:basedOn w:val="DefaultParagraphFont"/>
    <w:rsid w:val="00155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BD9"/>
    <w:rPr>
      <w:b/>
    </w:rPr>
  </w:style>
  <w:style w:type="character" w:customStyle="1" w:styleId="Underlined">
    <w:name w:val="Underlined"/>
    <w:basedOn w:val="DefaultParagraphFont"/>
    <w:rsid w:val="00155BD9"/>
    <w:rPr>
      <w:u w:val="single"/>
    </w:rPr>
  </w:style>
  <w:style w:type="paragraph" w:customStyle="1" w:styleId="TableBodyTextRight">
    <w:name w:val="Table Body Text Right"/>
    <w:basedOn w:val="TableBodyText"/>
    <w:rsid w:val="00155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BD9"/>
    <w:rPr>
      <w:sz w:val="18"/>
    </w:rPr>
  </w:style>
  <w:style w:type="paragraph" w:customStyle="1" w:styleId="BodySmallRight">
    <w:name w:val="Body Small Right"/>
    <w:basedOn w:val="BodyTextRight"/>
    <w:rsid w:val="00155BD9"/>
    <w:rPr>
      <w:sz w:val="18"/>
      <w:szCs w:val="18"/>
    </w:rPr>
  </w:style>
  <w:style w:type="paragraph" w:customStyle="1" w:styleId="MarginEdition">
    <w:name w:val="Margin Edition"/>
    <w:basedOn w:val="MarginNote"/>
    <w:rsid w:val="00155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BD9"/>
    <w:rPr>
      <w:sz w:val="2"/>
      <w:szCs w:val="2"/>
    </w:rPr>
  </w:style>
  <w:style w:type="character" w:customStyle="1" w:styleId="Small">
    <w:name w:val="Small"/>
    <w:basedOn w:val="DefaultParagraphFont"/>
    <w:rsid w:val="00155BD9"/>
    <w:rPr>
      <w:sz w:val="16"/>
    </w:rPr>
  </w:style>
  <w:style w:type="paragraph" w:customStyle="1" w:styleId="WideTable">
    <w:name w:val="Wide Table"/>
    <w:basedOn w:val="Normal"/>
    <w:rsid w:val="00155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BD9"/>
  </w:style>
  <w:style w:type="paragraph" w:styleId="Quote">
    <w:name w:val="Quote"/>
    <w:basedOn w:val="Heading1"/>
    <w:link w:val="QuoteChar"/>
    <w:qFormat/>
    <w:rsid w:val="00155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BD9"/>
    <w:pPr>
      <w:pageBreakBefore/>
    </w:pPr>
  </w:style>
  <w:style w:type="paragraph" w:customStyle="1" w:styleId="Border">
    <w:name w:val="Border"/>
    <w:basedOn w:val="Normal"/>
    <w:qFormat/>
    <w:rsid w:val="00155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BD9"/>
    <w:rPr>
      <w:u w:val="single"/>
    </w:rPr>
  </w:style>
  <w:style w:type="character" w:customStyle="1" w:styleId="BoldandItalics">
    <w:name w:val="Bold and Italics"/>
    <w:qFormat/>
    <w:rsid w:val="00155BD9"/>
    <w:rPr>
      <w:b/>
      <w:i/>
      <w:u w:val="none"/>
    </w:rPr>
  </w:style>
  <w:style w:type="paragraph" w:styleId="BalloonText">
    <w:name w:val="Balloon Text"/>
    <w:basedOn w:val="Normal"/>
    <w:link w:val="BalloonTextChar"/>
    <w:rsid w:val="00155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BD9"/>
    <w:pPr>
      <w:spacing w:before="0" w:after="0"/>
    </w:pPr>
  </w:style>
  <w:style w:type="paragraph" w:customStyle="1" w:styleId="BodyTextBold">
    <w:name w:val="Body Text Bold"/>
    <w:basedOn w:val="BodyText"/>
    <w:qFormat/>
    <w:rsid w:val="00155BD9"/>
    <w:rPr>
      <w:b/>
    </w:rPr>
  </w:style>
  <w:style w:type="character" w:styleId="Hyperlink">
    <w:name w:val="Hyperlink"/>
    <w:basedOn w:val="DefaultParagraphFont"/>
    <w:uiPriority w:val="99"/>
    <w:unhideWhenUsed/>
    <w:rsid w:val="007D3A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1084</Words>
  <Characters>6869</Characters>
  <Application>Microsoft Office Word</Application>
  <DocSecurity>0</DocSecurity>
  <Lines>202</Lines>
  <Paragraphs>134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ICPSCP3760 Operate an automatic screen printing machine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2025-03-02T02:00:00Z</dcterms:created>
  <dcterms:modified xsi:type="dcterms:W3CDTF">2025-03-02T02:00:00Z</dcterms:modified>
</cp:coreProperties>
</file>