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329" w:rsidP="00EA5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ICPSCP273 Semi-automatically produce basic screen prints</w:t>
      </w:r>
      <w:r>
        <w:fldChar w:fldCharType="end"/>
      </w:r>
    </w:p>
    <w:p w:rsidR="00EA5329" w:rsidP="00EA5329">
      <w:pPr>
        <w:pStyle w:val="Version"/>
        <w:sectPr w:rsidSect="00423A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AAD" w:rsidP="00423AAD">
      <w:pPr>
        <w:pStyle w:val="SuperHeading"/>
      </w:pPr>
      <w:r w:rsidRPr="00423AAD">
        <w:t>Assessment Requirements for ICPSCP273 Semi-automatically produce basic screen prints</w:t>
      </w:r>
    </w:p>
    <w:p w:rsidR="00000000" w:rsidRPr="00423AAD" w:rsidP="00423AAD">
      <w:pPr>
        <w:pStyle w:val="Heading1"/>
      </w:pPr>
      <w:bookmarkStart w:id="1" w:name="O_693284"/>
      <w:bookmarkEnd w:id="1"/>
      <w:r w:rsidRPr="00423A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23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AD" w:rsidP="00423AAD">
            <w:pPr>
              <w:pStyle w:val="BodyText"/>
            </w:pPr>
            <w:r w:rsidRPr="00423A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AAD">
            <w:pPr>
              <w:pStyle w:val="BodyText"/>
              <w:rPr>
                <w:lang w:val="en-NZ"/>
              </w:rPr>
            </w:pPr>
            <w:r w:rsidRPr="00423AAD">
              <w:rPr>
                <w:rStyle w:val="SpecialBold"/>
              </w:rPr>
              <w:t>Comments</w:t>
            </w:r>
          </w:p>
        </w:tc>
      </w:tr>
      <w:tr w:rsidTr="00423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AAD">
            <w:pPr>
              <w:pStyle w:val="BodyText"/>
              <w:rPr>
                <w:lang w:val="en-NZ"/>
              </w:rPr>
            </w:pPr>
            <w:r w:rsidRPr="00423A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AD" w:rsidP="00423AAD">
            <w:pPr>
              <w:pStyle w:val="BodyText"/>
            </w:pPr>
            <w:r w:rsidRPr="00423AAD">
              <w:t>This version first released with ICP Printing and Graphic Arts Training Package Version 1.0.</w:t>
            </w:r>
          </w:p>
        </w:tc>
      </w:tr>
    </w:tbl>
    <w:p w:rsidR="00000000" w:rsidRPr="00423AAD" w:rsidP="00423AAD">
      <w:pPr>
        <w:pStyle w:val="BodyText"/>
      </w:pPr>
    </w:p>
    <w:p w:rsidR="00000000" w:rsidRPr="00423AAD" w:rsidP="00423AAD">
      <w:pPr>
        <w:pStyle w:val="AllowPageBreak"/>
      </w:pPr>
    </w:p>
    <w:p w:rsidR="00000000" w:rsidRPr="00423AAD" w:rsidP="00423AAD">
      <w:pPr>
        <w:pStyle w:val="Heading1"/>
      </w:pPr>
      <w:bookmarkStart w:id="2" w:name="O_693285"/>
      <w:bookmarkEnd w:id="2"/>
      <w:r w:rsidRPr="00423AAD">
        <w:t>Performance Evidence</w:t>
      </w:r>
    </w:p>
    <w:p w:rsidR="00000000" w:rsidRPr="00423AAD" w:rsidP="00EA5329">
      <w:pPr>
        <w:pStyle w:val="BodyText"/>
      </w:pPr>
      <w:r w:rsidRPr="00423AAD">
        <w:t>Evidence of the ability to:</w:t>
      </w:r>
    </w:p>
    <w:p w:rsidR="00000000" w:rsidRPr="00423AAD" w:rsidP="00423AAD">
      <w:pPr>
        <w:pStyle w:val="ListBullet"/>
      </w:pPr>
      <w:r w:rsidRPr="00423AAD">
        <w:t>safely produce TWO different one or two colour print runs using a semi-automatic machine according to manufacturer, job and enterprise specifications</w:t>
      </w:r>
    </w:p>
    <w:p w:rsidR="00000000" w:rsidRPr="00423AAD" w:rsidP="00423AAD">
      <w:pPr>
        <w:pStyle w:val="ListBullet"/>
      </w:pPr>
      <w:r w:rsidRPr="00423AAD">
        <w:t xml:space="preserve">demonstrate use of control, monitoring and data </w:t>
      </w:r>
      <w:r w:rsidRPr="00423AAD">
        <w:t>entry systems.</w:t>
      </w:r>
    </w:p>
    <w:p w:rsidR="00000000" w:rsidRPr="00423AAD" w:rsidP="00423AAD">
      <w:pPr>
        <w:pStyle w:val="BodyText"/>
      </w:pPr>
    </w:p>
    <w:p w:rsidR="00000000" w:rsidRPr="00423AAD" w:rsidP="00EA5329">
      <w:pPr>
        <w:pStyle w:val="BodyText"/>
      </w:pPr>
      <w:r w:rsidRPr="00423AAD">
        <w:t>Note: If a specific volume or frequency is not stated, then evidence must be provided at least once.</w:t>
      </w:r>
    </w:p>
    <w:p w:rsidR="00000000" w:rsidRPr="00423AAD" w:rsidP="00423AAD">
      <w:pPr>
        <w:pStyle w:val="Heading1"/>
      </w:pPr>
      <w:bookmarkStart w:id="3" w:name="O_693286"/>
      <w:bookmarkEnd w:id="3"/>
      <w:r w:rsidRPr="00423AAD">
        <w:t>Knowledge Evidence</w:t>
      </w:r>
    </w:p>
    <w:p w:rsidR="00000000" w:rsidRPr="00423AAD" w:rsidP="00EA5329">
      <w:pPr>
        <w:pStyle w:val="BodyText"/>
      </w:pPr>
      <w:r w:rsidRPr="00423AAD">
        <w:t>To complete the unit requirements safely and effectively, the individual must:</w:t>
      </w:r>
    </w:p>
    <w:p w:rsidR="00000000" w:rsidRPr="00423AAD" w:rsidP="00423AAD">
      <w:pPr>
        <w:pStyle w:val="ListBullet"/>
      </w:pPr>
      <w:r w:rsidRPr="00423AAD">
        <w:t>identify the appropriate substrate, finished size, length of run and order of colours from the job specifications</w:t>
      </w:r>
    </w:p>
    <w:p w:rsidR="00000000" w:rsidRPr="00423AAD" w:rsidP="00423AAD">
      <w:pPr>
        <w:pStyle w:val="ListBullet"/>
      </w:pPr>
      <w:r w:rsidRPr="00423AAD">
        <w:t>describe the correct placement of image on the sheet and the significance of substrate guides or lays in preparation for printing</w:t>
      </w:r>
    </w:p>
    <w:p w:rsidR="00000000" w:rsidRPr="00423AAD" w:rsidP="00423AAD">
      <w:pPr>
        <w:pStyle w:val="ListBullet"/>
      </w:pPr>
      <w:r w:rsidRPr="00423AAD">
        <w:t>describe the</w:t>
      </w:r>
      <w:r w:rsidRPr="00423AAD">
        <w:t xml:space="preserve"> ink selection system</w:t>
      </w:r>
    </w:p>
    <w:p w:rsidR="00000000" w:rsidRPr="00423AAD" w:rsidP="00423AAD">
      <w:pPr>
        <w:pStyle w:val="ListBullet"/>
      </w:pPr>
      <w:r w:rsidRPr="00423AAD">
        <w:t>discuss the set parameters of belt speed and head units</w:t>
      </w:r>
    </w:p>
    <w:p w:rsidR="00000000" w:rsidRPr="00423AAD" w:rsidP="00423AAD">
      <w:pPr>
        <w:pStyle w:val="ListBullet"/>
      </w:pPr>
      <w:r w:rsidRPr="00423AAD">
        <w:t>outline health and safety concerns when using a semi-automatic printing machine</w:t>
      </w:r>
    </w:p>
    <w:p w:rsidR="00000000" w:rsidRPr="00423AAD" w:rsidP="00423AAD">
      <w:pPr>
        <w:pStyle w:val="ListBullet"/>
      </w:pPr>
      <w:r w:rsidRPr="00423AAD">
        <w:t>identify the type of squeegee or flood coater and squeegee angle used</w:t>
      </w:r>
    </w:p>
    <w:p w:rsidR="00000000" w:rsidRPr="00423AAD" w:rsidP="00423AAD">
      <w:pPr>
        <w:pStyle w:val="ListBullet"/>
      </w:pPr>
      <w:r w:rsidRPr="00423AAD">
        <w:t>outline the process of produ</w:t>
      </w:r>
      <w:r w:rsidRPr="00423AAD">
        <w:t>cing a proof print and what needs to be checked on the proof</w:t>
      </w:r>
    </w:p>
    <w:p w:rsidR="00000000" w:rsidRPr="00423AAD" w:rsidP="00423AAD">
      <w:pPr>
        <w:pStyle w:val="ListBullet"/>
      </w:pPr>
      <w:r w:rsidRPr="00423AAD">
        <w:t>explain the process of the continuous monitoring of print quality and the drying or curing of ink before stacking</w:t>
      </w:r>
    </w:p>
    <w:p w:rsidR="00000000" w:rsidRPr="00423AAD" w:rsidP="00423AAD">
      <w:pPr>
        <w:pStyle w:val="ListBullet"/>
      </w:pPr>
      <w:r w:rsidRPr="00423AAD">
        <w:t>explain the purpose of workplace documentation</w:t>
      </w:r>
    </w:p>
    <w:p w:rsidR="00000000" w:rsidRPr="00423AAD" w:rsidP="00423AAD">
      <w:pPr>
        <w:pStyle w:val="ListBullet"/>
      </w:pPr>
      <w:r w:rsidRPr="00423AAD">
        <w:t>outline the procedure required for</w:t>
      </w:r>
      <w:r w:rsidRPr="00423AAD">
        <w:t xml:space="preserve"> disposing of unused ink and solvent rags</w:t>
      </w:r>
    </w:p>
    <w:p w:rsidR="00000000" w:rsidRPr="00423AAD" w:rsidP="00423AAD">
      <w:pPr>
        <w:pStyle w:val="ListBullet"/>
      </w:pPr>
      <w:r w:rsidRPr="00423AAD">
        <w:t>describe the frequency and type of maintenance that should be performed on the printing machine</w:t>
      </w:r>
    </w:p>
    <w:p w:rsidR="00000000" w:rsidRPr="00423AAD" w:rsidP="00423AAD">
      <w:pPr>
        <w:pStyle w:val="ListBullet"/>
      </w:pPr>
      <w:r w:rsidRPr="00423AAD">
        <w:t>identify required manuals, safety and other documentation and briefly outline the relevant information in each source.</w:t>
      </w:r>
    </w:p>
    <w:p w:rsidR="00000000" w:rsidRPr="00423AAD" w:rsidP="00423AAD">
      <w:pPr>
        <w:pStyle w:val="AllowPageBreak"/>
      </w:pPr>
    </w:p>
    <w:p w:rsidR="00000000" w:rsidRPr="00423AAD" w:rsidP="00423AAD">
      <w:pPr>
        <w:pStyle w:val="Heading1"/>
      </w:pPr>
      <w:bookmarkStart w:id="4" w:name="O_693287"/>
      <w:bookmarkEnd w:id="4"/>
      <w:r w:rsidRPr="00423AAD">
        <w:t>Assessment Conditions</w:t>
      </w:r>
    </w:p>
    <w:p w:rsidR="00000000" w:rsidRPr="00423AAD" w:rsidP="00EA5329">
      <w:pPr>
        <w:pStyle w:val="BodyText"/>
      </w:pPr>
      <w:r w:rsidRPr="00423AAD">
        <w:t>Gather evidence to demonstrate consistent performance in conditions that are safe and replicate the workplace. Noise levels, production flow, interruptions and time variances must be typical of those experienced in t</w:t>
      </w:r>
      <w:r w:rsidRPr="00423AAD">
        <w:t>he screen printing field of work and include access to a semi-automatic printing machine.</w:t>
      </w:r>
    </w:p>
    <w:p w:rsidR="00000000" w:rsidRPr="00423AAD" w:rsidP="00EA5329">
      <w:pPr>
        <w:pStyle w:val="BodyText"/>
      </w:pPr>
      <w:r w:rsidRPr="00423AAD">
        <w:t>Assessors must satisfy NVR/AQTF assessor requirements.</w:t>
      </w:r>
    </w:p>
    <w:p w:rsidR="00000000" w:rsidRPr="00423AAD" w:rsidP="00423AAD">
      <w:pPr>
        <w:pStyle w:val="Heading1"/>
      </w:pPr>
      <w:bookmarkStart w:id="5" w:name="O_693290"/>
      <w:bookmarkEnd w:id="5"/>
      <w:r w:rsidRPr="00423AAD">
        <w:t>Links</w:t>
      </w:r>
    </w:p>
    <w:p w:rsidR="00000000" w:rsidRPr="00423AAD" w:rsidP="00EA5329">
      <w:pPr>
        <w:pStyle w:val="BodyText"/>
      </w:pPr>
      <w:r w:rsidRPr="00423A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35A31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423AAD" w:rsidP="00423AAD"/>
    <w:sectPr w:rsidSect="00423A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AD" w:rsidRPr="00EA5329" w:rsidP="00EA5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9" w:rsidP="00423A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5329" w:rsidP="00423A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5329" w:rsidP="00423A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AAD" w:rsidRPr="00EA5329" w:rsidP="00EA5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329" w:rsidRPr="002D2AF8" w:rsidP="00423A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ICPSCP273 Semi-automatically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A5329" w:rsidP="00423A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7A3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A97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A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A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A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A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A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A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A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A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A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A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A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AAD"/>
  </w:style>
  <w:style w:type="character" w:customStyle="1" w:styleId="Heading1Char">
    <w:name w:val="Heading 1 Char"/>
    <w:basedOn w:val="DefaultParagraphFont"/>
    <w:link w:val="Heading1"/>
    <w:rsid w:val="00423A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A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A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A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AAD"/>
    <w:rPr>
      <w:b/>
      <w:spacing w:val="0"/>
    </w:rPr>
  </w:style>
  <w:style w:type="paragraph" w:customStyle="1" w:styleId="SuperHeading">
    <w:name w:val="SuperHeading"/>
    <w:basedOn w:val="Normal"/>
    <w:rsid w:val="00423A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A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A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A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A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A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A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A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A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A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A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A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A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A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A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A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A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A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A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A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A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A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A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A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A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A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A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A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A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A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A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3AAD"/>
    <w:rPr>
      <w:i/>
    </w:rPr>
  </w:style>
  <w:style w:type="paragraph" w:styleId="Caption">
    <w:name w:val="caption"/>
    <w:basedOn w:val="BodyText"/>
    <w:next w:val="Normal"/>
    <w:qFormat/>
    <w:rsid w:val="00423A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A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A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AAD"/>
  </w:style>
  <w:style w:type="paragraph" w:styleId="TableofFigures">
    <w:name w:val="table of figures"/>
    <w:basedOn w:val="Normal"/>
    <w:next w:val="Normal"/>
    <w:semiHidden/>
    <w:rsid w:val="00423A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AAD"/>
    <w:pPr>
      <w:numPr>
        <w:numId w:val="10"/>
      </w:numPr>
    </w:pPr>
  </w:style>
  <w:style w:type="character" w:customStyle="1" w:styleId="WingdingSymbols">
    <w:name w:val="Wingding Symbols"/>
    <w:rsid w:val="00423AAD"/>
    <w:rPr>
      <w:rFonts w:ascii="Wingdings" w:hAnsi="Wingdings"/>
    </w:rPr>
  </w:style>
  <w:style w:type="paragraph" w:customStyle="1" w:styleId="TableHeading">
    <w:name w:val="Table Heading"/>
    <w:basedOn w:val="HeadingBase"/>
    <w:rsid w:val="00423A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AAD"/>
    <w:rPr>
      <w:color w:val="0033CC"/>
      <w:u w:val="none"/>
    </w:rPr>
  </w:style>
  <w:style w:type="paragraph" w:customStyle="1" w:styleId="BodyTextRight">
    <w:name w:val="Body Text Right"/>
    <w:basedOn w:val="BodyText"/>
    <w:rsid w:val="00423A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A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A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A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A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A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AAD"/>
    <w:rPr>
      <w:sz w:val="32"/>
    </w:rPr>
  </w:style>
  <w:style w:type="paragraph" w:customStyle="1" w:styleId="HeadingProcedure">
    <w:name w:val="Heading Procedure"/>
    <w:basedOn w:val="HeadingBase"/>
    <w:next w:val="Normal"/>
    <w:rsid w:val="00423A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AAD"/>
    <w:pPr>
      <w:spacing w:before="60" w:after="60"/>
    </w:pPr>
  </w:style>
  <w:style w:type="paragraph" w:styleId="ListContinue">
    <w:name w:val="List Continue"/>
    <w:basedOn w:val="List"/>
    <w:rsid w:val="00423AAD"/>
    <w:pPr>
      <w:ind w:firstLine="0"/>
    </w:pPr>
  </w:style>
  <w:style w:type="paragraph" w:customStyle="1" w:styleId="ListNote">
    <w:name w:val="List Note"/>
    <w:basedOn w:val="List"/>
    <w:rsid w:val="00423A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A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A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AAD"/>
    <w:rPr>
      <w:rFonts w:ascii="Courier New" w:hAnsi="Courier New"/>
    </w:rPr>
  </w:style>
  <w:style w:type="paragraph" w:customStyle="1" w:styleId="NoteBullet">
    <w:name w:val="Note Bullet"/>
    <w:basedOn w:val="Note"/>
    <w:rsid w:val="00423A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A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A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A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A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A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A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AAD"/>
    <w:rPr>
      <w:b/>
      <w:smallCaps/>
    </w:rPr>
  </w:style>
  <w:style w:type="paragraph" w:customStyle="1" w:styleId="TableListNumber">
    <w:name w:val="Table List Number"/>
    <w:basedOn w:val="ListNumber"/>
    <w:rsid w:val="00423A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A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AAD"/>
    <w:pPr>
      <w:numPr>
        <w:numId w:val="8"/>
      </w:numPr>
    </w:pPr>
  </w:style>
  <w:style w:type="paragraph" w:customStyle="1" w:styleId="ListAlpha2">
    <w:name w:val="List Alpha 2"/>
    <w:basedOn w:val="List2"/>
    <w:rsid w:val="00423AAD"/>
    <w:pPr>
      <w:numPr>
        <w:numId w:val="7"/>
      </w:numPr>
    </w:pPr>
  </w:style>
  <w:style w:type="paragraph" w:styleId="List2">
    <w:name w:val="List 2"/>
    <w:basedOn w:val="BodyText"/>
    <w:rsid w:val="00423A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A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A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A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A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A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3AAD"/>
    <w:pPr>
      <w:numPr>
        <w:numId w:val="3"/>
      </w:numPr>
    </w:pPr>
  </w:style>
  <w:style w:type="paragraph" w:styleId="ListContinue2">
    <w:name w:val="List Continue 2"/>
    <w:basedOn w:val="List2"/>
    <w:rsid w:val="00423AAD"/>
    <w:pPr>
      <w:ind w:firstLine="0"/>
    </w:pPr>
  </w:style>
  <w:style w:type="paragraph" w:styleId="ListContinue3">
    <w:name w:val="List Continue 3"/>
    <w:basedOn w:val="List3"/>
    <w:rsid w:val="00423AAD"/>
    <w:pPr>
      <w:ind w:left="1021" w:firstLine="0"/>
    </w:pPr>
  </w:style>
  <w:style w:type="paragraph" w:styleId="ListContinue4">
    <w:name w:val="List Continue 4"/>
    <w:basedOn w:val="List4"/>
    <w:rsid w:val="00423AAD"/>
    <w:pPr>
      <w:ind w:firstLine="0"/>
    </w:pPr>
  </w:style>
  <w:style w:type="paragraph" w:styleId="ListContinue5">
    <w:name w:val="List Continue 5"/>
    <w:basedOn w:val="List5"/>
    <w:rsid w:val="00423AAD"/>
    <w:pPr>
      <w:ind w:firstLine="0"/>
    </w:pPr>
  </w:style>
  <w:style w:type="paragraph" w:styleId="ListNumber3">
    <w:name w:val="List Number 3"/>
    <w:basedOn w:val="List3"/>
    <w:rsid w:val="00423AAD"/>
    <w:pPr>
      <w:numPr>
        <w:numId w:val="4"/>
      </w:numPr>
    </w:pPr>
  </w:style>
  <w:style w:type="paragraph" w:styleId="ListNumber4">
    <w:name w:val="List Number 4"/>
    <w:basedOn w:val="List4"/>
    <w:rsid w:val="00423AAD"/>
    <w:pPr>
      <w:numPr>
        <w:numId w:val="5"/>
      </w:numPr>
    </w:pPr>
  </w:style>
  <w:style w:type="paragraph" w:styleId="ListNumber5">
    <w:name w:val="List Number 5"/>
    <w:basedOn w:val="List5"/>
    <w:rsid w:val="00423AAD"/>
    <w:pPr>
      <w:numPr>
        <w:numId w:val="6"/>
      </w:numPr>
    </w:pPr>
  </w:style>
  <w:style w:type="paragraph" w:styleId="BlockText">
    <w:name w:val="Block Text"/>
    <w:basedOn w:val="Normal"/>
    <w:rsid w:val="00423A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A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AAD"/>
    <w:rPr>
      <w:sz w:val="16"/>
      <w:vertAlign w:val="superscript"/>
    </w:rPr>
  </w:style>
  <w:style w:type="character" w:customStyle="1" w:styleId="Symbols">
    <w:name w:val="Symbols"/>
    <w:basedOn w:val="DefaultParagraphFont"/>
    <w:rsid w:val="00423AAD"/>
    <w:rPr>
      <w:rFonts w:ascii="Symbol" w:hAnsi="Symbol"/>
    </w:rPr>
  </w:style>
  <w:style w:type="character" w:customStyle="1" w:styleId="MenuOptions">
    <w:name w:val="Menu Options"/>
    <w:basedOn w:val="DefaultParagraphFont"/>
    <w:rsid w:val="00423A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AAD"/>
    <w:rPr>
      <w:b/>
    </w:rPr>
  </w:style>
  <w:style w:type="character" w:customStyle="1" w:styleId="Underlined">
    <w:name w:val="Underlined"/>
    <w:basedOn w:val="DefaultParagraphFont"/>
    <w:rsid w:val="00423AAD"/>
    <w:rPr>
      <w:u w:val="single"/>
    </w:rPr>
  </w:style>
  <w:style w:type="paragraph" w:customStyle="1" w:styleId="TableBodyTextRight">
    <w:name w:val="Table Body Text Right"/>
    <w:basedOn w:val="TableBodyText"/>
    <w:rsid w:val="00423A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AAD"/>
    <w:rPr>
      <w:sz w:val="18"/>
    </w:rPr>
  </w:style>
  <w:style w:type="paragraph" w:customStyle="1" w:styleId="BodySmallRight">
    <w:name w:val="Body Small Right"/>
    <w:basedOn w:val="BodyTextRight"/>
    <w:rsid w:val="00423AAD"/>
    <w:rPr>
      <w:sz w:val="18"/>
      <w:szCs w:val="18"/>
    </w:rPr>
  </w:style>
  <w:style w:type="paragraph" w:customStyle="1" w:styleId="MarginEdition">
    <w:name w:val="Margin Edition"/>
    <w:basedOn w:val="MarginNote"/>
    <w:rsid w:val="00423A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AAD"/>
    <w:rPr>
      <w:sz w:val="2"/>
      <w:szCs w:val="2"/>
    </w:rPr>
  </w:style>
  <w:style w:type="character" w:customStyle="1" w:styleId="Small">
    <w:name w:val="Small"/>
    <w:basedOn w:val="DefaultParagraphFont"/>
    <w:rsid w:val="00423AAD"/>
    <w:rPr>
      <w:sz w:val="16"/>
    </w:rPr>
  </w:style>
  <w:style w:type="paragraph" w:customStyle="1" w:styleId="WideTable">
    <w:name w:val="Wide Table"/>
    <w:basedOn w:val="Normal"/>
    <w:rsid w:val="00423A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AAD"/>
  </w:style>
  <w:style w:type="paragraph" w:styleId="Quote">
    <w:name w:val="Quote"/>
    <w:basedOn w:val="Heading1"/>
    <w:link w:val="QuoteChar"/>
    <w:qFormat/>
    <w:rsid w:val="00423A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A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AAD"/>
    <w:pPr>
      <w:pageBreakBefore/>
    </w:pPr>
  </w:style>
  <w:style w:type="paragraph" w:customStyle="1" w:styleId="Border">
    <w:name w:val="Border"/>
    <w:basedOn w:val="Normal"/>
    <w:qFormat/>
    <w:rsid w:val="00423A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A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A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A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A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A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A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A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A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AAD"/>
    <w:rPr>
      <w:u w:val="single"/>
    </w:rPr>
  </w:style>
  <w:style w:type="character" w:customStyle="1" w:styleId="BoldandItalics">
    <w:name w:val="Bold and Italics"/>
    <w:qFormat/>
    <w:rsid w:val="00423AAD"/>
    <w:rPr>
      <w:b/>
      <w:i/>
      <w:u w:val="none"/>
    </w:rPr>
  </w:style>
  <w:style w:type="paragraph" w:styleId="BalloonText">
    <w:name w:val="Balloon Text"/>
    <w:basedOn w:val="Normal"/>
    <w:link w:val="BalloonTextChar"/>
    <w:rsid w:val="00423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A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A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A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A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A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A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5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2184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ICPSCP273 Semi-automatically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2018-12-10T05:38:00Z</dcterms:created>
  <dcterms:modified xsi:type="dcterms:W3CDTF">2018-12-10T05:38:00Z</dcterms:modified>
</cp:coreProperties>
</file>