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AE2" w:rsidP="00236AE2">
      <w:pPr>
        <w:pStyle w:val="Title"/>
      </w:pPr>
      <w:r>
        <w:fldChar w:fldCharType="begin"/>
      </w:r>
      <w:r>
        <w:instrText xml:space="preserve"> TITLE   \* MERGEFORMAT </w:instrText>
      </w:r>
      <w:r>
        <w:fldChar w:fldCharType="separate"/>
      </w:r>
      <w:r>
        <w:t>Assessment Requirements for ICPSCP233 Manually prepare direct emulsion stencil</w:t>
      </w:r>
      <w:r>
        <w:fldChar w:fldCharType="end"/>
      </w:r>
    </w:p>
    <w:p w:rsidR="00236AE2" w:rsidP="00236AE2">
      <w:pPr>
        <w:pStyle w:val="Version"/>
        <w:sectPr w:rsidSect="000336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6F3" w:rsidP="000336F3">
      <w:pPr>
        <w:pStyle w:val="SuperHeading"/>
      </w:pPr>
      <w:r w:rsidRPr="000336F3">
        <w:t>Assessment Requirements for ICPSCP233 Manually prepare direct emulsion stencil</w:t>
      </w:r>
    </w:p>
    <w:p w:rsidR="00000000" w:rsidRPr="000336F3" w:rsidP="000336F3">
      <w:pPr>
        <w:pStyle w:val="Heading1"/>
      </w:pPr>
      <w:bookmarkStart w:id="1" w:name="O_693188"/>
      <w:bookmarkEnd w:id="1"/>
      <w:r w:rsidRPr="000336F3">
        <w:t>Modification History</w:t>
      </w:r>
    </w:p>
    <w:tbl>
      <w:tblPr>
        <w:tblW w:w="0" w:type="auto"/>
        <w:tblLayout w:type="fixed"/>
        <w:tblCellMar>
          <w:left w:w="62" w:type="dxa"/>
          <w:right w:w="62" w:type="dxa"/>
        </w:tblCellMar>
        <w:tblLook w:val="0000"/>
      </w:tblPr>
      <w:tblGrid>
        <w:gridCol w:w="2627"/>
        <w:gridCol w:w="6337"/>
      </w:tblGrid>
      <w:tr w:rsidTr="000336F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6F3" w:rsidP="000336F3">
            <w:pPr>
              <w:pStyle w:val="BodyText"/>
            </w:pPr>
            <w:r w:rsidRPr="000336F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6F3">
            <w:pPr>
              <w:pStyle w:val="BodyText"/>
              <w:rPr>
                <w:lang w:val="en-NZ"/>
              </w:rPr>
            </w:pPr>
            <w:r w:rsidRPr="000336F3">
              <w:rPr>
                <w:rStyle w:val="SpecialBold"/>
              </w:rPr>
              <w:t>Comments</w:t>
            </w:r>
          </w:p>
        </w:tc>
      </w:tr>
      <w:tr w:rsidTr="000336F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6F3">
            <w:pPr>
              <w:pStyle w:val="BodyText"/>
              <w:rPr>
                <w:lang w:val="en-NZ"/>
              </w:rPr>
            </w:pPr>
            <w:r w:rsidRPr="000336F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6F3" w:rsidP="000336F3">
            <w:pPr>
              <w:pStyle w:val="BodyText"/>
            </w:pPr>
            <w:r w:rsidRPr="000336F3">
              <w:t>This version first released with ICP Printing and Graphic Arts Training Package Version 1.0.</w:t>
            </w:r>
          </w:p>
        </w:tc>
      </w:tr>
    </w:tbl>
    <w:p w:rsidR="00000000" w:rsidRPr="000336F3" w:rsidP="000336F3">
      <w:pPr>
        <w:pStyle w:val="BodyText"/>
      </w:pPr>
    </w:p>
    <w:p w:rsidR="00000000" w:rsidRPr="000336F3" w:rsidP="000336F3">
      <w:pPr>
        <w:pStyle w:val="AllowPageBreak"/>
      </w:pPr>
    </w:p>
    <w:p w:rsidR="00000000" w:rsidRPr="000336F3" w:rsidP="000336F3">
      <w:pPr>
        <w:pStyle w:val="Heading1"/>
      </w:pPr>
      <w:bookmarkStart w:id="2" w:name="O_693189"/>
      <w:bookmarkEnd w:id="2"/>
      <w:r w:rsidRPr="000336F3">
        <w:t>Performance Evidence</w:t>
      </w:r>
    </w:p>
    <w:p w:rsidR="00000000" w:rsidRPr="000336F3" w:rsidP="00236AE2">
      <w:pPr>
        <w:pStyle w:val="BodyText"/>
      </w:pPr>
      <w:r w:rsidRPr="000336F3">
        <w:t>Evidence of the ability to:</w:t>
      </w:r>
    </w:p>
    <w:p w:rsidR="00000000" w:rsidRPr="000336F3" w:rsidP="000336F3">
      <w:pPr>
        <w:pStyle w:val="ListBullet"/>
      </w:pPr>
      <w:r w:rsidRPr="000336F3">
        <w:t>prepare TWO different direct screens and TWO direct emulsion stencils using manual coating and exposure techniques according to manufacturer and job specifications, enterprise procedures and work he</w:t>
      </w:r>
      <w:r w:rsidRPr="000336F3">
        <w:t xml:space="preserve">alth and safety (WHS) requirements. </w:t>
      </w:r>
    </w:p>
    <w:p w:rsidR="00000000" w:rsidRPr="000336F3" w:rsidP="000336F3">
      <w:pPr>
        <w:pStyle w:val="BodyText"/>
      </w:pPr>
    </w:p>
    <w:p w:rsidR="00000000" w:rsidRPr="000336F3" w:rsidP="00236AE2">
      <w:pPr>
        <w:pStyle w:val="BodyText"/>
      </w:pPr>
      <w:r w:rsidRPr="000336F3">
        <w:t>Note: If a specific volume or frequency is not stated, then evidence must be provided at least once.</w:t>
      </w:r>
    </w:p>
    <w:p w:rsidR="00000000" w:rsidRPr="000336F3" w:rsidP="000336F3">
      <w:pPr>
        <w:pStyle w:val="Heading1"/>
      </w:pPr>
      <w:bookmarkStart w:id="3" w:name="O_693190"/>
      <w:bookmarkEnd w:id="3"/>
      <w:r w:rsidRPr="000336F3">
        <w:t>Knowledge Evidence</w:t>
      </w:r>
    </w:p>
    <w:p w:rsidR="00000000" w:rsidRPr="000336F3" w:rsidP="00236AE2">
      <w:pPr>
        <w:pStyle w:val="BodyText"/>
      </w:pPr>
      <w:r w:rsidRPr="000336F3">
        <w:t>To complete the unit requirements safely and effectively, the individual must:</w:t>
      </w:r>
    </w:p>
    <w:p w:rsidR="00000000" w:rsidRPr="000336F3" w:rsidP="000336F3">
      <w:pPr>
        <w:pStyle w:val="ListBullet"/>
      </w:pPr>
      <w:r w:rsidRPr="000336F3">
        <w:t>explain the significance of the mesh count</w:t>
      </w:r>
    </w:p>
    <w:p w:rsidR="00000000" w:rsidRPr="000336F3" w:rsidP="000336F3">
      <w:pPr>
        <w:pStyle w:val="ListBullet"/>
      </w:pPr>
      <w:r w:rsidRPr="000336F3">
        <w:t>explain the effect that screen tension has on emulsion coating</w:t>
      </w:r>
    </w:p>
    <w:p w:rsidR="00000000" w:rsidRPr="000336F3" w:rsidP="000336F3">
      <w:pPr>
        <w:pStyle w:val="ListBullet"/>
      </w:pPr>
      <w:r w:rsidRPr="000336F3">
        <w:t>explain how to determine the emulsion suitable for the job</w:t>
      </w:r>
    </w:p>
    <w:p w:rsidR="00000000" w:rsidRPr="000336F3" w:rsidP="000336F3">
      <w:pPr>
        <w:pStyle w:val="ListBullet"/>
      </w:pPr>
      <w:r w:rsidRPr="000336F3">
        <w:t>explain the significance of good housekeeping in the preparation of the work area and equip</w:t>
      </w:r>
      <w:r w:rsidRPr="000336F3">
        <w:t>ment</w:t>
      </w:r>
    </w:p>
    <w:p w:rsidR="00000000" w:rsidRPr="000336F3" w:rsidP="000336F3">
      <w:pPr>
        <w:pStyle w:val="ListBullet"/>
      </w:pPr>
      <w:r w:rsidRPr="000336F3">
        <w:t>describe the effect that the coating trough edge has on emulsion coating</w:t>
      </w:r>
    </w:p>
    <w:p w:rsidR="00000000" w:rsidRPr="000336F3" w:rsidP="000336F3">
      <w:pPr>
        <w:pStyle w:val="ListBullet"/>
      </w:pPr>
      <w:r w:rsidRPr="000336F3">
        <w:t>explain the requirements for choosing emulsion for a particular job</w:t>
      </w:r>
    </w:p>
    <w:p w:rsidR="00000000" w:rsidRPr="000336F3" w:rsidP="000336F3">
      <w:pPr>
        <w:pStyle w:val="ListBullet"/>
      </w:pPr>
      <w:r w:rsidRPr="000336F3">
        <w:t>explain the reasons for checking the expiry date of emulsions</w:t>
      </w:r>
    </w:p>
    <w:p w:rsidR="00000000" w:rsidRPr="000336F3" w:rsidP="000336F3">
      <w:pPr>
        <w:pStyle w:val="ListBullet"/>
      </w:pPr>
      <w:r w:rsidRPr="000336F3">
        <w:t>determine the maximum temperature at which the e</w:t>
      </w:r>
      <w:r w:rsidRPr="000336F3">
        <w:t>mulsion can be dried</w:t>
      </w:r>
    </w:p>
    <w:p w:rsidR="00000000" w:rsidRPr="000336F3" w:rsidP="000336F3">
      <w:pPr>
        <w:pStyle w:val="ListBullet"/>
      </w:pPr>
      <w:r w:rsidRPr="000336F3">
        <w:t>explain the need to have good vacuum pressure in the vacuum frame</w:t>
      </w:r>
    </w:p>
    <w:p w:rsidR="00000000" w:rsidRPr="000336F3" w:rsidP="000336F3">
      <w:pPr>
        <w:pStyle w:val="ListBullet"/>
      </w:pPr>
      <w:r w:rsidRPr="000336F3">
        <w:t xml:space="preserve">outline the process for selecting the light source position </w:t>
      </w:r>
    </w:p>
    <w:p w:rsidR="00000000" w:rsidRPr="000336F3" w:rsidP="000336F3">
      <w:pPr>
        <w:pStyle w:val="ListBullet"/>
      </w:pPr>
      <w:r w:rsidRPr="000336F3">
        <w:t>explain the formula used to calculate exposure time</w:t>
      </w:r>
    </w:p>
    <w:p w:rsidR="00000000" w:rsidRPr="000336F3" w:rsidP="000336F3">
      <w:pPr>
        <w:pStyle w:val="ListBullet"/>
      </w:pPr>
      <w:r w:rsidRPr="000336F3">
        <w:t xml:space="preserve">explain the effects of overexposure and underexposure </w:t>
      </w:r>
    </w:p>
    <w:p w:rsidR="00000000" w:rsidRPr="000336F3" w:rsidP="000336F3">
      <w:pPr>
        <w:pStyle w:val="ListBullet"/>
      </w:pPr>
      <w:r w:rsidRPr="000336F3">
        <w:t>e</w:t>
      </w:r>
      <w:r w:rsidRPr="000336F3">
        <w:t>xplain how the optimum exposure time is determined</w:t>
      </w:r>
    </w:p>
    <w:p w:rsidR="00000000" w:rsidRPr="000336F3" w:rsidP="000336F3">
      <w:pPr>
        <w:pStyle w:val="ListBullet"/>
      </w:pPr>
      <w:r w:rsidRPr="000336F3">
        <w:t>describe the effect on exposure that a white or coloured mesh has</w:t>
      </w:r>
    </w:p>
    <w:p w:rsidR="00000000" w:rsidRPr="000336F3" w:rsidP="000336F3">
      <w:pPr>
        <w:pStyle w:val="ListBullet"/>
      </w:pPr>
      <w:r w:rsidRPr="000336F3">
        <w:t>determine how the screen is washed out properly</w:t>
      </w:r>
    </w:p>
    <w:p w:rsidR="00000000" w:rsidRPr="000336F3" w:rsidP="000336F3">
      <w:pPr>
        <w:pStyle w:val="ListBullet"/>
      </w:pPr>
      <w:r w:rsidRPr="000336F3">
        <w:t>identify the characteristics that determine a good and bad stencil</w:t>
      </w:r>
    </w:p>
    <w:p w:rsidR="00000000" w:rsidRPr="000336F3" w:rsidP="000336F3">
      <w:pPr>
        <w:pStyle w:val="ListBullet"/>
      </w:pPr>
      <w:r w:rsidRPr="000336F3">
        <w:t>explain why the screen i</w:t>
      </w:r>
      <w:r w:rsidRPr="000336F3">
        <w:t>s dried before blocking out</w:t>
      </w:r>
    </w:p>
    <w:p w:rsidR="00000000" w:rsidRPr="000336F3" w:rsidP="000336F3">
      <w:pPr>
        <w:pStyle w:val="ListBullet"/>
      </w:pPr>
      <w:r w:rsidRPr="000336F3">
        <w:t>explain what determines the type of filler used for blocking out</w:t>
      </w:r>
    </w:p>
    <w:p w:rsidR="00000000" w:rsidRPr="000336F3" w:rsidP="000336F3">
      <w:pPr>
        <w:pStyle w:val="ListBullet"/>
      </w:pPr>
      <w:r w:rsidRPr="000336F3">
        <w:t>explain the reasons for spotting pinholes and taping the screen</w:t>
      </w:r>
    </w:p>
    <w:p w:rsidR="00000000" w:rsidRPr="000336F3" w:rsidP="000336F3">
      <w:pPr>
        <w:pStyle w:val="ListBullet"/>
      </w:pPr>
      <w:r w:rsidRPr="000336F3">
        <w:t>determine the WHS requirements for UV exposure light</w:t>
      </w:r>
    </w:p>
    <w:p w:rsidR="00000000" w:rsidRPr="000336F3" w:rsidP="000336F3">
      <w:pPr>
        <w:pStyle w:val="ListBullet"/>
      </w:pPr>
      <w:r w:rsidRPr="000336F3">
        <w:t>explain the means by which stored screens are able to be identified at a later date</w:t>
      </w:r>
    </w:p>
    <w:p w:rsidR="00000000" w:rsidRPr="000336F3" w:rsidP="000336F3">
      <w:pPr>
        <w:pStyle w:val="ListBullet"/>
      </w:pPr>
      <w:r w:rsidRPr="000336F3">
        <w:t>identify required manuals, safety and other documentation and briefly outline the relevant information in each source.</w:t>
      </w:r>
    </w:p>
    <w:p w:rsidR="00000000" w:rsidRPr="000336F3" w:rsidP="000336F3">
      <w:pPr>
        <w:pStyle w:val="AllowPageBreak"/>
      </w:pPr>
    </w:p>
    <w:p w:rsidR="00000000" w:rsidRPr="000336F3" w:rsidP="000336F3">
      <w:pPr>
        <w:pStyle w:val="Heading1"/>
      </w:pPr>
      <w:bookmarkStart w:id="4" w:name="O_693191"/>
      <w:bookmarkEnd w:id="4"/>
      <w:r w:rsidRPr="000336F3">
        <w:t>Assessment Conditions</w:t>
      </w:r>
    </w:p>
    <w:p w:rsidR="00000000" w:rsidRPr="000336F3" w:rsidP="00236AE2">
      <w:pPr>
        <w:pStyle w:val="BodyText"/>
      </w:pPr>
      <w:r w:rsidRPr="000336F3">
        <w:t>Gather evidenc</w:t>
      </w:r>
      <w:r w:rsidRPr="000336F3">
        <w:t>e to demonstrate consistent performance in conditions that are safe and replicate the workplace. Noise levels, production flow, interruptions and time variances must be typical of those experienced in the screen printing field of work and include access to</w:t>
      </w:r>
      <w:r w:rsidRPr="000336F3">
        <w:t xml:space="preserve"> chemicals and relevant equipment.</w:t>
      </w:r>
    </w:p>
    <w:p w:rsidR="00000000" w:rsidRPr="000336F3" w:rsidP="00236AE2">
      <w:pPr>
        <w:pStyle w:val="BodyText"/>
      </w:pPr>
      <w:r w:rsidRPr="000336F3">
        <w:t>Assessors must satisfy NVR/AQTF assessor requirements.</w:t>
      </w:r>
    </w:p>
    <w:p w:rsidR="00000000" w:rsidRPr="000336F3" w:rsidP="000336F3">
      <w:pPr>
        <w:pStyle w:val="Heading1"/>
      </w:pPr>
      <w:bookmarkStart w:id="5" w:name="O_693194"/>
      <w:bookmarkEnd w:id="5"/>
      <w:r w:rsidRPr="000336F3">
        <w:t>Links</w:t>
      </w:r>
    </w:p>
    <w:p w:rsidR="00000000" w:rsidRPr="000336F3" w:rsidP="00236AE2">
      <w:pPr>
        <w:pStyle w:val="BodyText"/>
      </w:pPr>
      <w:r w:rsidRPr="000336F3">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5D3087">
        <w:rPr>
          <w:rStyle w:val="Hyperlink"/>
        </w:rPr>
        <w:t>https://vetnet.education.gov.au/Pages/TrainingDocs.aspx?q=a74b7a0f-a253-47e3-8be0-5d426e24131d</w:t>
      </w:r>
      <w:r>
        <w:fldChar w:fldCharType="end"/>
      </w:r>
    </w:p>
    <w:p w:rsidR="00000000" w:rsidRPr="000336F3" w:rsidP="000336F3"/>
    <w:sectPr w:rsidSect="000336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6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6F3" w:rsidRPr="00236AE2" w:rsidP="00236A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6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E2" w:rsidP="000336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36AE2" w:rsidP="000336F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236AE2" w:rsidP="000336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6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36F3" w:rsidRPr="00236AE2" w:rsidP="00236A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6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E2" w:rsidRPr="002D2AF8" w:rsidP="000336F3">
    <w:pPr>
      <w:pStyle w:val="Header"/>
      <w:framePr w:wrap="around"/>
    </w:pPr>
    <w:r>
      <w:fldChar w:fldCharType="begin"/>
    </w:r>
    <w:r>
      <w:instrText xml:space="preserve"> TITLE   \* MERGEFORMAT </w:instrText>
    </w:r>
    <w:r>
      <w:fldChar w:fldCharType="separate"/>
    </w:r>
    <w:r>
      <w:t>Assessment Requirements for ICPSCP233 Manually prepare direct emulsion stencil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236AE2" w:rsidP="000336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1C72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8679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6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6F3"/>
    <w:pPr>
      <w:spacing w:before="360" w:after="60"/>
      <w:outlineLvl w:val="0"/>
    </w:pPr>
    <w:rPr>
      <w:sz w:val="32"/>
    </w:rPr>
  </w:style>
  <w:style w:type="paragraph" w:styleId="Heading2">
    <w:name w:val="heading 2"/>
    <w:basedOn w:val="HeadingBase"/>
    <w:next w:val="BodyText"/>
    <w:link w:val="Heading2Char"/>
    <w:qFormat/>
    <w:rsid w:val="000336F3"/>
    <w:pPr>
      <w:keepLines/>
      <w:spacing w:before="240" w:after="120"/>
      <w:outlineLvl w:val="1"/>
    </w:pPr>
    <w:rPr>
      <w:sz w:val="28"/>
      <w:szCs w:val="40"/>
    </w:rPr>
  </w:style>
  <w:style w:type="paragraph" w:styleId="Heading3">
    <w:name w:val="heading 3"/>
    <w:basedOn w:val="HeadingBase"/>
    <w:next w:val="BodyText"/>
    <w:link w:val="Heading3Char"/>
    <w:qFormat/>
    <w:rsid w:val="000336F3"/>
    <w:pPr>
      <w:spacing w:before="180" w:after="120"/>
      <w:outlineLvl w:val="2"/>
    </w:pPr>
    <w:rPr>
      <w:spacing w:val="-10"/>
      <w:kern w:val="32"/>
    </w:rPr>
  </w:style>
  <w:style w:type="paragraph" w:styleId="Heading4">
    <w:name w:val="heading 4"/>
    <w:basedOn w:val="HeadingBase"/>
    <w:next w:val="BodyText"/>
    <w:link w:val="Heading4Char"/>
    <w:qFormat/>
    <w:rsid w:val="000336F3"/>
    <w:pPr>
      <w:spacing w:before="160" w:after="120"/>
      <w:outlineLvl w:val="3"/>
    </w:pPr>
    <w:rPr>
      <w:sz w:val="22"/>
    </w:rPr>
  </w:style>
  <w:style w:type="paragraph" w:styleId="Heading5">
    <w:name w:val="heading 5"/>
    <w:basedOn w:val="HeadingBase"/>
    <w:next w:val="Normal"/>
    <w:link w:val="Heading5Char"/>
    <w:qFormat/>
    <w:rsid w:val="000336F3"/>
    <w:pPr>
      <w:spacing w:before="80"/>
      <w:outlineLvl w:val="4"/>
    </w:pPr>
    <w:rPr>
      <w:color w:val="918585"/>
      <w:sz w:val="20"/>
    </w:rPr>
  </w:style>
  <w:style w:type="paragraph" w:styleId="Heading6">
    <w:name w:val="heading 6"/>
    <w:basedOn w:val="HeadingBase"/>
    <w:next w:val="Normal"/>
    <w:link w:val="Heading6Char"/>
    <w:qFormat/>
    <w:rsid w:val="000336F3"/>
    <w:pPr>
      <w:spacing w:before="60"/>
      <w:outlineLvl w:val="5"/>
    </w:pPr>
    <w:rPr>
      <w:color w:val="918585"/>
      <w:sz w:val="20"/>
    </w:rPr>
  </w:style>
  <w:style w:type="paragraph" w:styleId="Heading7">
    <w:name w:val="heading 7"/>
    <w:basedOn w:val="Normal"/>
    <w:next w:val="Normal"/>
    <w:link w:val="Heading7Char"/>
    <w:qFormat/>
    <w:rsid w:val="000336F3"/>
    <w:pPr>
      <w:ind w:left="720"/>
      <w:outlineLvl w:val="6"/>
    </w:pPr>
    <w:rPr>
      <w:i/>
    </w:rPr>
  </w:style>
  <w:style w:type="paragraph" w:styleId="Heading8">
    <w:name w:val="heading 8"/>
    <w:basedOn w:val="Normal"/>
    <w:next w:val="Normal"/>
    <w:link w:val="Heading8Char"/>
    <w:qFormat/>
    <w:rsid w:val="000336F3"/>
    <w:pPr>
      <w:ind w:left="720"/>
      <w:outlineLvl w:val="7"/>
    </w:pPr>
    <w:rPr>
      <w:i/>
    </w:rPr>
  </w:style>
  <w:style w:type="paragraph" w:styleId="Heading9">
    <w:name w:val="heading 9"/>
    <w:basedOn w:val="Normal"/>
    <w:next w:val="Normal"/>
    <w:link w:val="Heading9Char"/>
    <w:qFormat/>
    <w:rsid w:val="000336F3"/>
    <w:pPr>
      <w:ind w:left="720"/>
      <w:outlineLvl w:val="8"/>
    </w:pPr>
    <w:rPr>
      <w:i/>
    </w:rPr>
  </w:style>
  <w:style w:type="character" w:default="1" w:styleId="DefaultParagraphFont">
    <w:name w:val="Default Paragraph Font"/>
    <w:uiPriority w:val="1"/>
    <w:unhideWhenUsed/>
    <w:rsid w:val="000336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6F3"/>
  </w:style>
  <w:style w:type="character" w:customStyle="1" w:styleId="Heading1Char">
    <w:name w:val="Heading 1 Char"/>
    <w:basedOn w:val="DefaultParagraphFont"/>
    <w:link w:val="Heading1"/>
    <w:rsid w:val="000336F3"/>
    <w:rPr>
      <w:rFonts w:ascii="Times New Roman" w:eastAsia="Times New Roman" w:hAnsi="Times New Roman" w:cs="Times New Roman"/>
      <w:b/>
      <w:sz w:val="32"/>
      <w:szCs w:val="20"/>
      <w:lang w:eastAsia="en-US"/>
    </w:rPr>
  </w:style>
  <w:style w:type="paragraph" w:styleId="BodyText">
    <w:name w:val="Body Text"/>
    <w:basedOn w:val="Normal"/>
    <w:link w:val="BodyTextChar"/>
    <w:rsid w:val="000336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36F3"/>
    <w:rPr>
      <w:rFonts w:ascii="Times New Roman" w:eastAsia="Times New Roman" w:hAnsi="Times New Roman" w:cs="Times New Roman"/>
      <w:sz w:val="24"/>
      <w:lang w:eastAsia="en-US"/>
    </w:rPr>
  </w:style>
  <w:style w:type="paragraph" w:styleId="ListBullet">
    <w:name w:val="List Bullet"/>
    <w:basedOn w:val="List"/>
    <w:rsid w:val="000336F3"/>
    <w:pPr>
      <w:numPr>
        <w:numId w:val="12"/>
      </w:numPr>
      <w:tabs>
        <w:tab w:val="clear" w:pos="340"/>
      </w:tabs>
      <w:spacing w:before="40" w:after="40"/>
    </w:pPr>
  </w:style>
  <w:style w:type="character" w:customStyle="1" w:styleId="SpecialBold">
    <w:name w:val="Special Bold"/>
    <w:basedOn w:val="DefaultParagraphFont"/>
    <w:rsid w:val="000336F3"/>
    <w:rPr>
      <w:b/>
      <w:spacing w:val="0"/>
    </w:rPr>
  </w:style>
  <w:style w:type="paragraph" w:customStyle="1" w:styleId="SuperHeading">
    <w:name w:val="SuperHeading"/>
    <w:basedOn w:val="Normal"/>
    <w:rsid w:val="000336F3"/>
    <w:pPr>
      <w:spacing w:before="240" w:after="120"/>
      <w:outlineLvl w:val="0"/>
    </w:pPr>
    <w:rPr>
      <w:rFonts w:ascii="Times New Roman" w:hAnsi="Times New Roman"/>
      <w:b/>
      <w:sz w:val="32"/>
    </w:rPr>
  </w:style>
  <w:style w:type="paragraph" w:customStyle="1" w:styleId="AllowPageBreak">
    <w:name w:val="AllowPageBreak"/>
    <w:rsid w:val="000336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36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6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6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6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6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6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6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6F3"/>
    <w:rPr>
      <w:rFonts w:ascii="Courier New" w:eastAsia="Times New Roman" w:hAnsi="Courier New" w:cs="Times New Roman"/>
      <w:i/>
      <w:szCs w:val="20"/>
      <w:lang w:eastAsia="en-US"/>
    </w:rPr>
  </w:style>
  <w:style w:type="paragraph" w:customStyle="1" w:styleId="HeadingBase">
    <w:name w:val="Heading Base"/>
    <w:rsid w:val="000336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6F3"/>
    <w:pPr>
      <w:tabs>
        <w:tab w:val="right" w:leader="dot" w:pos="9072"/>
      </w:tabs>
      <w:ind w:left="567"/>
    </w:pPr>
    <w:rPr>
      <w:szCs w:val="22"/>
    </w:rPr>
  </w:style>
  <w:style w:type="paragraph" w:customStyle="1" w:styleId="TOCBase">
    <w:name w:val="TOC Base"/>
    <w:rsid w:val="000336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6F3"/>
    <w:pPr>
      <w:tabs>
        <w:tab w:val="right" w:leader="dot" w:pos="9072"/>
      </w:tabs>
      <w:spacing w:before="40" w:after="40"/>
      <w:ind w:left="284"/>
    </w:pPr>
    <w:rPr>
      <w:rFonts w:ascii="Times New Roman" w:hAnsi="Times New Roman"/>
    </w:rPr>
  </w:style>
  <w:style w:type="paragraph" w:styleId="TOC1">
    <w:name w:val="toc 1"/>
    <w:basedOn w:val="TOCBase"/>
    <w:next w:val="Normal"/>
    <w:rsid w:val="000336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36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6F3"/>
    <w:rPr>
      <w:rFonts w:ascii="Times New Roman" w:eastAsia="Times New Roman" w:hAnsi="Times New Roman" w:cs="Times New Roman"/>
      <w:sz w:val="16"/>
      <w:lang w:eastAsia="en-US"/>
    </w:rPr>
  </w:style>
  <w:style w:type="paragraph" w:styleId="Title">
    <w:name w:val="Title"/>
    <w:basedOn w:val="HeadingBase"/>
    <w:link w:val="TitleChar"/>
    <w:qFormat/>
    <w:rsid w:val="000336F3"/>
    <w:pPr>
      <w:spacing w:before="5040"/>
      <w:jc w:val="center"/>
    </w:pPr>
    <w:rPr>
      <w:sz w:val="48"/>
      <w:szCs w:val="72"/>
      <w:lang w:val="en-US"/>
    </w:rPr>
  </w:style>
  <w:style w:type="character" w:customStyle="1" w:styleId="TitleChar">
    <w:name w:val="Title Char"/>
    <w:basedOn w:val="DefaultParagraphFont"/>
    <w:link w:val="Title"/>
    <w:rsid w:val="000336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6F3"/>
    <w:pPr>
      <w:tabs>
        <w:tab w:val="left" w:pos="3600"/>
        <w:tab w:val="left" w:pos="3958"/>
      </w:tabs>
    </w:pPr>
  </w:style>
  <w:style w:type="paragraph" w:styleId="List">
    <w:name w:val="List"/>
    <w:basedOn w:val="BodyText"/>
    <w:next w:val="BodyText"/>
    <w:rsid w:val="000336F3"/>
    <w:pPr>
      <w:tabs>
        <w:tab w:val="left" w:pos="340"/>
      </w:tabs>
      <w:spacing w:before="60" w:after="60"/>
      <w:ind w:left="340" w:hanging="340"/>
    </w:pPr>
  </w:style>
  <w:style w:type="paragraph" w:customStyle="1" w:styleId="Note">
    <w:name w:val="Note"/>
    <w:basedOn w:val="BodyText"/>
    <w:rsid w:val="000336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6F3"/>
    <w:pPr>
      <w:framePr w:wrap="auto" w:hAnchor="text" w:y="6049"/>
    </w:pPr>
    <w:rPr>
      <w:color w:val="000000"/>
      <w:sz w:val="40"/>
    </w:rPr>
  </w:style>
  <w:style w:type="paragraph" w:customStyle="1" w:styleId="TOCTitle">
    <w:name w:val="TOCTitle"/>
    <w:basedOn w:val="Heading1"/>
    <w:rsid w:val="000336F3"/>
    <w:pPr>
      <w:spacing w:after="240"/>
      <w:jc w:val="center"/>
      <w:outlineLvl w:val="9"/>
    </w:pPr>
    <w:rPr>
      <w:caps/>
    </w:rPr>
  </w:style>
  <w:style w:type="paragraph" w:customStyle="1" w:styleId="Version">
    <w:name w:val="Version"/>
    <w:rsid w:val="000336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36F3"/>
    <w:pPr>
      <w:numPr>
        <w:numId w:val="13"/>
      </w:numPr>
      <w:tabs>
        <w:tab w:val="clear" w:pos="680"/>
      </w:tabs>
    </w:pPr>
  </w:style>
  <w:style w:type="paragraph" w:styleId="Index1">
    <w:name w:val="index 1"/>
    <w:basedOn w:val="Normal"/>
    <w:next w:val="Normal"/>
    <w:semiHidden/>
    <w:rsid w:val="000336F3"/>
    <w:pPr>
      <w:keepNext w:val="0"/>
      <w:tabs>
        <w:tab w:val="right" w:pos="4176"/>
      </w:tabs>
      <w:ind w:left="198" w:hanging="198"/>
    </w:pPr>
    <w:rPr>
      <w:rFonts w:ascii="Garamond" w:hAnsi="Garamond"/>
    </w:rPr>
  </w:style>
  <w:style w:type="paragraph" w:styleId="IndexHeading">
    <w:name w:val="index heading"/>
    <w:basedOn w:val="Normal"/>
    <w:next w:val="Index1"/>
    <w:semiHidden/>
    <w:rsid w:val="000336F3"/>
    <w:pPr>
      <w:spacing w:before="120" w:after="120"/>
    </w:pPr>
    <w:rPr>
      <w:rFonts w:ascii="Arial" w:hAnsi="Arial"/>
      <w:b/>
      <w:color w:val="918585"/>
      <w:sz w:val="24"/>
    </w:rPr>
  </w:style>
  <w:style w:type="paragraph" w:styleId="Header">
    <w:name w:val="header"/>
    <w:basedOn w:val="Normal"/>
    <w:link w:val="HeaderChar"/>
    <w:rsid w:val="000336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6F3"/>
    <w:rPr>
      <w:rFonts w:ascii="Times New Roman" w:eastAsia="Times New Roman" w:hAnsi="Times New Roman" w:cs="Times New Roman"/>
      <w:sz w:val="16"/>
      <w:szCs w:val="20"/>
      <w:lang w:val="en-GB" w:eastAsia="en-US"/>
    </w:rPr>
  </w:style>
  <w:style w:type="paragraph" w:customStyle="1" w:styleId="Chapter">
    <w:name w:val="Chapter"/>
    <w:basedOn w:val="Normal"/>
    <w:rsid w:val="000336F3"/>
    <w:pPr>
      <w:spacing w:before="240"/>
    </w:pPr>
    <w:rPr>
      <w:rFonts w:ascii="Times New Roman" w:hAnsi="Times New Roman"/>
      <w:smallCaps/>
      <w:spacing w:val="80"/>
      <w:sz w:val="28"/>
    </w:rPr>
  </w:style>
  <w:style w:type="paragraph" w:customStyle="1" w:styleId="InChapter">
    <w:name w:val="InChapter"/>
    <w:basedOn w:val="Heading3"/>
    <w:rsid w:val="000336F3"/>
    <w:pPr>
      <w:spacing w:after="240"/>
      <w:outlineLvl w:val="9"/>
    </w:pPr>
    <w:rPr>
      <w:noProof/>
    </w:rPr>
  </w:style>
  <w:style w:type="paragraph" w:styleId="Index2">
    <w:name w:val="index 2"/>
    <w:basedOn w:val="Normal"/>
    <w:next w:val="Normal"/>
    <w:semiHidden/>
    <w:rsid w:val="000336F3"/>
    <w:pPr>
      <w:tabs>
        <w:tab w:val="right" w:pos="4176"/>
      </w:tabs>
      <w:ind w:left="568" w:hanging="284"/>
    </w:pPr>
    <w:rPr>
      <w:rFonts w:ascii="Garamond" w:hAnsi="Garamond"/>
    </w:rPr>
  </w:style>
  <w:style w:type="paragraph" w:customStyle="1" w:styleId="Byline">
    <w:name w:val="Byline"/>
    <w:rsid w:val="000336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6F3"/>
    <w:pPr>
      <w:tabs>
        <w:tab w:val="clear" w:pos="3600"/>
        <w:tab w:val="clear" w:pos="3958"/>
      </w:tabs>
      <w:jc w:val="right"/>
    </w:pPr>
  </w:style>
  <w:style w:type="character" w:styleId="Emphasis">
    <w:name w:val="Emphasis"/>
    <w:basedOn w:val="DefaultParagraphFont"/>
    <w:qFormat/>
    <w:rsid w:val="000336F3"/>
    <w:rPr>
      <w:i/>
    </w:rPr>
  </w:style>
  <w:style w:type="paragraph" w:styleId="Caption">
    <w:name w:val="caption"/>
    <w:basedOn w:val="BodyText"/>
    <w:next w:val="Normal"/>
    <w:qFormat/>
    <w:rsid w:val="000336F3"/>
    <w:pPr>
      <w:framePr w:w="2268" w:hSpace="181" w:vSpace="181" w:wrap="around" w:vAnchor="text" w:hAnchor="page" w:x="1135" w:y="285" w:anchorLock="1"/>
    </w:pPr>
    <w:rPr>
      <w:i/>
    </w:rPr>
  </w:style>
  <w:style w:type="paragraph" w:customStyle="1" w:styleId="MiniTOCTitle">
    <w:name w:val="MiniTOCTitle"/>
    <w:basedOn w:val="Heading4"/>
    <w:rsid w:val="000336F3"/>
    <w:pPr>
      <w:spacing w:before="240"/>
      <w:outlineLvl w:val="9"/>
    </w:pPr>
    <w:rPr>
      <w:noProof/>
      <w:sz w:val="24"/>
    </w:rPr>
  </w:style>
  <w:style w:type="paragraph" w:customStyle="1" w:styleId="MiniTOCItem">
    <w:name w:val="MiniTOCItem"/>
    <w:basedOn w:val="ListBullet"/>
    <w:rsid w:val="000336F3"/>
    <w:pPr>
      <w:numPr>
        <w:numId w:val="0"/>
      </w:numPr>
      <w:tabs>
        <w:tab w:val="right" w:leader="dot" w:pos="6521"/>
      </w:tabs>
      <w:spacing w:before="0" w:after="0"/>
    </w:pPr>
  </w:style>
  <w:style w:type="paragraph" w:customStyle="1" w:styleId="TOFTitle">
    <w:name w:val="TOFTitle"/>
    <w:basedOn w:val="TOCTitle"/>
    <w:rsid w:val="000336F3"/>
  </w:style>
  <w:style w:type="paragraph" w:styleId="TableofFigures">
    <w:name w:val="table of figures"/>
    <w:basedOn w:val="Normal"/>
    <w:next w:val="Normal"/>
    <w:semiHidden/>
    <w:rsid w:val="000336F3"/>
    <w:pPr>
      <w:tabs>
        <w:tab w:val="right" w:leader="dot" w:pos="9072"/>
      </w:tabs>
      <w:ind w:left="970" w:hanging="403"/>
    </w:pPr>
    <w:rPr>
      <w:rFonts w:ascii="Times New Roman" w:hAnsi="Times New Roman"/>
      <w:b/>
    </w:rPr>
  </w:style>
  <w:style w:type="paragraph" w:styleId="ListNumber">
    <w:name w:val="List Number"/>
    <w:basedOn w:val="List"/>
    <w:rsid w:val="000336F3"/>
    <w:pPr>
      <w:numPr>
        <w:numId w:val="10"/>
      </w:numPr>
    </w:pPr>
  </w:style>
  <w:style w:type="character" w:customStyle="1" w:styleId="WingdingSymbols">
    <w:name w:val="Wingding Symbols"/>
    <w:rsid w:val="000336F3"/>
    <w:rPr>
      <w:rFonts w:ascii="Wingdings" w:hAnsi="Wingdings"/>
    </w:rPr>
  </w:style>
  <w:style w:type="paragraph" w:customStyle="1" w:styleId="TableHeading">
    <w:name w:val="Table Heading"/>
    <w:basedOn w:val="HeadingBase"/>
    <w:rsid w:val="000336F3"/>
    <w:pPr>
      <w:keepLines/>
      <w:pBdr>
        <w:bottom w:val="single" w:sz="6" w:space="1" w:color="918585"/>
      </w:pBdr>
      <w:spacing w:before="240"/>
    </w:pPr>
  </w:style>
  <w:style w:type="character" w:customStyle="1" w:styleId="HotSpot">
    <w:name w:val="HotSpot"/>
    <w:rsid w:val="000336F3"/>
    <w:rPr>
      <w:color w:val="0033CC"/>
      <w:u w:val="none"/>
    </w:rPr>
  </w:style>
  <w:style w:type="paragraph" w:customStyle="1" w:styleId="BodyTextRight">
    <w:name w:val="Body Text Right"/>
    <w:basedOn w:val="BodyText"/>
    <w:rsid w:val="000336F3"/>
    <w:pPr>
      <w:spacing w:before="0" w:after="0"/>
      <w:jc w:val="right"/>
    </w:pPr>
  </w:style>
  <w:style w:type="paragraph" w:styleId="Index3">
    <w:name w:val="index 3"/>
    <w:basedOn w:val="ListNumber2"/>
    <w:next w:val="Normal"/>
    <w:semiHidden/>
    <w:rsid w:val="000336F3"/>
    <w:pPr>
      <w:numPr>
        <w:numId w:val="0"/>
      </w:numPr>
      <w:tabs>
        <w:tab w:val="right" w:leader="dot" w:pos="4176"/>
      </w:tabs>
    </w:pPr>
  </w:style>
  <w:style w:type="paragraph" w:styleId="ListNumber2">
    <w:name w:val="List Number 2"/>
    <w:basedOn w:val="List2"/>
    <w:rsid w:val="000336F3"/>
    <w:pPr>
      <w:numPr>
        <w:numId w:val="9"/>
      </w:numPr>
      <w:tabs>
        <w:tab w:val="clear" w:pos="1060"/>
      </w:tabs>
    </w:pPr>
  </w:style>
  <w:style w:type="paragraph" w:customStyle="1" w:styleId="MarginNote">
    <w:name w:val="Margin Note"/>
    <w:basedOn w:val="BodyText"/>
    <w:rsid w:val="000336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6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6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6F3"/>
    <w:rPr>
      <w:sz w:val="32"/>
    </w:rPr>
  </w:style>
  <w:style w:type="paragraph" w:customStyle="1" w:styleId="HeadingProcedure">
    <w:name w:val="Heading Procedure"/>
    <w:basedOn w:val="HeadingBase"/>
    <w:next w:val="Normal"/>
    <w:rsid w:val="000336F3"/>
    <w:pPr>
      <w:tabs>
        <w:tab w:val="left" w:pos="0"/>
      </w:tabs>
      <w:spacing w:before="120" w:after="60"/>
    </w:pPr>
    <w:rPr>
      <w:i/>
      <w:color w:val="918585"/>
      <w:sz w:val="22"/>
    </w:rPr>
  </w:style>
  <w:style w:type="paragraph" w:customStyle="1" w:styleId="TableBodyText">
    <w:name w:val="Table Body Text"/>
    <w:basedOn w:val="BodyText"/>
    <w:rsid w:val="000336F3"/>
    <w:pPr>
      <w:spacing w:before="60" w:after="60"/>
    </w:pPr>
  </w:style>
  <w:style w:type="paragraph" w:styleId="ListContinue">
    <w:name w:val="List Continue"/>
    <w:basedOn w:val="List"/>
    <w:rsid w:val="000336F3"/>
    <w:pPr>
      <w:ind w:firstLine="0"/>
    </w:pPr>
  </w:style>
  <w:style w:type="paragraph" w:customStyle="1" w:styleId="ListNote">
    <w:name w:val="List Note"/>
    <w:basedOn w:val="List"/>
    <w:rsid w:val="000336F3"/>
    <w:pPr>
      <w:pBdr>
        <w:top w:val="single" w:sz="6" w:space="2" w:color="918585"/>
        <w:bottom w:val="single" w:sz="6" w:space="2" w:color="918585"/>
      </w:pBdr>
      <w:tabs>
        <w:tab w:val="left" w:pos="1021"/>
      </w:tabs>
      <w:ind w:firstLine="0"/>
    </w:pPr>
  </w:style>
  <w:style w:type="paragraph" w:customStyle="1" w:styleId="Warning">
    <w:name w:val="Warning"/>
    <w:basedOn w:val="BodyText"/>
    <w:rsid w:val="000336F3"/>
    <w:pPr>
      <w:shd w:val="clear" w:color="auto" w:fill="D9D9D9"/>
      <w:tabs>
        <w:tab w:val="left" w:pos="992"/>
      </w:tabs>
      <w:ind w:left="119" w:right="119"/>
    </w:pPr>
    <w:rPr>
      <w:sz w:val="20"/>
    </w:rPr>
  </w:style>
  <w:style w:type="paragraph" w:customStyle="1" w:styleId="MarginIcons">
    <w:name w:val="Margin Icons"/>
    <w:basedOn w:val="BodyText"/>
    <w:rsid w:val="000336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6F3"/>
    <w:rPr>
      <w:rFonts w:ascii="Courier New" w:hAnsi="Courier New"/>
    </w:rPr>
  </w:style>
  <w:style w:type="paragraph" w:customStyle="1" w:styleId="NoteBullet">
    <w:name w:val="Note Bullet"/>
    <w:basedOn w:val="Note"/>
    <w:rsid w:val="000336F3"/>
    <w:pPr>
      <w:tabs>
        <w:tab w:val="clear" w:pos="680"/>
      </w:tabs>
      <w:spacing w:before="60" w:after="60"/>
    </w:pPr>
  </w:style>
  <w:style w:type="paragraph" w:customStyle="1" w:styleId="SubHeading2">
    <w:name w:val="SubHeading2"/>
    <w:basedOn w:val="HeadingBase"/>
    <w:rsid w:val="000336F3"/>
    <w:pPr>
      <w:spacing w:before="240" w:after="60"/>
    </w:pPr>
    <w:rPr>
      <w:sz w:val="20"/>
    </w:rPr>
  </w:style>
  <w:style w:type="paragraph" w:customStyle="1" w:styleId="SubHeading1">
    <w:name w:val="SubHeading1"/>
    <w:basedOn w:val="HeadingBase"/>
    <w:rsid w:val="000336F3"/>
    <w:pPr>
      <w:spacing w:before="240" w:after="60"/>
    </w:pPr>
    <w:rPr>
      <w:color w:val="918585"/>
      <w:sz w:val="22"/>
    </w:rPr>
  </w:style>
  <w:style w:type="paragraph" w:customStyle="1" w:styleId="SideHeading">
    <w:name w:val="Side Heading"/>
    <w:basedOn w:val="HeadingBase"/>
    <w:rsid w:val="000336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6F3"/>
    <w:pPr>
      <w:tabs>
        <w:tab w:val="num" w:pos="360"/>
      </w:tabs>
    </w:pPr>
  </w:style>
  <w:style w:type="paragraph" w:styleId="PlainText">
    <w:name w:val="Plain Text"/>
    <w:basedOn w:val="Normal"/>
    <w:link w:val="PlainTextChar"/>
    <w:rsid w:val="000336F3"/>
    <w:rPr>
      <w:sz w:val="20"/>
    </w:rPr>
  </w:style>
  <w:style w:type="character" w:customStyle="1" w:styleId="PlainTextChar">
    <w:name w:val="Plain Text Char"/>
    <w:basedOn w:val="DefaultParagraphFont"/>
    <w:link w:val="PlainText"/>
    <w:rsid w:val="000336F3"/>
    <w:rPr>
      <w:rFonts w:ascii="Courier New" w:eastAsia="Times New Roman" w:hAnsi="Courier New" w:cs="Times New Roman"/>
      <w:sz w:val="20"/>
      <w:szCs w:val="20"/>
      <w:lang w:eastAsia="en-US"/>
    </w:rPr>
  </w:style>
  <w:style w:type="character" w:customStyle="1" w:styleId="MenuOption">
    <w:name w:val="Menu Option"/>
    <w:basedOn w:val="DefaultParagraphFont"/>
    <w:rsid w:val="000336F3"/>
    <w:rPr>
      <w:b/>
      <w:smallCaps/>
    </w:rPr>
  </w:style>
  <w:style w:type="paragraph" w:customStyle="1" w:styleId="TableListNumber">
    <w:name w:val="Table List Number"/>
    <w:basedOn w:val="ListNumber"/>
    <w:rsid w:val="000336F3"/>
    <w:pPr>
      <w:numPr>
        <w:numId w:val="0"/>
      </w:numPr>
    </w:pPr>
  </w:style>
  <w:style w:type="paragraph" w:styleId="TOC4">
    <w:name w:val="toc 4"/>
    <w:basedOn w:val="TOCBase"/>
    <w:next w:val="Normal"/>
    <w:semiHidden/>
    <w:rsid w:val="000336F3"/>
    <w:pPr>
      <w:tabs>
        <w:tab w:val="right" w:leader="dot" w:pos="9071"/>
      </w:tabs>
      <w:ind w:left="1701"/>
    </w:pPr>
  </w:style>
  <w:style w:type="paragraph" w:customStyle="1" w:styleId="ListAlpha">
    <w:name w:val="List Alpha"/>
    <w:basedOn w:val="List"/>
    <w:rsid w:val="000336F3"/>
    <w:pPr>
      <w:numPr>
        <w:numId w:val="8"/>
      </w:numPr>
    </w:pPr>
  </w:style>
  <w:style w:type="paragraph" w:customStyle="1" w:styleId="ListAlpha2">
    <w:name w:val="List Alpha 2"/>
    <w:basedOn w:val="List2"/>
    <w:rsid w:val="000336F3"/>
    <w:pPr>
      <w:numPr>
        <w:numId w:val="7"/>
      </w:numPr>
    </w:pPr>
  </w:style>
  <w:style w:type="paragraph" w:styleId="List2">
    <w:name w:val="List 2"/>
    <w:basedOn w:val="BodyText"/>
    <w:rsid w:val="000336F3"/>
    <w:pPr>
      <w:tabs>
        <w:tab w:val="left" w:pos="680"/>
      </w:tabs>
      <w:spacing w:before="60" w:after="60"/>
      <w:ind w:left="680" w:hanging="340"/>
    </w:pPr>
  </w:style>
  <w:style w:type="paragraph" w:styleId="List3">
    <w:name w:val="List 3"/>
    <w:basedOn w:val="BodyText"/>
    <w:rsid w:val="000336F3"/>
    <w:pPr>
      <w:tabs>
        <w:tab w:val="left" w:pos="1021"/>
      </w:tabs>
      <w:spacing w:before="60" w:after="60"/>
      <w:ind w:left="1020" w:hanging="340"/>
    </w:pPr>
  </w:style>
  <w:style w:type="paragraph" w:styleId="List4">
    <w:name w:val="List 4"/>
    <w:basedOn w:val="BodyText"/>
    <w:rsid w:val="000336F3"/>
    <w:pPr>
      <w:tabs>
        <w:tab w:val="left" w:pos="1361"/>
      </w:tabs>
      <w:spacing w:before="60" w:after="60"/>
      <w:ind w:left="1361" w:hanging="340"/>
    </w:pPr>
  </w:style>
  <w:style w:type="paragraph" w:styleId="List5">
    <w:name w:val="List 5"/>
    <w:basedOn w:val="BodyText"/>
    <w:rsid w:val="000336F3"/>
    <w:pPr>
      <w:tabs>
        <w:tab w:val="left" w:pos="1701"/>
      </w:tabs>
      <w:spacing w:before="60" w:after="60"/>
      <w:ind w:left="1701" w:hanging="340"/>
    </w:pPr>
  </w:style>
  <w:style w:type="paragraph" w:styleId="ListBullet3">
    <w:name w:val="List Bullet 3"/>
    <w:basedOn w:val="List3"/>
    <w:rsid w:val="000336F3"/>
    <w:pPr>
      <w:numPr>
        <w:numId w:val="14"/>
      </w:numPr>
      <w:tabs>
        <w:tab w:val="clear" w:pos="1021"/>
      </w:tabs>
      <w:ind w:left="1037" w:hanging="357"/>
    </w:pPr>
  </w:style>
  <w:style w:type="paragraph" w:styleId="ListBullet4">
    <w:name w:val="List Bullet 4"/>
    <w:basedOn w:val="List4"/>
    <w:rsid w:val="000336F3"/>
    <w:pPr>
      <w:numPr>
        <w:numId w:val="2"/>
      </w:numPr>
      <w:tabs>
        <w:tab w:val="clear" w:pos="1361"/>
      </w:tabs>
    </w:pPr>
  </w:style>
  <w:style w:type="paragraph" w:styleId="ListBullet5">
    <w:name w:val="List Bullet 5"/>
    <w:basedOn w:val="List5"/>
    <w:rsid w:val="000336F3"/>
    <w:pPr>
      <w:numPr>
        <w:numId w:val="3"/>
      </w:numPr>
    </w:pPr>
  </w:style>
  <w:style w:type="paragraph" w:styleId="ListContinue2">
    <w:name w:val="List Continue 2"/>
    <w:basedOn w:val="List2"/>
    <w:rsid w:val="000336F3"/>
    <w:pPr>
      <w:ind w:firstLine="0"/>
    </w:pPr>
  </w:style>
  <w:style w:type="paragraph" w:styleId="ListContinue3">
    <w:name w:val="List Continue 3"/>
    <w:basedOn w:val="List3"/>
    <w:rsid w:val="000336F3"/>
    <w:pPr>
      <w:ind w:left="1021" w:firstLine="0"/>
    </w:pPr>
  </w:style>
  <w:style w:type="paragraph" w:styleId="ListContinue4">
    <w:name w:val="List Continue 4"/>
    <w:basedOn w:val="List4"/>
    <w:rsid w:val="000336F3"/>
    <w:pPr>
      <w:ind w:firstLine="0"/>
    </w:pPr>
  </w:style>
  <w:style w:type="paragraph" w:styleId="ListContinue5">
    <w:name w:val="List Continue 5"/>
    <w:basedOn w:val="List5"/>
    <w:rsid w:val="000336F3"/>
    <w:pPr>
      <w:ind w:firstLine="0"/>
    </w:pPr>
  </w:style>
  <w:style w:type="paragraph" w:styleId="ListNumber3">
    <w:name w:val="List Number 3"/>
    <w:basedOn w:val="List3"/>
    <w:rsid w:val="000336F3"/>
    <w:pPr>
      <w:numPr>
        <w:numId w:val="4"/>
      </w:numPr>
    </w:pPr>
  </w:style>
  <w:style w:type="paragraph" w:styleId="ListNumber4">
    <w:name w:val="List Number 4"/>
    <w:basedOn w:val="List4"/>
    <w:rsid w:val="000336F3"/>
    <w:pPr>
      <w:numPr>
        <w:numId w:val="5"/>
      </w:numPr>
    </w:pPr>
  </w:style>
  <w:style w:type="paragraph" w:styleId="ListNumber5">
    <w:name w:val="List Number 5"/>
    <w:basedOn w:val="List5"/>
    <w:rsid w:val="000336F3"/>
    <w:pPr>
      <w:numPr>
        <w:numId w:val="6"/>
      </w:numPr>
    </w:pPr>
  </w:style>
  <w:style w:type="paragraph" w:styleId="BlockText">
    <w:name w:val="Block Text"/>
    <w:basedOn w:val="Normal"/>
    <w:rsid w:val="000336F3"/>
    <w:pPr>
      <w:spacing w:after="120"/>
      <w:ind w:left="1440" w:right="1440"/>
    </w:pPr>
  </w:style>
  <w:style w:type="character" w:customStyle="1" w:styleId="Subscript">
    <w:name w:val="Subscript"/>
    <w:basedOn w:val="DefaultParagraphFont"/>
    <w:rsid w:val="000336F3"/>
    <w:rPr>
      <w:sz w:val="16"/>
      <w:vertAlign w:val="subscript"/>
    </w:rPr>
  </w:style>
  <w:style w:type="character" w:customStyle="1" w:styleId="Superscript">
    <w:name w:val="Superscript"/>
    <w:basedOn w:val="DefaultParagraphFont"/>
    <w:rsid w:val="000336F3"/>
    <w:rPr>
      <w:sz w:val="16"/>
      <w:vertAlign w:val="superscript"/>
    </w:rPr>
  </w:style>
  <w:style w:type="character" w:customStyle="1" w:styleId="Symbols">
    <w:name w:val="Symbols"/>
    <w:basedOn w:val="DefaultParagraphFont"/>
    <w:rsid w:val="000336F3"/>
    <w:rPr>
      <w:rFonts w:ascii="Symbol" w:hAnsi="Symbol"/>
    </w:rPr>
  </w:style>
  <w:style w:type="character" w:customStyle="1" w:styleId="MenuOptions">
    <w:name w:val="Menu Options"/>
    <w:basedOn w:val="DefaultParagraphFont"/>
    <w:rsid w:val="000336F3"/>
    <w:rPr>
      <w:rFonts w:ascii="Arial Narrow" w:hAnsi="Arial Narrow"/>
      <w:smallCaps/>
    </w:rPr>
  </w:style>
  <w:style w:type="character" w:customStyle="1" w:styleId="Buttons">
    <w:name w:val="Buttons"/>
    <w:basedOn w:val="DefaultParagraphFont"/>
    <w:rsid w:val="000336F3"/>
    <w:rPr>
      <w:b/>
    </w:rPr>
  </w:style>
  <w:style w:type="character" w:customStyle="1" w:styleId="Underlined">
    <w:name w:val="Underlined"/>
    <w:basedOn w:val="DefaultParagraphFont"/>
    <w:rsid w:val="000336F3"/>
    <w:rPr>
      <w:u w:val="single"/>
    </w:rPr>
  </w:style>
  <w:style w:type="paragraph" w:customStyle="1" w:styleId="TableBodyTextRight">
    <w:name w:val="Table Body Text Right"/>
    <w:basedOn w:val="TableBodyText"/>
    <w:rsid w:val="000336F3"/>
    <w:pPr>
      <w:widowControl w:val="0"/>
      <w:autoSpaceDE w:val="0"/>
      <w:autoSpaceDN w:val="0"/>
      <w:adjustRightInd w:val="0"/>
      <w:jc w:val="right"/>
    </w:pPr>
    <w:rPr>
      <w:rFonts w:cs="Arial"/>
      <w:szCs w:val="18"/>
    </w:rPr>
  </w:style>
  <w:style w:type="paragraph" w:customStyle="1" w:styleId="CopyrightText">
    <w:name w:val="Copyright Text"/>
    <w:basedOn w:val="BodyText"/>
    <w:rsid w:val="000336F3"/>
    <w:rPr>
      <w:sz w:val="18"/>
    </w:rPr>
  </w:style>
  <w:style w:type="paragraph" w:customStyle="1" w:styleId="BodySmallRight">
    <w:name w:val="Body Small Right"/>
    <w:basedOn w:val="BodyTextRight"/>
    <w:rsid w:val="000336F3"/>
    <w:rPr>
      <w:sz w:val="18"/>
      <w:szCs w:val="18"/>
    </w:rPr>
  </w:style>
  <w:style w:type="paragraph" w:customStyle="1" w:styleId="MarginEdition">
    <w:name w:val="Margin Edition"/>
    <w:basedOn w:val="MarginNote"/>
    <w:rsid w:val="000336F3"/>
    <w:pPr>
      <w:spacing w:before="0" w:after="0"/>
    </w:pPr>
    <w:rPr>
      <w:rFonts w:ascii="Times New Roman" w:hAnsi="Times New Roman"/>
      <w:color w:val="999999"/>
    </w:rPr>
  </w:style>
  <w:style w:type="paragraph" w:customStyle="1" w:styleId="Spacer">
    <w:name w:val="Spacer"/>
    <w:basedOn w:val="Normal"/>
    <w:rsid w:val="000336F3"/>
    <w:rPr>
      <w:sz w:val="2"/>
      <w:szCs w:val="2"/>
    </w:rPr>
  </w:style>
  <w:style w:type="character" w:customStyle="1" w:styleId="Small">
    <w:name w:val="Small"/>
    <w:basedOn w:val="DefaultParagraphFont"/>
    <w:rsid w:val="000336F3"/>
    <w:rPr>
      <w:sz w:val="16"/>
    </w:rPr>
  </w:style>
  <w:style w:type="paragraph" w:customStyle="1" w:styleId="WideTable">
    <w:name w:val="Wide Table"/>
    <w:basedOn w:val="Normal"/>
    <w:rsid w:val="000336F3"/>
    <w:pPr>
      <w:ind w:left="-1418"/>
    </w:pPr>
    <w:rPr>
      <w:sz w:val="2"/>
      <w:szCs w:val="2"/>
    </w:rPr>
  </w:style>
  <w:style w:type="character" w:styleId="PageNumber">
    <w:name w:val="page number"/>
    <w:basedOn w:val="DefaultParagraphFont"/>
    <w:rsid w:val="000336F3"/>
  </w:style>
  <w:style w:type="paragraph" w:styleId="Quote">
    <w:name w:val="Quote"/>
    <w:basedOn w:val="Heading1"/>
    <w:link w:val="QuoteChar"/>
    <w:qFormat/>
    <w:rsid w:val="000336F3"/>
    <w:rPr>
      <w:b w:val="0"/>
      <w:sz w:val="72"/>
      <w:szCs w:val="72"/>
      <w:lang w:val="en-NZ"/>
    </w:rPr>
  </w:style>
  <w:style w:type="character" w:customStyle="1" w:styleId="QuoteChar">
    <w:name w:val="Quote Char"/>
    <w:basedOn w:val="DefaultParagraphFont"/>
    <w:link w:val="Quote"/>
    <w:rsid w:val="000336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6F3"/>
    <w:pPr>
      <w:pageBreakBefore/>
    </w:pPr>
  </w:style>
  <w:style w:type="paragraph" w:customStyle="1" w:styleId="Border">
    <w:name w:val="Border"/>
    <w:basedOn w:val="Normal"/>
    <w:qFormat/>
    <w:rsid w:val="000336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6F3"/>
    <w:rPr>
      <w:b/>
      <w:bCs/>
      <w:i/>
      <w:iCs/>
      <w:color w:val="auto"/>
    </w:rPr>
  </w:style>
  <w:style w:type="paragraph" w:styleId="IntenseQuote">
    <w:name w:val="Intense Quote"/>
    <w:basedOn w:val="Normal"/>
    <w:next w:val="Normal"/>
    <w:link w:val="IntenseQuoteChar"/>
    <w:uiPriority w:val="30"/>
    <w:qFormat/>
    <w:rsid w:val="000336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6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6F3"/>
    <w:rPr>
      <w:smallCaps/>
      <w:color w:val="auto"/>
      <w:u w:val="single"/>
    </w:rPr>
  </w:style>
  <w:style w:type="character" w:styleId="IntenseReference">
    <w:name w:val="Intense Reference"/>
    <w:basedOn w:val="DefaultParagraphFont"/>
    <w:uiPriority w:val="32"/>
    <w:qFormat/>
    <w:rsid w:val="000336F3"/>
    <w:rPr>
      <w:b/>
      <w:bCs/>
      <w:smallCaps/>
      <w:color w:val="auto"/>
      <w:spacing w:val="5"/>
      <w:u w:val="single"/>
    </w:rPr>
  </w:style>
  <w:style w:type="paragraph" w:customStyle="1" w:styleId="2ColumnHeading">
    <w:name w:val="2Column Heading"/>
    <w:basedOn w:val="BodyText"/>
    <w:qFormat/>
    <w:rsid w:val="000336F3"/>
    <w:pPr>
      <w:spacing w:after="60"/>
      <w:ind w:left="-2268"/>
    </w:pPr>
    <w:rPr>
      <w:b/>
    </w:rPr>
  </w:style>
  <w:style w:type="paragraph" w:customStyle="1" w:styleId="Heading1TOC">
    <w:name w:val="Heading1 TOC"/>
    <w:basedOn w:val="Normal"/>
    <w:qFormat/>
    <w:rsid w:val="000336F3"/>
    <w:pPr>
      <w:spacing w:before="240" w:after="120"/>
    </w:pPr>
    <w:rPr>
      <w:rFonts w:ascii="Times New Roman" w:hAnsi="Times New Roman"/>
      <w:b/>
      <w:sz w:val="32"/>
    </w:rPr>
  </w:style>
  <w:style w:type="paragraph" w:customStyle="1" w:styleId="Heading2TOC">
    <w:name w:val="Heading2 TOC"/>
    <w:basedOn w:val="Normal"/>
    <w:qFormat/>
    <w:rsid w:val="000336F3"/>
    <w:pPr>
      <w:spacing w:before="240" w:after="60"/>
    </w:pPr>
    <w:rPr>
      <w:rFonts w:ascii="Times New Roman" w:hAnsi="Times New Roman"/>
      <w:b/>
      <w:sz w:val="28"/>
    </w:rPr>
  </w:style>
  <w:style w:type="character" w:customStyle="1" w:styleId="Underline">
    <w:name w:val="Underline"/>
    <w:basedOn w:val="DefaultParagraphFont"/>
    <w:qFormat/>
    <w:rsid w:val="000336F3"/>
    <w:rPr>
      <w:u w:val="single"/>
    </w:rPr>
  </w:style>
  <w:style w:type="character" w:customStyle="1" w:styleId="BoldandItalics">
    <w:name w:val="Bold and Italics"/>
    <w:qFormat/>
    <w:rsid w:val="000336F3"/>
    <w:rPr>
      <w:b/>
      <w:i/>
      <w:u w:val="none"/>
    </w:rPr>
  </w:style>
  <w:style w:type="paragraph" w:styleId="BalloonText">
    <w:name w:val="Balloon Text"/>
    <w:basedOn w:val="Normal"/>
    <w:link w:val="BalloonTextChar"/>
    <w:rsid w:val="000336F3"/>
    <w:rPr>
      <w:rFonts w:ascii="Tahoma" w:hAnsi="Tahoma" w:cs="Tahoma"/>
      <w:sz w:val="16"/>
      <w:szCs w:val="16"/>
    </w:rPr>
  </w:style>
  <w:style w:type="character" w:customStyle="1" w:styleId="BalloonTextChar">
    <w:name w:val="Balloon Text Char"/>
    <w:basedOn w:val="DefaultParagraphFont"/>
    <w:link w:val="BalloonText"/>
    <w:rsid w:val="000336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6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36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6F3"/>
    <w:rPr>
      <w:b/>
      <w:color w:val="660033"/>
      <w:spacing w:val="0"/>
    </w:rPr>
  </w:style>
  <w:style w:type="paragraph" w:customStyle="1" w:styleId="Nameditemlist">
    <w:name w:val="Named item list"/>
    <w:basedOn w:val="BodyText"/>
    <w:qFormat/>
    <w:rsid w:val="000336F3"/>
    <w:pPr>
      <w:tabs>
        <w:tab w:val="left" w:pos="2835"/>
      </w:tabs>
      <w:ind w:left="2835" w:hanging="2835"/>
    </w:pPr>
  </w:style>
  <w:style w:type="paragraph" w:customStyle="1" w:styleId="BodyTextnopadding">
    <w:name w:val="Body Text no padding"/>
    <w:basedOn w:val="BodyText"/>
    <w:qFormat/>
    <w:rsid w:val="000336F3"/>
    <w:pPr>
      <w:spacing w:before="0" w:after="0"/>
    </w:pPr>
  </w:style>
  <w:style w:type="character" w:styleId="Hyperlink">
    <w:name w:val="Hyperlink"/>
    <w:basedOn w:val="DefaultParagraphFont"/>
    <w:uiPriority w:val="99"/>
    <w:unhideWhenUsed/>
    <w:rsid w:val="00236A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2536</Characters>
  <Application>Microsoft Office Word</Application>
  <DocSecurity>0</DocSecurity>
  <Lines>66</Lines>
  <Paragraphs>50</Paragraphs>
  <ScaleCrop>false</ScaleCrop>
  <Company>Author-it Software Corporation Ltd.</Company>
  <LinksUpToDate>false</LinksUpToDate>
  <CharactersWithSpaces>2911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ICPSCP233 Manually prepare direct emulsion stencil</dc:title>
  <dc:subject>Approved</dc:subject>
  <dc:creator>PwC’s Skills for Australia</dc:creator>
  <cp:keywords>Release: 1</cp:keywords>
  <dc:description>Review Date: 12 April 2008</dc:description>
  <cp:lastModifiedBy>HSD_TPCMSd.prod</cp:lastModifiedBy>
  <cp:revision>3</cp:revision>
  <dcterms:created xsi:type="dcterms:W3CDTF">2018-12-10T06:03:00Z</dcterms:created>
  <dcterms:modified xsi:type="dcterms:W3CDTF">2018-12-10T06:03:00Z</dcterms:modified>
</cp:coreProperties>
</file>