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0E11" w:rsidP="00450E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ICPSCP2210 Prepare substrate</w:t>
      </w:r>
      <w:r>
        <w:fldChar w:fldCharType="end"/>
      </w:r>
    </w:p>
    <w:p w:rsidR="00450E11" w:rsidP="00450E11">
      <w:pPr>
        <w:pStyle w:val="Version"/>
        <w:sectPr w:rsidSect="00595B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5BDB" w:rsidP="00595BDB">
      <w:pPr>
        <w:pStyle w:val="SuperHeading"/>
      </w:pPr>
      <w:r w:rsidRPr="00595BDB">
        <w:t>Assessment Requirements for ICPSCP2210 Prepare substrate</w:t>
      </w:r>
    </w:p>
    <w:p w:rsidR="00000000" w:rsidRPr="00595BDB" w:rsidP="00595BDB">
      <w:pPr>
        <w:pStyle w:val="Heading1"/>
      </w:pPr>
      <w:bookmarkStart w:id="1" w:name="O_1072282"/>
      <w:bookmarkEnd w:id="1"/>
      <w:r w:rsidRPr="00595B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595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BDB" w:rsidP="00595BDB">
            <w:pPr>
              <w:pStyle w:val="BodyText"/>
            </w:pPr>
            <w:r w:rsidRPr="00595BD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BDB">
            <w:pPr>
              <w:pStyle w:val="BodyText"/>
              <w:rPr>
                <w:lang w:val="en-NZ"/>
              </w:rPr>
            </w:pPr>
            <w:r w:rsidRPr="00595BDB">
              <w:rPr>
                <w:rStyle w:val="SpecialBold"/>
              </w:rPr>
              <w:t>Comments</w:t>
            </w:r>
          </w:p>
        </w:tc>
      </w:tr>
      <w:tr w:rsidTr="00595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BDB">
            <w:pPr>
              <w:pStyle w:val="BodyText"/>
              <w:rPr>
                <w:lang w:val="en-NZ"/>
              </w:rPr>
            </w:pPr>
            <w:r w:rsidRPr="00595BD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BDB" w:rsidP="00595BDB">
            <w:pPr>
              <w:pStyle w:val="BodyText"/>
            </w:pPr>
            <w:r w:rsidRPr="00595BDB">
              <w:t>This version first released with ICP Printing and Graphic Arts Training Package Version 4.0.</w:t>
            </w:r>
          </w:p>
        </w:tc>
      </w:tr>
    </w:tbl>
    <w:p w:rsidR="00000000" w:rsidRPr="00595BDB" w:rsidP="00595BDB">
      <w:pPr>
        <w:pStyle w:val="BodyText"/>
      </w:pPr>
    </w:p>
    <w:p w:rsidR="00000000" w:rsidRPr="00595BDB" w:rsidP="00595BDB">
      <w:pPr>
        <w:pStyle w:val="AllowPageBreak"/>
      </w:pPr>
    </w:p>
    <w:p w:rsidR="00000000" w:rsidRPr="00595BDB" w:rsidP="00595BDB">
      <w:pPr>
        <w:pStyle w:val="Heading1"/>
      </w:pPr>
      <w:bookmarkStart w:id="2" w:name="O_1072285"/>
      <w:bookmarkEnd w:id="2"/>
      <w:r w:rsidRPr="00595BDB">
        <w:t>Performance Evidence</w:t>
      </w:r>
    </w:p>
    <w:p w:rsidR="00000000" w:rsidRPr="00595BDB" w:rsidP="00450E11">
      <w:pPr>
        <w:pStyle w:val="BodyText"/>
      </w:pPr>
      <w:r w:rsidRPr="00595BDB">
        <w:t>The candidate must demonstrate the ability to complete</w:t>
      </w:r>
      <w:r w:rsidRPr="00595BDB">
        <w:t xml:space="preserve"> the tasks outlined in the elements, performance criteria and foundation skills of this unit, including evidence of the ability to:</w:t>
      </w:r>
    </w:p>
    <w:p w:rsidR="00000000" w:rsidRPr="00595BDB" w:rsidP="00595BDB">
      <w:pPr>
        <w:pStyle w:val="ListBullet"/>
      </w:pPr>
      <w:r w:rsidRPr="00595BDB">
        <w:t>select, process and store two substrates according to manufacturer specifications, job specifications and enterprise proced</w:t>
      </w:r>
      <w:r w:rsidRPr="00595BDB">
        <w:t>ures.</w:t>
      </w:r>
    </w:p>
    <w:p w:rsidR="00000000" w:rsidRPr="00595BDB" w:rsidP="00595BDB">
      <w:pPr>
        <w:pStyle w:val="AllowPageBreak"/>
      </w:pPr>
    </w:p>
    <w:p w:rsidR="00000000" w:rsidRPr="00595BDB" w:rsidP="00595BDB">
      <w:pPr>
        <w:pStyle w:val="Heading1"/>
      </w:pPr>
      <w:bookmarkStart w:id="3" w:name="O_1072284"/>
      <w:bookmarkEnd w:id="3"/>
      <w:r w:rsidRPr="00595BDB">
        <w:t>Knowledge Evidence</w:t>
      </w:r>
    </w:p>
    <w:p w:rsidR="00000000" w:rsidRPr="00595BDB" w:rsidP="00450E11">
      <w:pPr>
        <w:pStyle w:val="BodyText"/>
      </w:pPr>
      <w:r w:rsidRPr="00595BDB">
        <w:t>The candidate must be able to demonstrate knowledge to complete the tasks outlined in the elements, performance criteria and foundation skills of this unit, including knowledge of:</w:t>
      </w:r>
    </w:p>
    <w:p w:rsidR="00000000" w:rsidRPr="00595BDB" w:rsidP="00595BDB">
      <w:pPr>
        <w:pStyle w:val="ListBullet"/>
      </w:pPr>
      <w:r w:rsidRPr="00595BDB">
        <w:t>work health and safety (WHS) risks and requirements for:</w:t>
      </w:r>
    </w:p>
    <w:p w:rsidR="00000000" w:rsidRPr="00595BDB" w:rsidP="00595BDB">
      <w:pPr>
        <w:pStyle w:val="ListBullet2"/>
      </w:pPr>
      <w:r w:rsidRPr="00595BDB">
        <w:t>handling and storing materials and substrate</w:t>
      </w:r>
    </w:p>
    <w:p w:rsidR="00000000" w:rsidRPr="00595BDB" w:rsidP="00595BDB">
      <w:pPr>
        <w:pStyle w:val="ListBullet2"/>
      </w:pPr>
      <w:r w:rsidRPr="00595BDB">
        <w:t>handling blades</w:t>
      </w:r>
    </w:p>
    <w:p w:rsidR="00000000" w:rsidRPr="00595BDB" w:rsidP="00595BDB">
      <w:pPr>
        <w:pStyle w:val="ListBullet"/>
      </w:pPr>
      <w:r w:rsidRPr="00595BDB">
        <w:t>the types of jobs that would suit different substrate grades and thicknesses</w:t>
      </w:r>
    </w:p>
    <w:p w:rsidR="00000000" w:rsidRPr="00595BDB" w:rsidP="00595BDB">
      <w:pPr>
        <w:pStyle w:val="ListBullet"/>
      </w:pPr>
      <w:r w:rsidRPr="00595BDB">
        <w:t>key factors identifying defects and irregularities in the s</w:t>
      </w:r>
      <w:r w:rsidRPr="00595BDB">
        <w:t>ubstrate</w:t>
      </w:r>
    </w:p>
    <w:p w:rsidR="00000000" w:rsidRPr="00595BDB" w:rsidP="00595BDB">
      <w:pPr>
        <w:pStyle w:val="ListBullet"/>
      </w:pPr>
      <w:r w:rsidRPr="00595BDB">
        <w:t>the required pre-treatment of the surface before printing</w:t>
      </w:r>
    </w:p>
    <w:p w:rsidR="00000000" w:rsidRPr="00595BDB" w:rsidP="00595BDB">
      <w:pPr>
        <w:pStyle w:val="ListBullet"/>
      </w:pPr>
      <w:r w:rsidRPr="00595BDB">
        <w:t>the tests required to determine the substrate suitability for printing</w:t>
      </w:r>
    </w:p>
    <w:p w:rsidR="00000000" w:rsidRPr="00595BDB" w:rsidP="00595BDB">
      <w:pPr>
        <w:pStyle w:val="ListBullet"/>
      </w:pPr>
      <w:r w:rsidRPr="00595BDB">
        <w:t>the method for cutting substrate to minimise wastage</w:t>
      </w:r>
    </w:p>
    <w:p w:rsidR="00000000" w:rsidRPr="00595BDB" w:rsidP="00595BDB">
      <w:pPr>
        <w:pStyle w:val="ListBullet"/>
      </w:pPr>
      <w:r w:rsidRPr="00595BDB">
        <w:t>the equipment and methods used for preparing substrate</w:t>
      </w:r>
    </w:p>
    <w:p w:rsidR="00000000" w:rsidRPr="00595BDB" w:rsidP="00595BDB">
      <w:pPr>
        <w:pStyle w:val="ListBullet"/>
      </w:pPr>
      <w:r w:rsidRPr="00595BDB">
        <w:t>quality st</w:t>
      </w:r>
      <w:r w:rsidRPr="00595BDB">
        <w:t>andards of preparation monitoring</w:t>
      </w:r>
    </w:p>
    <w:p w:rsidR="00000000" w:rsidRPr="00595BDB" w:rsidP="00595BDB">
      <w:pPr>
        <w:pStyle w:val="ListBullet"/>
      </w:pPr>
      <w:r w:rsidRPr="00595BDB">
        <w:t>handling and storage procedures to prevent damage to substrate prior to printing</w:t>
      </w:r>
    </w:p>
    <w:p w:rsidR="00000000" w:rsidRPr="00595BDB" w:rsidP="00595BDB">
      <w:pPr>
        <w:pStyle w:val="ListBullet"/>
      </w:pPr>
      <w:r w:rsidRPr="00595BDB">
        <w:t>the regulatory requirements and procedures for the disposal of substrate offcuts</w:t>
      </w:r>
    </w:p>
    <w:p w:rsidR="00000000" w:rsidRPr="00595BDB" w:rsidP="00595BDB">
      <w:pPr>
        <w:pStyle w:val="ListBullet"/>
      </w:pPr>
      <w:r w:rsidRPr="00595BDB">
        <w:t xml:space="preserve">manufacturer manuals, enterprise procedures and work health </w:t>
      </w:r>
      <w:r w:rsidRPr="00595BDB">
        <w:t>and safety documentation, including their location and purpose.</w:t>
      </w:r>
    </w:p>
    <w:p w:rsidR="00000000" w:rsidRPr="00595BDB" w:rsidP="00595BDB">
      <w:pPr>
        <w:pStyle w:val="AllowPageBreak"/>
      </w:pPr>
    </w:p>
    <w:p w:rsidR="00000000" w:rsidRPr="00595BDB" w:rsidP="00595BDB">
      <w:pPr>
        <w:pStyle w:val="Heading1"/>
      </w:pPr>
      <w:bookmarkStart w:id="4" w:name="O_1072283"/>
      <w:bookmarkEnd w:id="4"/>
      <w:r w:rsidRPr="00595BDB">
        <w:t>Assessment Conditions</w:t>
      </w:r>
    </w:p>
    <w:p w:rsidR="00000000" w:rsidRPr="00595BDB" w:rsidP="00450E11">
      <w:pPr>
        <w:pStyle w:val="BodyText"/>
      </w:pPr>
      <w:r w:rsidRPr="00595BDB">
        <w:t xml:space="preserve">Skills in this unit must be demonstrated in a workplace or simulated environment where the conditions are typical of those in a working environment </w:t>
      </w:r>
      <w:r w:rsidRPr="00595BDB">
        <w:t>in this industry. Noise levels, production flow, interruptions and time variances must be typical of those experienced in the screen printing field of work and include access to substrates.</w:t>
      </w:r>
    </w:p>
    <w:p w:rsidR="00000000" w:rsidRPr="00595BDB" w:rsidP="00450E11">
      <w:pPr>
        <w:pStyle w:val="BodyText"/>
      </w:pPr>
      <w:r w:rsidRPr="00595BDB">
        <w:t>Assessors of this unit must satisfy the requirements for assessors</w:t>
      </w:r>
      <w:r w:rsidRPr="00595BDB">
        <w:t xml:space="preserve"> in applicable vocational education and training legislation, frameworks and/or standards. </w:t>
      </w:r>
    </w:p>
    <w:p w:rsidR="00000000" w:rsidRPr="00595BDB" w:rsidP="00595BDB">
      <w:pPr>
        <w:pStyle w:val="Heading1"/>
      </w:pPr>
      <w:bookmarkStart w:id="5" w:name="O_1072281"/>
      <w:bookmarkEnd w:id="5"/>
      <w:r w:rsidRPr="00595BDB">
        <w:t>Links</w:t>
      </w:r>
    </w:p>
    <w:p w:rsidR="00000000" w:rsidRPr="00595BDB" w:rsidP="00450E11">
      <w:pPr>
        <w:pStyle w:val="BodyText"/>
      </w:pPr>
      <w:r w:rsidRPr="00595BD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278F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95BDB" w:rsidP="00595BDB"/>
    <w:sectPr w:rsidSect="00595B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B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BDB" w:rsidRPr="00450E11" w:rsidP="00450E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B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E11" w:rsidP="00595B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0E11" w:rsidP="00595B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0E11" w:rsidP="00595B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B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E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5BDB" w:rsidRPr="00450E11" w:rsidP="00450E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B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E11" w:rsidRPr="002D2AF8" w:rsidP="00595B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ICPSCP2210 Prepare substrate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450E11" w:rsidP="00595B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1C9D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3624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9256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B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5B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5B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5B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5B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5B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5B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5B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5B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5B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5B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5BDB"/>
  </w:style>
  <w:style w:type="character" w:customStyle="1" w:styleId="Heading1Char">
    <w:name w:val="Heading 1 Char"/>
    <w:basedOn w:val="DefaultParagraphFont"/>
    <w:link w:val="Heading1"/>
    <w:rsid w:val="00595B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5B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5B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5B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5BDB"/>
    <w:rPr>
      <w:b/>
      <w:spacing w:val="0"/>
    </w:rPr>
  </w:style>
  <w:style w:type="paragraph" w:styleId="ListBullet2">
    <w:name w:val="List Bullet 2"/>
    <w:basedOn w:val="List2"/>
    <w:rsid w:val="00595B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5B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5B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5B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5B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5B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5B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5B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5B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5B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5B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5B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5B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5B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5B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5B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5B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5B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5B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5B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5B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5B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5B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5B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5B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5B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5B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5B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5B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5B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5B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5B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5B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5B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5B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5BDB"/>
    <w:rPr>
      <w:i/>
    </w:rPr>
  </w:style>
  <w:style w:type="paragraph" w:styleId="Caption">
    <w:name w:val="caption"/>
    <w:basedOn w:val="BodyText"/>
    <w:next w:val="Normal"/>
    <w:qFormat/>
    <w:rsid w:val="00595B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5B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5B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5BDB"/>
  </w:style>
  <w:style w:type="paragraph" w:styleId="TableofFigures">
    <w:name w:val="table of figures"/>
    <w:basedOn w:val="Normal"/>
    <w:next w:val="Normal"/>
    <w:semiHidden/>
    <w:rsid w:val="00595B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5B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5BDB"/>
    <w:rPr>
      <w:rFonts w:ascii="Wingdings" w:hAnsi="Wingdings"/>
    </w:rPr>
  </w:style>
  <w:style w:type="paragraph" w:customStyle="1" w:styleId="TableHeading">
    <w:name w:val="Table Heading"/>
    <w:basedOn w:val="HeadingBase"/>
    <w:rsid w:val="00595B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5BDB"/>
    <w:rPr>
      <w:color w:val="0033CC"/>
      <w:u w:val="none"/>
    </w:rPr>
  </w:style>
  <w:style w:type="paragraph" w:customStyle="1" w:styleId="BodyTextRight">
    <w:name w:val="Body Text Right"/>
    <w:basedOn w:val="BodyText"/>
    <w:rsid w:val="00595B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5B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5B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5B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5B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5B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5BDB"/>
    <w:rPr>
      <w:sz w:val="32"/>
    </w:rPr>
  </w:style>
  <w:style w:type="paragraph" w:customStyle="1" w:styleId="HeadingProcedure">
    <w:name w:val="Heading Procedure"/>
    <w:basedOn w:val="HeadingBase"/>
    <w:next w:val="Normal"/>
    <w:rsid w:val="00595B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5BDB"/>
    <w:pPr>
      <w:spacing w:before="60" w:after="60"/>
    </w:pPr>
  </w:style>
  <w:style w:type="paragraph" w:styleId="ListContinue">
    <w:name w:val="List Continue"/>
    <w:basedOn w:val="List"/>
    <w:rsid w:val="00595BDB"/>
    <w:pPr>
      <w:ind w:firstLine="0"/>
    </w:pPr>
  </w:style>
  <w:style w:type="paragraph" w:customStyle="1" w:styleId="ListNote">
    <w:name w:val="List Note"/>
    <w:basedOn w:val="List"/>
    <w:rsid w:val="00595B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5B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5B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5BDB"/>
    <w:rPr>
      <w:rFonts w:ascii="Courier New" w:hAnsi="Courier New"/>
    </w:rPr>
  </w:style>
  <w:style w:type="paragraph" w:customStyle="1" w:styleId="NoteBullet">
    <w:name w:val="Note Bullet"/>
    <w:basedOn w:val="Note"/>
    <w:rsid w:val="00595B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5B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5B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5B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5B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5B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5B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5BDB"/>
    <w:rPr>
      <w:b/>
      <w:smallCaps/>
    </w:rPr>
  </w:style>
  <w:style w:type="paragraph" w:customStyle="1" w:styleId="TableListNumber">
    <w:name w:val="Table List Number"/>
    <w:basedOn w:val="ListNumber"/>
    <w:rsid w:val="00595B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5B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5BDB"/>
    <w:pPr>
      <w:numPr>
        <w:numId w:val="9"/>
      </w:numPr>
    </w:pPr>
  </w:style>
  <w:style w:type="paragraph" w:customStyle="1" w:styleId="ListAlpha2">
    <w:name w:val="List Alpha 2"/>
    <w:basedOn w:val="List2"/>
    <w:rsid w:val="00595BDB"/>
    <w:pPr>
      <w:numPr>
        <w:numId w:val="8"/>
      </w:numPr>
    </w:pPr>
  </w:style>
  <w:style w:type="paragraph" w:styleId="List2">
    <w:name w:val="List 2"/>
    <w:basedOn w:val="BodyText"/>
    <w:rsid w:val="00595B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5B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5B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5B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5B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5B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5BDB"/>
    <w:pPr>
      <w:numPr>
        <w:numId w:val="4"/>
      </w:numPr>
    </w:pPr>
  </w:style>
  <w:style w:type="paragraph" w:styleId="ListContinue2">
    <w:name w:val="List Continue 2"/>
    <w:basedOn w:val="List2"/>
    <w:rsid w:val="00595BDB"/>
    <w:pPr>
      <w:ind w:firstLine="0"/>
    </w:pPr>
  </w:style>
  <w:style w:type="paragraph" w:styleId="ListContinue3">
    <w:name w:val="List Continue 3"/>
    <w:basedOn w:val="List3"/>
    <w:rsid w:val="00595BDB"/>
    <w:pPr>
      <w:ind w:left="1021" w:firstLine="0"/>
    </w:pPr>
  </w:style>
  <w:style w:type="paragraph" w:styleId="ListContinue4">
    <w:name w:val="List Continue 4"/>
    <w:basedOn w:val="List4"/>
    <w:rsid w:val="00595BDB"/>
    <w:pPr>
      <w:ind w:firstLine="0"/>
    </w:pPr>
  </w:style>
  <w:style w:type="paragraph" w:styleId="ListContinue5">
    <w:name w:val="List Continue 5"/>
    <w:basedOn w:val="List5"/>
    <w:rsid w:val="00595BDB"/>
    <w:pPr>
      <w:ind w:firstLine="0"/>
    </w:pPr>
  </w:style>
  <w:style w:type="paragraph" w:styleId="ListNumber3">
    <w:name w:val="List Number 3"/>
    <w:basedOn w:val="List3"/>
    <w:rsid w:val="00595BDB"/>
    <w:pPr>
      <w:numPr>
        <w:numId w:val="5"/>
      </w:numPr>
    </w:pPr>
  </w:style>
  <w:style w:type="paragraph" w:styleId="ListNumber4">
    <w:name w:val="List Number 4"/>
    <w:basedOn w:val="List4"/>
    <w:rsid w:val="00595BDB"/>
    <w:pPr>
      <w:numPr>
        <w:numId w:val="6"/>
      </w:numPr>
    </w:pPr>
  </w:style>
  <w:style w:type="paragraph" w:styleId="ListNumber5">
    <w:name w:val="List Number 5"/>
    <w:basedOn w:val="List5"/>
    <w:rsid w:val="00595BDB"/>
    <w:pPr>
      <w:numPr>
        <w:numId w:val="7"/>
      </w:numPr>
    </w:pPr>
  </w:style>
  <w:style w:type="paragraph" w:styleId="BlockText">
    <w:name w:val="Block Text"/>
    <w:basedOn w:val="Normal"/>
    <w:rsid w:val="00595B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5B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5BDB"/>
    <w:rPr>
      <w:sz w:val="16"/>
      <w:vertAlign w:val="superscript"/>
    </w:rPr>
  </w:style>
  <w:style w:type="character" w:customStyle="1" w:styleId="Symbols">
    <w:name w:val="Symbols"/>
    <w:basedOn w:val="DefaultParagraphFont"/>
    <w:rsid w:val="00595BDB"/>
    <w:rPr>
      <w:rFonts w:ascii="Symbol" w:hAnsi="Symbol"/>
    </w:rPr>
  </w:style>
  <w:style w:type="character" w:customStyle="1" w:styleId="MenuOptions">
    <w:name w:val="Menu Options"/>
    <w:basedOn w:val="DefaultParagraphFont"/>
    <w:rsid w:val="00595B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5BDB"/>
    <w:rPr>
      <w:b/>
    </w:rPr>
  </w:style>
  <w:style w:type="character" w:customStyle="1" w:styleId="Underlined">
    <w:name w:val="Underlined"/>
    <w:basedOn w:val="DefaultParagraphFont"/>
    <w:rsid w:val="00595BDB"/>
    <w:rPr>
      <w:u w:val="single"/>
    </w:rPr>
  </w:style>
  <w:style w:type="paragraph" w:customStyle="1" w:styleId="TableBodyTextRight">
    <w:name w:val="Table Body Text Right"/>
    <w:basedOn w:val="TableBodyText"/>
    <w:rsid w:val="00595B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5BDB"/>
    <w:rPr>
      <w:sz w:val="18"/>
    </w:rPr>
  </w:style>
  <w:style w:type="paragraph" w:customStyle="1" w:styleId="BodySmallRight">
    <w:name w:val="Body Small Right"/>
    <w:basedOn w:val="BodyTextRight"/>
    <w:rsid w:val="00595BDB"/>
    <w:rPr>
      <w:sz w:val="18"/>
      <w:szCs w:val="18"/>
    </w:rPr>
  </w:style>
  <w:style w:type="paragraph" w:customStyle="1" w:styleId="MarginEdition">
    <w:name w:val="Margin Edition"/>
    <w:basedOn w:val="MarginNote"/>
    <w:rsid w:val="00595B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5BDB"/>
    <w:rPr>
      <w:sz w:val="2"/>
      <w:szCs w:val="2"/>
    </w:rPr>
  </w:style>
  <w:style w:type="character" w:customStyle="1" w:styleId="Small">
    <w:name w:val="Small"/>
    <w:basedOn w:val="DefaultParagraphFont"/>
    <w:rsid w:val="00595BDB"/>
    <w:rPr>
      <w:sz w:val="16"/>
    </w:rPr>
  </w:style>
  <w:style w:type="paragraph" w:customStyle="1" w:styleId="WideTable">
    <w:name w:val="Wide Table"/>
    <w:basedOn w:val="Normal"/>
    <w:rsid w:val="00595B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5BDB"/>
  </w:style>
  <w:style w:type="paragraph" w:styleId="Quote">
    <w:name w:val="Quote"/>
    <w:basedOn w:val="Heading1"/>
    <w:link w:val="QuoteChar"/>
    <w:qFormat/>
    <w:rsid w:val="00595B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5B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5BDB"/>
    <w:pPr>
      <w:pageBreakBefore/>
    </w:pPr>
  </w:style>
  <w:style w:type="paragraph" w:customStyle="1" w:styleId="Border">
    <w:name w:val="Border"/>
    <w:basedOn w:val="Normal"/>
    <w:qFormat/>
    <w:rsid w:val="00595B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5B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B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B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5B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5B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5B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5B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5B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5BDB"/>
    <w:rPr>
      <w:u w:val="single"/>
    </w:rPr>
  </w:style>
  <w:style w:type="character" w:customStyle="1" w:styleId="BoldandItalics">
    <w:name w:val="Bold and Italics"/>
    <w:qFormat/>
    <w:rsid w:val="00595BDB"/>
    <w:rPr>
      <w:b/>
      <w:i/>
      <w:u w:val="none"/>
    </w:rPr>
  </w:style>
  <w:style w:type="paragraph" w:styleId="BalloonText">
    <w:name w:val="Balloon Text"/>
    <w:basedOn w:val="Normal"/>
    <w:link w:val="BalloonTextChar"/>
    <w:rsid w:val="00595B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5B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5B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5B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5B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5B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5BDB"/>
    <w:pPr>
      <w:spacing w:before="0" w:after="0"/>
    </w:pPr>
  </w:style>
  <w:style w:type="paragraph" w:customStyle="1" w:styleId="BodyTextBold">
    <w:name w:val="Body Text Bold"/>
    <w:basedOn w:val="BodyText"/>
    <w:qFormat/>
    <w:rsid w:val="00595BDB"/>
    <w:rPr>
      <w:b/>
    </w:rPr>
  </w:style>
  <w:style w:type="character" w:styleId="Hyperlink">
    <w:name w:val="Hyperlink"/>
    <w:basedOn w:val="DefaultParagraphFont"/>
    <w:uiPriority w:val="99"/>
    <w:unhideWhenUsed/>
    <w:rsid w:val="00450E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2146</Characters>
  <Application>Microsoft Office Word</Application>
  <DocSecurity>0</DocSecurity>
  <Lines>52</Lines>
  <Paragraphs>38</Paragraphs>
  <ScaleCrop>false</ScaleCrop>
  <Company>Author-it Software Corporation Ltd.</Company>
  <LinksUpToDate>false</LinksUpToDate>
  <CharactersWithSpaces>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ICPSCP2210 Prepare substrate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2021-07-20T05:57:00Z</dcterms:created>
  <dcterms:modified xsi:type="dcterms:W3CDTF">2021-07-20T05:57:00Z</dcterms:modified>
</cp:coreProperties>
</file>