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8CE" w:rsidP="005868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ICPSCP211 Reclaim screen automatically</w:t>
      </w:r>
      <w:r>
        <w:fldChar w:fldCharType="end"/>
      </w:r>
    </w:p>
    <w:p w:rsidR="005868CE" w:rsidP="005868CE">
      <w:pPr>
        <w:pStyle w:val="Version"/>
        <w:sectPr w:rsidSect="00694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FC8" w:rsidP="00694FC8">
      <w:pPr>
        <w:pStyle w:val="SuperHeading"/>
      </w:pPr>
      <w:r w:rsidRPr="00694FC8">
        <w:t>ICPSCP211 Reclaim screen automatically</w:t>
      </w:r>
    </w:p>
    <w:p w:rsidR="00000000" w:rsidRPr="00694FC8" w:rsidP="00694FC8">
      <w:pPr>
        <w:pStyle w:val="Heading1"/>
      </w:pPr>
      <w:bookmarkStart w:id="1" w:name="O_693102"/>
      <w:bookmarkEnd w:id="1"/>
      <w:r w:rsidRPr="00694F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rPr>
                <w:rStyle w:val="SpecialBold"/>
              </w:rPr>
              <w:t>Comments</w:t>
            </w:r>
          </w:p>
        </w:tc>
      </w:tr>
      <w:tr w:rsidTr="0069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t>This version first released with ICP Printing and Graphic Arts Training Package Version 1.0.</w:t>
            </w:r>
          </w:p>
        </w:tc>
      </w:tr>
    </w:tbl>
    <w:p w:rsidR="00000000" w:rsidRPr="00694FC8" w:rsidP="00694FC8">
      <w:pPr>
        <w:pStyle w:val="BodyText"/>
      </w:pPr>
    </w:p>
    <w:p w:rsidR="00000000" w:rsidRPr="00694FC8" w:rsidP="00694FC8">
      <w:pPr>
        <w:pStyle w:val="AllowPageBreak"/>
      </w:pPr>
    </w:p>
    <w:p w:rsidR="00000000" w:rsidRPr="00694FC8" w:rsidP="00694FC8">
      <w:pPr>
        <w:pStyle w:val="Heading1"/>
      </w:pPr>
      <w:bookmarkStart w:id="2" w:name="O_693103"/>
      <w:bookmarkEnd w:id="2"/>
      <w:r w:rsidRPr="00694FC8">
        <w:t>Application</w:t>
      </w:r>
    </w:p>
    <w:p w:rsidR="00000000" w:rsidRPr="00694FC8" w:rsidP="005868CE">
      <w:pPr>
        <w:pStyle w:val="BodyText"/>
      </w:pPr>
      <w:r w:rsidRPr="00694FC8">
        <w:t>This unit describes the skills and knowledge required to safely reclaim screens usi</w:t>
      </w:r>
      <w:r w:rsidRPr="00694FC8">
        <w:t>ng automatic cleaning equipment.</w:t>
      </w:r>
    </w:p>
    <w:p w:rsidR="00000000" w:rsidRPr="00694FC8" w:rsidP="005868CE">
      <w:pPr>
        <w:pStyle w:val="BodyText"/>
      </w:pPr>
      <w:r w:rsidRPr="00694FC8">
        <w:t>It applies to individuals working under direct supervision and performing mainly routine tasks such as monitoring machinery operations and carrying out routine maintenance.</w:t>
      </w:r>
    </w:p>
    <w:p w:rsidR="00000000" w:rsidRPr="00694FC8" w:rsidP="005868CE">
      <w:pPr>
        <w:pStyle w:val="BodyText"/>
      </w:pPr>
      <w:r w:rsidRPr="00694FC8">
        <w:t>No licensing, legislative or certification requi</w:t>
      </w:r>
      <w:r w:rsidRPr="00694FC8">
        <w:t>rements apply to this unit at the time of publication.</w:t>
      </w:r>
    </w:p>
    <w:p w:rsidR="00000000" w:rsidRPr="00694FC8" w:rsidP="00694FC8">
      <w:pPr>
        <w:pStyle w:val="Heading1"/>
      </w:pPr>
      <w:bookmarkStart w:id="3" w:name="O_693106"/>
      <w:bookmarkEnd w:id="3"/>
      <w:r w:rsidRPr="00694FC8">
        <w:t>Unit Sector</w:t>
      </w:r>
    </w:p>
    <w:p w:rsidR="00000000" w:rsidRPr="00694FC8" w:rsidP="005868CE">
      <w:pPr>
        <w:pStyle w:val="BodyText"/>
      </w:pPr>
      <w:r w:rsidRPr="00694FC8">
        <w:t>Screen printing</w:t>
      </w:r>
    </w:p>
    <w:p w:rsidR="00000000" w:rsidRPr="00694FC8" w:rsidP="00694FC8">
      <w:pPr>
        <w:pStyle w:val="Heading1"/>
      </w:pPr>
      <w:bookmarkStart w:id="4" w:name="O_693107"/>
      <w:bookmarkEnd w:id="4"/>
      <w:r w:rsidRPr="00694FC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94F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rPr>
                <w:rStyle w:val="SpecialBold"/>
              </w:rPr>
              <w:t>PERFORMANCE CRITERIA</w:t>
            </w:r>
          </w:p>
        </w:tc>
      </w:tr>
      <w:tr w:rsidTr="00694F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F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1 Select and prepare chemicals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t xml:space="preserve">1.1 Ink and stencil type are correctly identified and screen is assessed for suitability to be reclaimed </w:t>
            </w:r>
          </w:p>
          <w:p w:rsidR="00000000" w:rsidRPr="00694FC8" w:rsidP="00694FC8">
            <w:pPr>
              <w:pStyle w:val="BodyText"/>
            </w:pPr>
            <w:r w:rsidRPr="00694FC8">
              <w:t>1.2 Screen reclamation</w:t>
            </w:r>
            <w:r w:rsidRPr="00694FC8">
              <w:t xml:space="preserve"> chemicals are selected and prepared according to manufacturer or supplier specifications </w:t>
            </w:r>
          </w:p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 xml:space="preserve">1.3 Appropriate safety gear is selected and worn according to manufacturer or supplier specifications and work health and safety (WHS) requirements </w:t>
            </w:r>
          </w:p>
        </w:tc>
      </w:tr>
      <w:tr w:rsidTr="00694F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 xml:space="preserve">2 Maintain and </w:t>
            </w:r>
            <w:r w:rsidRPr="00694FC8">
              <w:t xml:space="preserve">adjust </w:t>
            </w:r>
            <w:r w:rsidRPr="00694FC8">
              <w:t>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t xml:space="preserve">2.1 Automatic cleaning equipment is inspected and routine user </w:t>
            </w:r>
            <w:r w:rsidRPr="00694FC8">
              <w:t xml:space="preserve">maintenance is carried out according to manufacturer or supplier specifications and enterprise procedures </w:t>
            </w:r>
          </w:p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2.2 Automatic cleaning equipment is adjusted to suit</w:t>
            </w:r>
            <w:r w:rsidRPr="00694FC8">
              <w:t xml:space="preserve"> ink system, mesh type and frame size </w:t>
            </w:r>
          </w:p>
        </w:tc>
      </w:tr>
      <w:tr w:rsidTr="00694F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3 Wash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t xml:space="preserve">3.1 Screens are washed using pressure gun or automatic machine in suitably ventilated area with required extraction system </w:t>
            </w:r>
          </w:p>
          <w:p w:rsidR="00000000" w:rsidRPr="00694FC8" w:rsidP="00694FC8">
            <w:pPr>
              <w:pStyle w:val="BodyText"/>
            </w:pPr>
            <w:r w:rsidRPr="00694FC8">
              <w:t>3.2 Stains and hazes are removed using appropriate chemicals according to manu</w:t>
            </w:r>
            <w:r w:rsidRPr="00694FC8">
              <w:t xml:space="preserve">facturer or supplier specifications and WHS requirements </w:t>
            </w:r>
          </w:p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 xml:space="preserve">3.3 Screens are checked for damage and any defects are reported and/or rectified according to enterprise procedures </w:t>
            </w:r>
          </w:p>
        </w:tc>
      </w:tr>
      <w:tr w:rsidTr="00694F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4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t xml:space="preserve">4.1 Screens are correctly identified and labelled </w:t>
            </w:r>
          </w:p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4.2 Screens ar</w:t>
            </w:r>
            <w:r w:rsidRPr="00694FC8">
              <w:t xml:space="preserve">e stored in clean, dry environment according to manufacturer or supplier specifications </w:t>
            </w:r>
          </w:p>
        </w:tc>
      </w:tr>
      <w:tr w:rsidTr="00694F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5 Carry out routine maintenance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t xml:space="preserve">5.1 Cleaning equipment is lubricated, cleaned and adjusted according to manufacturer or supplier specifications </w:t>
            </w:r>
          </w:p>
          <w:p w:rsidR="00000000" w:rsidRPr="00694FC8" w:rsidP="00694FC8">
            <w:pPr>
              <w:pStyle w:val="BodyText"/>
            </w:pPr>
            <w:r w:rsidRPr="00694FC8">
              <w:t>5.2 Faults are identi</w:t>
            </w:r>
            <w:r w:rsidRPr="00694FC8">
              <w:t xml:space="preserve">fied, reported and/or rectified according to manufacturer or supplier specifications </w:t>
            </w:r>
          </w:p>
        </w:tc>
      </w:tr>
    </w:tbl>
    <w:p w:rsidR="00000000" w:rsidRPr="00694FC8" w:rsidP="00694FC8">
      <w:pPr>
        <w:pStyle w:val="BodyText"/>
      </w:pPr>
    </w:p>
    <w:p w:rsidR="00000000" w:rsidRPr="00694FC8" w:rsidP="00694FC8">
      <w:pPr>
        <w:pStyle w:val="AllowPageBreak"/>
      </w:pPr>
    </w:p>
    <w:p w:rsidR="00000000" w:rsidRPr="00694FC8" w:rsidP="00694FC8">
      <w:pPr>
        <w:pStyle w:val="Heading1"/>
      </w:pPr>
      <w:bookmarkStart w:id="5" w:name="O_693108"/>
      <w:bookmarkEnd w:id="5"/>
      <w:r w:rsidRPr="00694FC8">
        <w:t>Foundation Skills</w:t>
      </w:r>
    </w:p>
    <w:p w:rsidR="00000000" w:rsidRPr="005868CE" w:rsidP="005868CE">
      <w:pPr>
        <w:pStyle w:val="BodyText"/>
        <w:rPr>
          <w:i/>
        </w:rPr>
      </w:pPr>
      <w:r w:rsidRPr="005868CE">
        <w:rPr>
          <w:rStyle w:val="Emphasis"/>
        </w:rPr>
        <w:t xml:space="preserve">This section describes language, literacy, numeracy and employment skills incorporated in the performance criteria that are required </w:t>
      </w:r>
      <w:r w:rsidRPr="005868CE">
        <w:rPr>
          <w:rStyle w:val="Emphasis"/>
        </w:rPr>
        <w:t>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94F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rPr>
                <w:rStyle w:val="SpecialBold"/>
              </w:rPr>
              <w:t>Description</w:t>
            </w:r>
          </w:p>
        </w:tc>
      </w:tr>
      <w:tr w:rsidTr="00694F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1.2, 1.3, 2.1, 3.2, 4.2, 5.1, 5.2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ListBullet"/>
              <w:rPr>
                <w:lang w:val="en-NZ"/>
              </w:rPr>
            </w:pPr>
            <w:r w:rsidRPr="00694FC8">
              <w:t>Recognises and interprets textual information to follow and adhere to requirements</w:t>
            </w:r>
          </w:p>
        </w:tc>
      </w:tr>
      <w:tr w:rsidTr="00694F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3.3, 4.1, 5.2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ListBullet"/>
              <w:rPr>
                <w:lang w:val="en-NZ"/>
              </w:rPr>
            </w:pPr>
            <w:r w:rsidRPr="00694FC8">
              <w:t>Completes required documentation accurately using correct technical and enterprise language</w:t>
            </w:r>
          </w:p>
        </w:tc>
      </w:tr>
      <w:tr w:rsidTr="00694F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ListBullet"/>
            </w:pPr>
            <w:r w:rsidRPr="00694FC8">
              <w:t>Articulates clearly using specific and factual information</w:t>
            </w:r>
          </w:p>
          <w:p w:rsidR="00000000" w:rsidP="00694FC8">
            <w:pPr>
              <w:pStyle w:val="ListBullet"/>
              <w:rPr>
                <w:lang w:val="en-NZ"/>
              </w:rPr>
            </w:pPr>
            <w:r w:rsidRPr="00694FC8">
              <w:t>Uses listening and questioning techniques to clarify and confirm understand</w:t>
            </w:r>
            <w:r w:rsidRPr="00694FC8">
              <w:t xml:space="preserve">ing </w:t>
            </w:r>
          </w:p>
        </w:tc>
      </w:tr>
      <w:tr w:rsidTr="00694F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1.2, 2.2, 3.2, 5.1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ListBullet"/>
              <w:rPr>
                <w:lang w:val="en-NZ"/>
              </w:rPr>
            </w:pPr>
            <w:r w:rsidRPr="00694FC8">
              <w:t xml:space="preserve">Recognises numerical information and uses mathematical formulae to calculate measurements and </w:t>
            </w:r>
            <w:r w:rsidRPr="00694FC8">
              <w:t xml:space="preserve">adjustments </w:t>
            </w:r>
          </w:p>
        </w:tc>
      </w:tr>
      <w:tr w:rsidTr="00694F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1.2, 1.3, 2.1, 3.1-3.3, 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ListBullet"/>
            </w:pPr>
            <w:r w:rsidRPr="00694FC8">
              <w:t>Takes personal responsibility for adherence to legal and regulatory requirements with specific reference to safety</w:t>
            </w:r>
          </w:p>
          <w:p w:rsidR="00000000" w:rsidP="00694FC8">
            <w:pPr>
              <w:pStyle w:val="ListBullet"/>
              <w:rPr>
                <w:lang w:val="en-NZ"/>
              </w:rPr>
            </w:pPr>
            <w:r w:rsidRPr="00694FC8">
              <w:t>Complies with organisational policies and procedures relevant to own role</w:t>
            </w:r>
          </w:p>
        </w:tc>
      </w:tr>
      <w:tr w:rsidTr="00694F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1.1-1.3, 2.1, 2.2, 3.2, 3.3, 4.1,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ListBullet"/>
            </w:pPr>
            <w:r w:rsidRPr="00694FC8">
              <w:t>Follows c</w:t>
            </w:r>
            <w:r w:rsidRPr="00694FC8">
              <w:t>learly defined instructions and sequencing and monitors own progress for the task</w:t>
            </w:r>
          </w:p>
          <w:p w:rsidR="00000000" w:rsidRPr="00694FC8" w:rsidP="00694FC8">
            <w:pPr>
              <w:pStyle w:val="ListBullet"/>
            </w:pPr>
            <w:r w:rsidRPr="00694FC8">
              <w:t>Responds to predictable problems and implements standard or logical solutions</w:t>
            </w:r>
          </w:p>
          <w:p w:rsidR="00000000" w:rsidRPr="00694FC8" w:rsidP="00694FC8">
            <w:pPr>
              <w:pStyle w:val="ListBullet"/>
            </w:pPr>
            <w:r w:rsidRPr="00694FC8">
              <w:t>Takes responsibility for routine low-impact decisions within familiar situations</w:t>
            </w:r>
          </w:p>
          <w:p w:rsidR="00000000" w:rsidRPr="00694FC8" w:rsidP="00694FC8">
            <w:pPr>
              <w:pStyle w:val="ListBullet"/>
            </w:pPr>
            <w:r w:rsidRPr="00694FC8">
              <w:t>Understands the</w:t>
            </w:r>
            <w:r w:rsidRPr="00694FC8">
              <w:t xml:space="preserve"> purpose and specific functions of some common digital tools used in work contexts</w:t>
            </w:r>
          </w:p>
        </w:tc>
      </w:tr>
    </w:tbl>
    <w:p w:rsidR="00000000" w:rsidRPr="00694FC8" w:rsidP="00694FC8">
      <w:pPr>
        <w:pStyle w:val="BodyText"/>
      </w:pPr>
    </w:p>
    <w:p w:rsidR="00000000" w:rsidRPr="00694FC8" w:rsidP="00694FC8">
      <w:pPr>
        <w:pStyle w:val="AllowPageBreak"/>
      </w:pPr>
    </w:p>
    <w:p w:rsidR="00000000" w:rsidRPr="00694FC8" w:rsidP="00694FC8">
      <w:pPr>
        <w:pStyle w:val="Heading1"/>
      </w:pPr>
      <w:bookmarkStart w:id="6" w:name="O_693110"/>
      <w:bookmarkEnd w:id="6"/>
      <w:r w:rsidRPr="00694F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9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rPr>
                <w:rStyle w:val="SpecialBold"/>
              </w:rPr>
              <w:t xml:space="preserve">Code and title </w:t>
            </w:r>
          </w:p>
          <w:p w:rsidR="00000000" w:rsidRPr="00694FC8" w:rsidP="00694FC8">
            <w:pPr>
              <w:pStyle w:val="BodyText"/>
            </w:pPr>
            <w:r w:rsidRPr="00694FC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rPr>
                <w:rStyle w:val="SpecialBold"/>
              </w:rPr>
              <w:t>Code and title</w:t>
            </w:r>
          </w:p>
          <w:p w:rsidR="00000000" w:rsidRPr="00694FC8" w:rsidP="00694FC8">
            <w:pPr>
              <w:pStyle w:val="BodyText"/>
            </w:pPr>
            <w:r w:rsidRPr="00694F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rPr>
                <w:rStyle w:val="SpecialBold"/>
              </w:rPr>
              <w:t>Equivalence status</w:t>
            </w:r>
          </w:p>
        </w:tc>
      </w:tr>
      <w:tr w:rsidTr="00694F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 xml:space="preserve">ICPSCP211 Reclaim screen automatically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ICPSP211C Reclaim screen automatically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FC8">
            <w:pPr>
              <w:pStyle w:val="BodyText"/>
              <w:rPr>
                <w:lang w:val="en-NZ"/>
              </w:rPr>
            </w:pPr>
            <w:r w:rsidRPr="00694FC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FC8" w:rsidP="00694FC8">
            <w:pPr>
              <w:pStyle w:val="BodyText"/>
            </w:pPr>
            <w:r w:rsidRPr="00694FC8">
              <w:t>Equivalent unit</w:t>
            </w:r>
          </w:p>
        </w:tc>
      </w:tr>
    </w:tbl>
    <w:p w:rsidR="00000000" w:rsidRPr="00694FC8" w:rsidP="00694FC8">
      <w:pPr>
        <w:pStyle w:val="BodyText"/>
      </w:pPr>
    </w:p>
    <w:p w:rsidR="00000000" w:rsidRPr="00694FC8" w:rsidP="00694FC8">
      <w:pPr>
        <w:pStyle w:val="AllowPageBreak"/>
      </w:pPr>
    </w:p>
    <w:p w:rsidR="00000000" w:rsidRPr="00694FC8" w:rsidP="00694FC8">
      <w:pPr>
        <w:pStyle w:val="Heading1"/>
      </w:pPr>
      <w:bookmarkStart w:id="7" w:name="O_693117"/>
      <w:bookmarkEnd w:id="7"/>
      <w:r w:rsidRPr="00694FC8">
        <w:t>Links</w:t>
      </w:r>
    </w:p>
    <w:p w:rsidR="00000000" w:rsidRPr="00694FC8" w:rsidP="005868CE">
      <w:pPr>
        <w:pStyle w:val="BodyText"/>
      </w:pPr>
      <w:r w:rsidRPr="00694FC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96DF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94FC8" w:rsidP="00694FC8"/>
    <w:sectPr w:rsidSect="00694F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C8" w:rsidRPr="005868CE" w:rsidP="005868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CE" w:rsidP="00694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8CE" w:rsidP="00694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68CE" w:rsidP="00694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FC8" w:rsidRPr="005868CE" w:rsidP="005868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8CE" w:rsidRPr="002D2AF8" w:rsidP="00694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ICPSCP211 Reclaim screen automatically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868CE" w:rsidP="00694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0C3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D223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FC8"/>
  </w:style>
  <w:style w:type="character" w:customStyle="1" w:styleId="Heading1Char">
    <w:name w:val="Heading 1 Char"/>
    <w:basedOn w:val="DefaultParagraphFont"/>
    <w:link w:val="Heading1"/>
    <w:rsid w:val="00694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F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FC8"/>
    <w:rPr>
      <w:b/>
      <w:spacing w:val="0"/>
    </w:rPr>
  </w:style>
  <w:style w:type="character" w:styleId="Emphasis">
    <w:name w:val="Emphasis"/>
    <w:basedOn w:val="DefaultParagraphFont"/>
    <w:qFormat/>
    <w:rsid w:val="00694FC8"/>
    <w:rPr>
      <w:i/>
    </w:rPr>
  </w:style>
  <w:style w:type="paragraph" w:customStyle="1" w:styleId="SuperHeading">
    <w:name w:val="SuperHeading"/>
    <w:basedOn w:val="Normal"/>
    <w:rsid w:val="00694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4F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4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F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FC8"/>
  </w:style>
  <w:style w:type="paragraph" w:styleId="TableofFigures">
    <w:name w:val="table of figures"/>
    <w:basedOn w:val="Normal"/>
    <w:next w:val="Normal"/>
    <w:semiHidden/>
    <w:rsid w:val="00694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FC8"/>
    <w:pPr>
      <w:numPr>
        <w:numId w:val="10"/>
      </w:numPr>
    </w:pPr>
  </w:style>
  <w:style w:type="character" w:customStyle="1" w:styleId="WingdingSymbols">
    <w:name w:val="Wingding Symbols"/>
    <w:rsid w:val="00694FC8"/>
    <w:rPr>
      <w:rFonts w:ascii="Wingdings" w:hAnsi="Wingdings"/>
    </w:rPr>
  </w:style>
  <w:style w:type="paragraph" w:customStyle="1" w:styleId="TableHeading">
    <w:name w:val="Table Heading"/>
    <w:basedOn w:val="HeadingBase"/>
    <w:rsid w:val="00694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FC8"/>
    <w:rPr>
      <w:color w:val="0033CC"/>
      <w:u w:val="none"/>
    </w:rPr>
  </w:style>
  <w:style w:type="paragraph" w:customStyle="1" w:styleId="BodyTextRight">
    <w:name w:val="Body Text Right"/>
    <w:basedOn w:val="BodyText"/>
    <w:rsid w:val="00694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FC8"/>
    <w:rPr>
      <w:sz w:val="32"/>
    </w:rPr>
  </w:style>
  <w:style w:type="paragraph" w:customStyle="1" w:styleId="HeadingProcedure">
    <w:name w:val="Heading Procedure"/>
    <w:basedOn w:val="HeadingBase"/>
    <w:next w:val="Normal"/>
    <w:rsid w:val="00694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FC8"/>
    <w:pPr>
      <w:spacing w:before="60" w:after="60"/>
    </w:pPr>
  </w:style>
  <w:style w:type="paragraph" w:styleId="ListContinue">
    <w:name w:val="List Continue"/>
    <w:basedOn w:val="List"/>
    <w:rsid w:val="00694FC8"/>
    <w:pPr>
      <w:ind w:firstLine="0"/>
    </w:pPr>
  </w:style>
  <w:style w:type="paragraph" w:customStyle="1" w:styleId="ListNote">
    <w:name w:val="List Note"/>
    <w:basedOn w:val="List"/>
    <w:rsid w:val="00694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FC8"/>
    <w:rPr>
      <w:rFonts w:ascii="Courier New" w:hAnsi="Courier New"/>
    </w:rPr>
  </w:style>
  <w:style w:type="paragraph" w:customStyle="1" w:styleId="NoteBullet">
    <w:name w:val="Note Bullet"/>
    <w:basedOn w:val="Note"/>
    <w:rsid w:val="00694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F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FC8"/>
    <w:rPr>
      <w:b/>
      <w:smallCaps/>
    </w:rPr>
  </w:style>
  <w:style w:type="paragraph" w:customStyle="1" w:styleId="TableListNumber">
    <w:name w:val="Table List Number"/>
    <w:basedOn w:val="ListNumber"/>
    <w:rsid w:val="00694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FC8"/>
    <w:pPr>
      <w:numPr>
        <w:numId w:val="8"/>
      </w:numPr>
    </w:pPr>
  </w:style>
  <w:style w:type="paragraph" w:customStyle="1" w:styleId="ListAlpha2">
    <w:name w:val="List Alpha 2"/>
    <w:basedOn w:val="List2"/>
    <w:rsid w:val="00694FC8"/>
    <w:pPr>
      <w:numPr>
        <w:numId w:val="7"/>
      </w:numPr>
    </w:pPr>
  </w:style>
  <w:style w:type="paragraph" w:styleId="List2">
    <w:name w:val="List 2"/>
    <w:basedOn w:val="BodyText"/>
    <w:rsid w:val="00694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F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4FC8"/>
    <w:pPr>
      <w:numPr>
        <w:numId w:val="3"/>
      </w:numPr>
    </w:pPr>
  </w:style>
  <w:style w:type="paragraph" w:styleId="ListContinue2">
    <w:name w:val="List Continue 2"/>
    <w:basedOn w:val="List2"/>
    <w:rsid w:val="00694FC8"/>
    <w:pPr>
      <w:ind w:firstLine="0"/>
    </w:pPr>
  </w:style>
  <w:style w:type="paragraph" w:styleId="ListContinue3">
    <w:name w:val="List Continue 3"/>
    <w:basedOn w:val="List3"/>
    <w:rsid w:val="00694FC8"/>
    <w:pPr>
      <w:ind w:left="1021" w:firstLine="0"/>
    </w:pPr>
  </w:style>
  <w:style w:type="paragraph" w:styleId="ListContinue4">
    <w:name w:val="List Continue 4"/>
    <w:basedOn w:val="List4"/>
    <w:rsid w:val="00694FC8"/>
    <w:pPr>
      <w:ind w:firstLine="0"/>
    </w:pPr>
  </w:style>
  <w:style w:type="paragraph" w:styleId="ListContinue5">
    <w:name w:val="List Continue 5"/>
    <w:basedOn w:val="List5"/>
    <w:rsid w:val="00694FC8"/>
    <w:pPr>
      <w:ind w:firstLine="0"/>
    </w:pPr>
  </w:style>
  <w:style w:type="paragraph" w:styleId="ListNumber3">
    <w:name w:val="List Number 3"/>
    <w:basedOn w:val="List3"/>
    <w:rsid w:val="00694FC8"/>
    <w:pPr>
      <w:numPr>
        <w:numId w:val="4"/>
      </w:numPr>
    </w:pPr>
  </w:style>
  <w:style w:type="paragraph" w:styleId="ListNumber4">
    <w:name w:val="List Number 4"/>
    <w:basedOn w:val="List4"/>
    <w:rsid w:val="00694FC8"/>
    <w:pPr>
      <w:numPr>
        <w:numId w:val="5"/>
      </w:numPr>
    </w:pPr>
  </w:style>
  <w:style w:type="paragraph" w:styleId="ListNumber5">
    <w:name w:val="List Number 5"/>
    <w:basedOn w:val="List5"/>
    <w:rsid w:val="00694FC8"/>
    <w:pPr>
      <w:numPr>
        <w:numId w:val="6"/>
      </w:numPr>
    </w:pPr>
  </w:style>
  <w:style w:type="paragraph" w:styleId="BlockText">
    <w:name w:val="Block Text"/>
    <w:basedOn w:val="Normal"/>
    <w:rsid w:val="00694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FC8"/>
    <w:rPr>
      <w:sz w:val="16"/>
      <w:vertAlign w:val="superscript"/>
    </w:rPr>
  </w:style>
  <w:style w:type="character" w:customStyle="1" w:styleId="Symbols">
    <w:name w:val="Symbols"/>
    <w:basedOn w:val="DefaultParagraphFont"/>
    <w:rsid w:val="00694FC8"/>
    <w:rPr>
      <w:rFonts w:ascii="Symbol" w:hAnsi="Symbol"/>
    </w:rPr>
  </w:style>
  <w:style w:type="character" w:customStyle="1" w:styleId="MenuOptions">
    <w:name w:val="Menu Options"/>
    <w:basedOn w:val="DefaultParagraphFont"/>
    <w:rsid w:val="00694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FC8"/>
    <w:rPr>
      <w:b/>
    </w:rPr>
  </w:style>
  <w:style w:type="character" w:customStyle="1" w:styleId="Underlined">
    <w:name w:val="Underlined"/>
    <w:basedOn w:val="DefaultParagraphFont"/>
    <w:rsid w:val="00694FC8"/>
    <w:rPr>
      <w:u w:val="single"/>
    </w:rPr>
  </w:style>
  <w:style w:type="paragraph" w:customStyle="1" w:styleId="TableBodyTextRight">
    <w:name w:val="Table Body Text Right"/>
    <w:basedOn w:val="TableBodyText"/>
    <w:rsid w:val="00694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FC8"/>
    <w:rPr>
      <w:sz w:val="18"/>
    </w:rPr>
  </w:style>
  <w:style w:type="paragraph" w:customStyle="1" w:styleId="BodySmallRight">
    <w:name w:val="Body Small Right"/>
    <w:basedOn w:val="BodyTextRight"/>
    <w:rsid w:val="00694FC8"/>
    <w:rPr>
      <w:sz w:val="18"/>
      <w:szCs w:val="18"/>
    </w:rPr>
  </w:style>
  <w:style w:type="paragraph" w:customStyle="1" w:styleId="MarginEdition">
    <w:name w:val="Margin Edition"/>
    <w:basedOn w:val="MarginNote"/>
    <w:rsid w:val="00694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FC8"/>
    <w:rPr>
      <w:sz w:val="2"/>
      <w:szCs w:val="2"/>
    </w:rPr>
  </w:style>
  <w:style w:type="character" w:customStyle="1" w:styleId="Small">
    <w:name w:val="Small"/>
    <w:basedOn w:val="DefaultParagraphFont"/>
    <w:rsid w:val="00694FC8"/>
    <w:rPr>
      <w:sz w:val="16"/>
    </w:rPr>
  </w:style>
  <w:style w:type="paragraph" w:customStyle="1" w:styleId="WideTable">
    <w:name w:val="Wide Table"/>
    <w:basedOn w:val="Normal"/>
    <w:rsid w:val="00694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FC8"/>
  </w:style>
  <w:style w:type="paragraph" w:styleId="Quote">
    <w:name w:val="Quote"/>
    <w:basedOn w:val="Heading1"/>
    <w:link w:val="QuoteChar"/>
    <w:qFormat/>
    <w:rsid w:val="00694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FC8"/>
    <w:pPr>
      <w:pageBreakBefore/>
    </w:pPr>
  </w:style>
  <w:style w:type="paragraph" w:customStyle="1" w:styleId="Border">
    <w:name w:val="Border"/>
    <w:basedOn w:val="Normal"/>
    <w:qFormat/>
    <w:rsid w:val="00694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FC8"/>
    <w:rPr>
      <w:u w:val="single"/>
    </w:rPr>
  </w:style>
  <w:style w:type="character" w:customStyle="1" w:styleId="BoldandItalics">
    <w:name w:val="Bold and Italics"/>
    <w:qFormat/>
    <w:rsid w:val="00694FC8"/>
    <w:rPr>
      <w:b/>
      <w:i/>
      <w:u w:val="none"/>
    </w:rPr>
  </w:style>
  <w:style w:type="paragraph" w:styleId="BalloonText">
    <w:name w:val="Balloon Text"/>
    <w:basedOn w:val="Normal"/>
    <w:link w:val="BalloonTextChar"/>
    <w:rsid w:val="00694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F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68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3824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ICPSCP211 Reclaim screen automatically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2018-12-10T06:53:00Z</dcterms:created>
  <dcterms:modified xsi:type="dcterms:W3CDTF">2018-12-10T06:53:00Z</dcterms:modified>
</cp:coreProperties>
</file>