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50D" w:rsidP="008E250D">
      <w:pPr>
        <w:pStyle w:val="Title"/>
      </w:pPr>
      <w:r>
        <w:fldChar w:fldCharType="begin"/>
      </w:r>
      <w:r>
        <w:instrText xml:space="preserve"> TITLE   \* MERGEFORMAT </w:instrText>
      </w:r>
      <w:r>
        <w:fldChar w:fldCharType="separate"/>
      </w:r>
      <w:r>
        <w:t>ICPPTD304 Apply problem solving techniques to 3D printing maintenance and operation</w:t>
      </w:r>
      <w:r>
        <w:fldChar w:fldCharType="end"/>
      </w:r>
    </w:p>
    <w:p w:rsidR="008E250D" w:rsidP="008E250D">
      <w:pPr>
        <w:pStyle w:val="Version"/>
        <w:sectPr w:rsidSect="00A53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1E6" w:rsidP="00A531E6">
      <w:pPr>
        <w:pStyle w:val="SuperHeading"/>
      </w:pPr>
      <w:r w:rsidRPr="00A531E6">
        <w:t>ICPPTD304 Apply problem solving techniques to 3D printing maintenance and operation</w:t>
      </w:r>
    </w:p>
    <w:p w:rsidR="00000000" w:rsidRPr="00A531E6" w:rsidP="00A531E6">
      <w:pPr>
        <w:pStyle w:val="Heading1"/>
      </w:pPr>
      <w:bookmarkStart w:id="1" w:name="O_1015605"/>
      <w:bookmarkEnd w:id="1"/>
      <w:r w:rsidRPr="00A531E6">
        <w:t>Modification History</w:t>
      </w:r>
    </w:p>
    <w:tbl>
      <w:tblPr>
        <w:tblW w:w="0" w:type="auto"/>
        <w:tblLayout w:type="fixed"/>
        <w:tblCellMar>
          <w:left w:w="62" w:type="dxa"/>
          <w:right w:w="62" w:type="dxa"/>
        </w:tblCellMar>
        <w:tblLook w:val="0000"/>
      </w:tblPr>
      <w:tblGrid>
        <w:gridCol w:w="2555"/>
        <w:gridCol w:w="6337"/>
      </w:tblGrid>
      <w:tr w:rsidTr="00A531E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SpecialBold"/>
              </w:rPr>
              <w:t>Comments</w:t>
            </w:r>
          </w:p>
        </w:tc>
      </w:tr>
      <w:tr w:rsidTr="00A531E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This version first released with ICP Printing and Graphic Arts Training Package Version 3.0.</w:t>
            </w:r>
          </w:p>
        </w:tc>
      </w:tr>
    </w:tbl>
    <w:p w:rsidR="00000000" w:rsidRPr="00A531E6" w:rsidP="00A531E6">
      <w:pPr>
        <w:pStyle w:val="BodyText"/>
      </w:pPr>
    </w:p>
    <w:p w:rsidR="00000000" w:rsidRPr="00A531E6" w:rsidP="00A531E6">
      <w:pPr>
        <w:pStyle w:val="AllowPageBreak"/>
      </w:pPr>
    </w:p>
    <w:p w:rsidR="00000000" w:rsidRPr="00A531E6" w:rsidP="00A531E6">
      <w:pPr>
        <w:pStyle w:val="Heading1"/>
      </w:pPr>
      <w:bookmarkStart w:id="2" w:name="O_1015606"/>
      <w:bookmarkEnd w:id="2"/>
      <w:r w:rsidRPr="00A531E6">
        <w:t>Application</w:t>
      </w:r>
    </w:p>
    <w:p w:rsidR="00000000" w:rsidRPr="00A531E6" w:rsidP="008E250D">
      <w:pPr>
        <w:pStyle w:val="BodyText"/>
      </w:pPr>
      <w:r w:rsidRPr="00A531E6">
        <w:t>This unit describes the skills and knowledge required to apply problem solving techniques, undertake operational maintenance and implement solutions required of three-dimensional (3D) printing.</w:t>
      </w:r>
    </w:p>
    <w:p w:rsidR="00000000" w:rsidRPr="00A531E6" w:rsidP="008E250D">
      <w:pPr>
        <w:pStyle w:val="BodyText"/>
      </w:pPr>
      <w:r w:rsidRPr="00A531E6">
        <w:t>It applies to individuals, empl</w:t>
      </w:r>
      <w:r w:rsidRPr="00A531E6">
        <w:t xml:space="preserve">oyed in a range of industry sectors, who provide 3D printing services and who are required to perform routine maintenance and troubleshooting in addition to their main duties. </w:t>
      </w:r>
    </w:p>
    <w:p w:rsidR="00000000" w:rsidRPr="00A531E6" w:rsidP="008E250D">
      <w:pPr>
        <w:pStyle w:val="BodyText"/>
      </w:pPr>
      <w:r w:rsidRPr="00A531E6">
        <w:t xml:space="preserve">No licensing, legislative or certification requirements apply to this unit at </w:t>
      </w:r>
      <w:r w:rsidRPr="00A531E6">
        <w:t>the time of publication.</w:t>
      </w:r>
    </w:p>
    <w:p w:rsidR="00000000" w:rsidRPr="00A531E6" w:rsidP="00A531E6">
      <w:pPr>
        <w:pStyle w:val="Heading1"/>
      </w:pPr>
      <w:bookmarkStart w:id="3" w:name="O_1015609"/>
      <w:bookmarkEnd w:id="3"/>
      <w:r w:rsidRPr="00A531E6">
        <w:t>Unit Sector</w:t>
      </w:r>
    </w:p>
    <w:p w:rsidR="008E250D" w:rsidP="008E250D">
      <w:pPr>
        <w:pStyle w:val="BodyText"/>
      </w:pPr>
      <w:r w:rsidRPr="00A531E6">
        <w:t>Three-Dimensional Printing</w:t>
      </w:r>
    </w:p>
    <w:p w:rsidR="00000000" w:rsidRPr="00A531E6" w:rsidP="00A531E6">
      <w:pPr>
        <w:pStyle w:val="Heading1"/>
      </w:pPr>
      <w:bookmarkStart w:id="4" w:name="O_1015610"/>
      <w:bookmarkEnd w:id="4"/>
      <w:r w:rsidRPr="00A531E6">
        <w:t>Elements and Performance Criteria</w:t>
      </w:r>
    </w:p>
    <w:tbl>
      <w:tblPr>
        <w:tblW w:w="9236" w:type="dxa"/>
        <w:tblLayout w:type="fixed"/>
        <w:tblCellMar>
          <w:left w:w="62" w:type="dxa"/>
          <w:right w:w="62" w:type="dxa"/>
        </w:tblCellMar>
        <w:tblLook w:val="0000"/>
      </w:tblPr>
      <w:tblGrid>
        <w:gridCol w:w="2600"/>
        <w:gridCol w:w="6636"/>
      </w:tblGrid>
      <w:tr w:rsidTr="00A531E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SpecialBold"/>
              </w:rPr>
              <w:t>PERFORMANCE CRITERIA</w:t>
            </w:r>
          </w:p>
        </w:tc>
      </w:tr>
      <w:tr w:rsidTr="00A531E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Emphasis"/>
              </w:rPr>
              <w:t>Performance criteria describe the performance needed to demonstrate achievement of the element.</w:t>
            </w:r>
          </w:p>
        </w:tc>
      </w:tr>
      <w:tr w:rsidTr="00A531E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1.  Apply operational maintenance techniques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1.1  Interpret and undertake operational maintenance according to manufacturer specifications</w:t>
            </w:r>
          </w:p>
          <w:p w:rsidR="00000000" w:rsidRPr="00A531E6" w:rsidP="00A531E6">
            <w:pPr>
              <w:pStyle w:val="BodyText"/>
            </w:pPr>
            <w:r w:rsidRPr="00A531E6">
              <w:t>1.2  Identify and ad</w:t>
            </w:r>
            <w:r w:rsidRPr="00A531E6">
              <w:t>dress potential risks, hazards and environmental issues and implement control measures</w:t>
            </w:r>
          </w:p>
          <w:p w:rsidR="00000000" w:rsidRPr="00A531E6" w:rsidP="00A531E6">
            <w:pPr>
              <w:pStyle w:val="BodyText"/>
            </w:pPr>
            <w:r w:rsidRPr="00A531E6">
              <w:t xml:space="preserve">1.3  Select and wear personal protective equipment (PPE) for work </w:t>
            </w:r>
            <w:r w:rsidRPr="00A531E6">
              <w:t>activities in accordance with work health and safety (WHS) procedures</w:t>
            </w:r>
          </w:p>
          <w:p w:rsidR="00000000" w:rsidRPr="00A531E6" w:rsidP="00A531E6">
            <w:pPr>
              <w:pStyle w:val="BodyText"/>
            </w:pPr>
            <w:r w:rsidRPr="00A531E6">
              <w:t>1.4  Identify and obtain equipmen</w:t>
            </w:r>
            <w:r w:rsidRPr="00A531E6">
              <w:t>t required for maintenance according to organisational policies and procedures</w:t>
            </w:r>
          </w:p>
          <w:p w:rsidR="00000000" w:rsidRPr="00A531E6" w:rsidP="00A531E6">
            <w:pPr>
              <w:pStyle w:val="BodyText"/>
            </w:pPr>
            <w:r w:rsidRPr="00A531E6">
              <w:t xml:space="preserve">1.5  Carry out routine maintenance activities according to manufacturer specifications </w:t>
            </w:r>
          </w:p>
          <w:p w:rsidR="00000000" w:rsidRPr="00A531E6" w:rsidP="00A531E6">
            <w:pPr>
              <w:pStyle w:val="BodyText"/>
            </w:pPr>
            <w:r w:rsidRPr="00A531E6">
              <w:t>1.6  Create and maintain a record of maintenance undertaken</w:t>
            </w:r>
          </w:p>
          <w:p w:rsidR="00000000" w:rsidP="00A531E6">
            <w:pPr>
              <w:pStyle w:val="BodyText"/>
              <w:rPr>
                <w:lang w:val="en-NZ"/>
              </w:rPr>
            </w:pPr>
            <w:r w:rsidRPr="00A531E6">
              <w:t>1.7  Identify and document re</w:t>
            </w:r>
            <w:r w:rsidRPr="00A531E6">
              <w:t>commended spare parts required according to manufacturer specifications</w:t>
            </w:r>
          </w:p>
        </w:tc>
      </w:tr>
      <w:tr w:rsidTr="00A531E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2.   Identify and document faults and current conditions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2.1  Identify and record hardware, software, user or procedural faults as they occur</w:t>
            </w:r>
          </w:p>
          <w:p w:rsidR="00000000" w:rsidRPr="00A531E6" w:rsidP="00A531E6">
            <w:pPr>
              <w:pStyle w:val="BodyText"/>
            </w:pPr>
            <w:r w:rsidRPr="00A531E6">
              <w:t>2.2  Assess findings and define faults to be investigated</w:t>
            </w:r>
          </w:p>
          <w:p w:rsidR="00000000" w:rsidP="00A531E6">
            <w:pPr>
              <w:pStyle w:val="BodyText"/>
              <w:rPr>
                <w:lang w:val="en-NZ"/>
              </w:rPr>
            </w:pPr>
            <w:r w:rsidRPr="00A531E6">
              <w:t xml:space="preserve">2.3  Develop a register for the purposes of documenting current conditions of hardware, software or operating procedures </w:t>
            </w:r>
          </w:p>
        </w:tc>
      </w:tr>
      <w:tr w:rsidTr="00A531E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3.  Research and consider solutions to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3.1  Conduct research to iden</w:t>
            </w:r>
            <w:r w:rsidRPr="00A531E6">
              <w:t>tify and document potential solutions to faults according to organisational policies and procedures and manufacturer specifications</w:t>
            </w:r>
          </w:p>
          <w:p w:rsidR="00000000" w:rsidRPr="00A531E6" w:rsidP="00A531E6">
            <w:pPr>
              <w:pStyle w:val="BodyText"/>
            </w:pPr>
            <w:r w:rsidRPr="00A531E6">
              <w:t>3.2  Develop and evaluate potential solutions to determine approach to rectification in accordance with organisation’s polic</w:t>
            </w:r>
            <w:r w:rsidRPr="00A531E6">
              <w:t xml:space="preserve">ies and procedures </w:t>
            </w:r>
          </w:p>
          <w:p w:rsidR="00000000" w:rsidP="00A531E6">
            <w:pPr>
              <w:pStyle w:val="BodyText"/>
              <w:rPr>
                <w:lang w:val="en-NZ"/>
              </w:rPr>
            </w:pPr>
            <w:r w:rsidRPr="00A531E6">
              <w:t>3.3  Present recommended solution to designated persons for confirmation or escalation as required</w:t>
            </w:r>
          </w:p>
        </w:tc>
      </w:tr>
      <w:tr w:rsidTr="00A531E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 xml:space="preserve">4.  Implement solution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4.1  Plan and prepare for implementation of solution</w:t>
            </w:r>
          </w:p>
          <w:p w:rsidR="00000000" w:rsidRPr="00A531E6" w:rsidP="00A531E6">
            <w:pPr>
              <w:pStyle w:val="BodyText"/>
            </w:pPr>
            <w:r w:rsidRPr="00A531E6">
              <w:t>4.2  Gather equipment and resources required for the implem</w:t>
            </w:r>
            <w:r w:rsidRPr="00A531E6">
              <w:t>entation of selected solution</w:t>
            </w:r>
          </w:p>
          <w:p w:rsidR="00000000" w:rsidRPr="00A531E6" w:rsidP="00A531E6">
            <w:pPr>
              <w:pStyle w:val="BodyText"/>
            </w:pPr>
            <w:r w:rsidRPr="00A531E6">
              <w:t xml:space="preserve">4.3  Apply agreed techniques to respond to identified issue </w:t>
            </w:r>
          </w:p>
          <w:p w:rsidR="00000000" w:rsidRPr="00A531E6" w:rsidP="00A531E6">
            <w:pPr>
              <w:pStyle w:val="BodyText"/>
            </w:pPr>
            <w:r w:rsidRPr="00A531E6">
              <w:t xml:space="preserve">4.4  Test hardware, software and procedures to determine whether solution was successful in resolving identified fault </w:t>
            </w:r>
          </w:p>
          <w:p w:rsidR="00000000" w:rsidRPr="00A531E6" w:rsidP="00A531E6">
            <w:pPr>
              <w:pStyle w:val="BodyText"/>
            </w:pPr>
            <w:r w:rsidRPr="00A531E6">
              <w:t>4.5  Evaluate implemented solution for effici</w:t>
            </w:r>
            <w:r w:rsidRPr="00A531E6">
              <w:t>ency and record findings</w:t>
            </w:r>
          </w:p>
        </w:tc>
      </w:tr>
    </w:tbl>
    <w:p w:rsidR="008E250D" w:rsidP="00A531E6">
      <w:pPr>
        <w:pStyle w:val="BodyText"/>
      </w:pPr>
    </w:p>
    <w:p w:rsidR="008E250D" w:rsidP="00A531E6">
      <w:pPr>
        <w:pStyle w:val="BodyText"/>
      </w:pPr>
    </w:p>
    <w:p w:rsidR="00000000" w:rsidRPr="00A531E6" w:rsidP="00A531E6">
      <w:pPr>
        <w:pStyle w:val="Heading1"/>
      </w:pPr>
      <w:bookmarkStart w:id="5" w:name="O_1015611"/>
      <w:bookmarkEnd w:id="5"/>
      <w:r w:rsidRPr="00A531E6">
        <w:t>Foundation Skills</w:t>
      </w:r>
    </w:p>
    <w:p w:rsidR="00000000" w:rsidRPr="008E250D" w:rsidP="008E250D">
      <w:pPr>
        <w:pStyle w:val="BodyText"/>
        <w:rPr>
          <w:i/>
        </w:rPr>
      </w:pPr>
      <w:r w:rsidRPr="008E250D">
        <w:rPr>
          <w:rStyle w:val="Emphasis"/>
        </w:rPr>
        <w:t>This section describes those language, literacy, numeracy and employment skills that are essential to performance but not explicit in the performance criteria.</w:t>
      </w:r>
    </w:p>
    <w:tbl>
      <w:tblPr>
        <w:tblW w:w="9225" w:type="dxa"/>
        <w:tblLayout w:type="fixed"/>
        <w:tblCellMar>
          <w:left w:w="62" w:type="dxa"/>
          <w:right w:w="62" w:type="dxa"/>
        </w:tblCellMar>
        <w:tblLook w:val="0000"/>
      </w:tblPr>
      <w:tblGrid>
        <w:gridCol w:w="1629"/>
        <w:gridCol w:w="7596"/>
      </w:tblGrid>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Skill</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SpecialBold"/>
              </w:rPr>
              <w:t>Description</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Reading</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ListBullet"/>
              <w:rPr>
                <w:lang w:val="en-NZ"/>
              </w:rPr>
            </w:pPr>
            <w:r w:rsidRPr="00A531E6">
              <w:t>Interprets familiar textual information from a range of sources to identify faults, compare technical specifications, and identify solutions to new and emerging issues</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Writing</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ListBullet"/>
              <w:rPr>
                <w:lang w:val="en-NZ"/>
              </w:rPr>
            </w:pPr>
            <w:r w:rsidRPr="00A531E6">
              <w:t>Develops materials and resources using simple vocabulary to record information</w:t>
            </w:r>
            <w:r w:rsidRPr="00A531E6">
              <w:t xml:space="preserve"> in a sequential manner for client engagement as well as internal reference</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Oral Communication</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ListBullet"/>
            </w:pPr>
            <w:r w:rsidRPr="00A531E6">
              <w:t>Presents complex information using clear and persuasive language, and appropriate  tone and pace for the audience and purpose</w:t>
            </w:r>
          </w:p>
          <w:p w:rsidR="00000000" w:rsidP="00A531E6">
            <w:pPr>
              <w:pStyle w:val="ListBullet"/>
              <w:rPr>
                <w:lang w:val="en-NZ"/>
              </w:rPr>
            </w:pPr>
            <w:r w:rsidRPr="00A531E6">
              <w:t xml:space="preserve">Participates in verbal exchanges </w:t>
            </w:r>
            <w:r w:rsidRPr="00A531E6">
              <w:t xml:space="preserve">using active listening and questioning to convey and clarify printing information </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Navigate the world of work</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ListBullet"/>
            </w:pPr>
            <w:r w:rsidRPr="00A531E6">
              <w:t>Understands roles and responsibilities for tasks and makes decisions on work required</w:t>
            </w:r>
          </w:p>
          <w:p w:rsidR="00000000" w:rsidP="00A531E6">
            <w:pPr>
              <w:pStyle w:val="ListBullet"/>
              <w:rPr>
                <w:lang w:val="en-NZ"/>
              </w:rPr>
            </w:pPr>
            <w:r w:rsidRPr="00A531E6">
              <w:t xml:space="preserve">Complies with organisational and manufacturer procedures and specifications </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Interact with others</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ListBullet"/>
              <w:rPr>
                <w:lang w:val="en-NZ"/>
              </w:rPr>
            </w:pPr>
            <w:r w:rsidRPr="00A531E6">
              <w:t>Understands what to communicate, with whom and how, in work situations</w:t>
            </w:r>
          </w:p>
        </w:tc>
      </w:tr>
      <w:tr w:rsidTr="00A531E6">
        <w:tblPrEx>
          <w:tblW w:w="9225" w:type="dxa"/>
          <w:tblLayout w:type="fixed"/>
          <w:tblCellMar>
            <w:left w:w="62" w:type="dxa"/>
            <w:right w:w="62" w:type="dxa"/>
          </w:tblCellMar>
          <w:tblLook w:val="0000"/>
        </w:tblPrEx>
        <w:tc>
          <w:tcPr>
            <w:tcW w:w="1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Get the work done</w:t>
            </w:r>
          </w:p>
        </w:tc>
        <w:tc>
          <w:tcPr>
            <w:tcW w:w="7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ListBullet"/>
            </w:pPr>
            <w:r w:rsidRPr="00A531E6">
              <w:t xml:space="preserve">Accepts responsibility for planning and implementing routine and </w:t>
            </w:r>
            <w:r w:rsidRPr="00A531E6">
              <w:t>complex tasks</w:t>
            </w:r>
          </w:p>
          <w:p w:rsidR="00000000" w:rsidRPr="00A531E6" w:rsidP="00A531E6">
            <w:pPr>
              <w:pStyle w:val="ListBullet"/>
            </w:pPr>
            <w:r w:rsidRPr="00A531E6">
              <w:t xml:space="preserve">Uses problem solving techniques to evaluate faults as they occur </w:t>
            </w:r>
          </w:p>
          <w:p w:rsidR="00000000" w:rsidRPr="00A531E6" w:rsidP="00A531E6">
            <w:pPr>
              <w:pStyle w:val="ListBullet"/>
            </w:pPr>
            <w:r w:rsidRPr="00A531E6">
              <w:t>Initiates standard diagnostic and maintenance procedures when responding to familiar and unfamiliar problems</w:t>
            </w:r>
          </w:p>
        </w:tc>
      </w:tr>
    </w:tbl>
    <w:p w:rsidR="00000000" w:rsidRPr="00A531E6" w:rsidP="00A531E6">
      <w:pPr>
        <w:pStyle w:val="BodyText"/>
      </w:pPr>
    </w:p>
    <w:p w:rsidR="00000000" w:rsidRPr="00A531E6" w:rsidP="00A531E6">
      <w:pPr>
        <w:pStyle w:val="AllowPageBreak"/>
      </w:pPr>
    </w:p>
    <w:p w:rsidR="00000000" w:rsidRPr="00A531E6" w:rsidP="00A531E6">
      <w:pPr>
        <w:pStyle w:val="Heading1"/>
      </w:pPr>
      <w:bookmarkStart w:id="6" w:name="O_1015613"/>
      <w:bookmarkEnd w:id="6"/>
      <w:r w:rsidRPr="00A531E6">
        <w:t>Unit Mapping Information</w:t>
      </w:r>
    </w:p>
    <w:tbl>
      <w:tblPr>
        <w:tblW w:w="9209" w:type="dxa"/>
        <w:tblLayout w:type="fixed"/>
        <w:tblCellMar>
          <w:left w:w="62" w:type="dxa"/>
          <w:right w:w="62" w:type="dxa"/>
        </w:tblCellMar>
        <w:tblLook w:val="0000"/>
      </w:tblPr>
      <w:tblGrid>
        <w:gridCol w:w="2137"/>
        <w:gridCol w:w="2322"/>
        <w:gridCol w:w="2322"/>
        <w:gridCol w:w="2428"/>
      </w:tblGrid>
      <w:tr w:rsidTr="00A531E6">
        <w:tblPrEx>
          <w:tblW w:w="9209" w:type="dxa"/>
          <w:tblLayout w:type="fixed"/>
          <w:tblCellMar>
            <w:left w:w="62" w:type="dxa"/>
            <w:right w:w="62" w:type="dxa"/>
          </w:tblCellMar>
          <w:tblLook w:val="0000"/>
        </w:tblPrEx>
        <w:trPr>
          <w:trHeight w:val="560"/>
        </w:trPr>
        <w:tc>
          <w:tcPr>
            <w:tcW w:w="2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 xml:space="preserve">Code and title </w:t>
            </w:r>
          </w:p>
          <w:p w:rsidR="00000000" w:rsidRPr="00A531E6" w:rsidP="00A531E6">
            <w:pPr>
              <w:pStyle w:val="BodyText"/>
            </w:pPr>
            <w:r w:rsidRPr="00A531E6">
              <w:rPr>
                <w:rStyle w:val="SpecialBold"/>
              </w:rPr>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Code and title</w:t>
            </w:r>
          </w:p>
          <w:p w:rsidR="00000000" w:rsidRPr="00A531E6" w:rsidP="00A531E6">
            <w:pPr>
              <w:pStyle w:val="BodyText"/>
            </w:pPr>
            <w:r w:rsidRPr="00A531E6">
              <w:rPr>
                <w:rStyle w:val="SpecialBold"/>
              </w:rPr>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Comments</w:t>
            </w:r>
          </w:p>
        </w:tc>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SpecialBold"/>
              </w:rPr>
              <w:t>Equivalence status</w:t>
            </w:r>
          </w:p>
        </w:tc>
      </w:tr>
      <w:tr w:rsidTr="00A531E6">
        <w:tblPrEx>
          <w:tblW w:w="9209" w:type="dxa"/>
          <w:tblLayout w:type="fixed"/>
          <w:tblCellMar>
            <w:left w:w="62" w:type="dxa"/>
            <w:right w:w="62" w:type="dxa"/>
          </w:tblCellMar>
          <w:tblLook w:val="0000"/>
        </w:tblPrEx>
        <w:trPr>
          <w:trHeight w:val="560"/>
        </w:trPr>
        <w:tc>
          <w:tcPr>
            <w:tcW w:w="2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ICPPTD304 Apply problem solving techniques to 3D printing</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Not applicable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New Unit</w:t>
            </w:r>
          </w:p>
        </w:tc>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 xml:space="preserve">Not applicable </w:t>
            </w:r>
          </w:p>
        </w:tc>
      </w:tr>
    </w:tbl>
    <w:p w:rsidR="00000000" w:rsidRPr="00A531E6" w:rsidP="00A531E6">
      <w:pPr>
        <w:pStyle w:val="BodyText"/>
      </w:pPr>
    </w:p>
    <w:p w:rsidR="00000000" w:rsidRPr="00A531E6" w:rsidP="00A531E6">
      <w:pPr>
        <w:pStyle w:val="AllowPageBreak"/>
      </w:pPr>
    </w:p>
    <w:p w:rsidR="00000000" w:rsidRPr="00A531E6" w:rsidP="00A531E6">
      <w:pPr>
        <w:pStyle w:val="Heading1"/>
      </w:pPr>
      <w:bookmarkStart w:id="7" w:name="O_1015620"/>
      <w:bookmarkEnd w:id="7"/>
      <w:r w:rsidRPr="00A531E6">
        <w:t>Links</w:t>
      </w:r>
    </w:p>
    <w:p w:rsidR="00000000" w:rsidRPr="00A531E6" w:rsidP="008E250D">
      <w:pPr>
        <w:pStyle w:val="BodyText"/>
      </w:pPr>
      <w:r w:rsidRPr="00A531E6">
        <w:t>Companion Volume Implementation Guides are available f</w:t>
      </w:r>
      <w:r w:rsidRPr="00A531E6">
        <w:t xml:space="preserve">rom VETNet - </w:t>
      </w:r>
      <w:r>
        <w:fldChar w:fldCharType="begin"/>
      </w:r>
      <w:r>
        <w:instrText xml:space="preserve"> HYPERLINK "https://vetnet.gov.au/Pages/TrainingDocs.aspx?q=a74b7a0f-a253-47e3-8be0-5d426e24131d" </w:instrText>
      </w:r>
      <w:r>
        <w:fldChar w:fldCharType="separate"/>
      </w:r>
      <w:r w:rsidRPr="00EB61DB">
        <w:rPr>
          <w:rStyle w:val="Hyperlink"/>
        </w:rPr>
        <w:t>https://vetnet.gov.au/Pages/TrainingDocs.aspx?q=a74b7a0f-a253-47e3-8be0-5d426e24131d</w:t>
      </w:r>
      <w:r>
        <w:fldChar w:fldCharType="end"/>
      </w:r>
    </w:p>
    <w:p w:rsidR="00000000" w:rsidRPr="00A531E6" w:rsidP="008E250D">
      <w:pPr>
        <w:pStyle w:val="BodyText"/>
        <w:sectPr w:rsidSect="00A531E6">
          <w:headerReference w:type="default" r:id="rId10"/>
          <w:footerReference w:type="default" r:id="rId11"/>
          <w:pgSz w:w="11908" w:h="16833"/>
          <w:pgMar w:top="1702" w:right="1418" w:bottom="1702" w:left="1418" w:header="992" w:footer="992" w:gutter="0"/>
          <w:cols w:space="720"/>
          <w:noEndnote/>
          <w:docGrid w:linePitch="299"/>
        </w:sectPr>
      </w:pPr>
    </w:p>
    <w:p w:rsidR="00000000" w:rsidRPr="00A531E6" w:rsidP="00A531E6">
      <w:pPr>
        <w:pStyle w:val="SuperHeading"/>
      </w:pPr>
      <w:r w:rsidRPr="00A531E6">
        <w:t>Assessment Requirements for ICPPTD304 Apply problem solving techniques to 3D printing maintenance and operation</w:t>
      </w:r>
    </w:p>
    <w:p w:rsidR="00000000" w:rsidRPr="00A531E6" w:rsidP="00A531E6">
      <w:pPr>
        <w:pStyle w:val="Heading1"/>
      </w:pPr>
      <w:bookmarkStart w:id="8" w:name="O_1015615"/>
      <w:bookmarkEnd w:id="8"/>
      <w:r w:rsidRPr="00A531E6">
        <w:t>Modification History</w:t>
      </w:r>
    </w:p>
    <w:tbl>
      <w:tblPr>
        <w:tblW w:w="0" w:type="auto"/>
        <w:tblLayout w:type="fixed"/>
        <w:tblCellMar>
          <w:left w:w="62" w:type="dxa"/>
          <w:right w:w="62" w:type="dxa"/>
        </w:tblCellMar>
        <w:tblLook w:val="0000"/>
      </w:tblPr>
      <w:tblGrid>
        <w:gridCol w:w="2555"/>
        <w:gridCol w:w="6337"/>
      </w:tblGrid>
      <w:tr w:rsidTr="00A531E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rPr>
                <w:rStyle w:val="SpecialBold"/>
              </w:rPr>
              <w:t>Comments</w:t>
            </w:r>
          </w:p>
        </w:tc>
      </w:tr>
      <w:tr w:rsidTr="00A531E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1E6">
            <w:pPr>
              <w:pStyle w:val="BodyText"/>
              <w:rPr>
                <w:lang w:val="en-NZ"/>
              </w:rPr>
            </w:pPr>
            <w:r w:rsidRPr="00A531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1E6" w:rsidP="00A531E6">
            <w:pPr>
              <w:pStyle w:val="BodyText"/>
            </w:pPr>
            <w:r w:rsidRPr="00A531E6">
              <w:t>This version first released with ICP Printing and Graphic Arts Training Package Version 3.0.</w:t>
            </w:r>
          </w:p>
        </w:tc>
      </w:tr>
    </w:tbl>
    <w:p w:rsidR="00000000" w:rsidRPr="00A531E6" w:rsidP="00A531E6">
      <w:pPr>
        <w:pStyle w:val="BodyText"/>
      </w:pPr>
    </w:p>
    <w:p w:rsidR="00000000" w:rsidRPr="00A531E6" w:rsidP="00A531E6">
      <w:pPr>
        <w:pStyle w:val="AllowPageBreak"/>
      </w:pPr>
    </w:p>
    <w:p w:rsidR="00000000" w:rsidRPr="00A531E6" w:rsidP="00A531E6">
      <w:pPr>
        <w:pStyle w:val="Heading1"/>
      </w:pPr>
      <w:bookmarkStart w:id="9" w:name="O_1015616"/>
      <w:bookmarkEnd w:id="9"/>
      <w:r w:rsidRPr="00A531E6">
        <w:t>Performance Evidence</w:t>
      </w:r>
    </w:p>
    <w:p w:rsidR="00000000" w:rsidRPr="00A531E6" w:rsidP="008E250D">
      <w:pPr>
        <w:pStyle w:val="BodyText"/>
      </w:pPr>
      <w:r w:rsidRPr="00A531E6">
        <w:t>The candidate must demonstrate they can perform the f</w:t>
      </w:r>
      <w:r w:rsidRPr="00A531E6">
        <w:t xml:space="preserve">ollowing according to the standards defined in the elements, performance criteria and foundation skills of this unit. </w:t>
      </w:r>
    </w:p>
    <w:p w:rsidR="00000000" w:rsidRPr="00A531E6" w:rsidP="008E250D">
      <w:pPr>
        <w:pStyle w:val="BodyText"/>
      </w:pPr>
      <w:r w:rsidRPr="00A531E6">
        <w:t>The candidate must demonstrate the ability to undertake routine maintenance and trouble shoot and rectify problems for a 3D printer in ac</w:t>
      </w:r>
      <w:r w:rsidRPr="00A531E6">
        <w:t>cordance with work health and safety requirements and workplace procedures to meet required outcomes. This includes demonstrating the ability to:</w:t>
      </w:r>
    </w:p>
    <w:p w:rsidR="00000000" w:rsidRPr="00A531E6" w:rsidP="00A531E6">
      <w:pPr>
        <w:pStyle w:val="ListBullet"/>
      </w:pPr>
      <w:r w:rsidRPr="00A531E6">
        <w:t xml:space="preserve">undertake routine maintenance on a 3D printer according to manufacturer specifications a minimum of 2 times </w:t>
      </w:r>
    </w:p>
    <w:p w:rsidR="00000000" w:rsidRPr="00A531E6" w:rsidP="00A531E6">
      <w:pPr>
        <w:pStyle w:val="ListBullet"/>
      </w:pPr>
      <w:r w:rsidRPr="00A531E6">
        <w:t xml:space="preserve">determine the cause of a routine malfunction a minimum of 2 times </w:t>
      </w:r>
    </w:p>
    <w:p w:rsidR="00000000" w:rsidRPr="00A531E6" w:rsidP="00A531E6">
      <w:pPr>
        <w:pStyle w:val="ListBullet"/>
      </w:pPr>
      <w:r w:rsidRPr="00A531E6">
        <w:t xml:space="preserve">produce documentation that records faults and recommends solutions to problems </w:t>
      </w:r>
    </w:p>
    <w:p w:rsidR="00000000" w:rsidRPr="00A531E6" w:rsidP="00A531E6">
      <w:pPr>
        <w:pStyle w:val="ListBullet"/>
      </w:pPr>
      <w:r w:rsidRPr="00A531E6">
        <w:t>prepare, operate and shut down a 3D printer according to manufacturer and organisational requirements.</w:t>
      </w:r>
    </w:p>
    <w:p w:rsidR="00000000" w:rsidRPr="00A531E6" w:rsidP="00A531E6">
      <w:pPr>
        <w:pStyle w:val="BodyText"/>
      </w:pPr>
    </w:p>
    <w:p w:rsidR="008E250D" w:rsidP="008E250D">
      <w:pPr>
        <w:pStyle w:val="BodyText"/>
      </w:pPr>
      <w:r w:rsidRPr="00A531E6">
        <w:t>Note:</w:t>
      </w:r>
      <w:r w:rsidRPr="00A531E6">
        <w:t xml:space="preserve"> If a specific volume or frequency is not stated, then evidence must be provided at least once.</w:t>
      </w:r>
    </w:p>
    <w:p w:rsidR="00000000" w:rsidRPr="00A531E6" w:rsidP="00A531E6">
      <w:pPr>
        <w:pStyle w:val="Heading1"/>
      </w:pPr>
      <w:bookmarkStart w:id="10" w:name="O_1015617"/>
      <w:bookmarkEnd w:id="10"/>
      <w:r w:rsidRPr="00A531E6">
        <w:t>Knowledge Evidence</w:t>
      </w:r>
    </w:p>
    <w:p w:rsidR="00000000" w:rsidRPr="00A531E6" w:rsidP="008E250D">
      <w:pPr>
        <w:pStyle w:val="BodyText"/>
      </w:pPr>
      <w:r w:rsidRPr="00A531E6">
        <w:t>The candidate must be able to demonstrate the following knowledge to effectively complete the tasks outlined in the eleme</w:t>
      </w:r>
      <w:r w:rsidRPr="00A531E6">
        <w:t>nts and performance criteria of this unit, and to manage tasks in the context of the work role:</w:t>
      </w:r>
    </w:p>
    <w:p w:rsidR="00000000" w:rsidRPr="00A531E6" w:rsidP="00A531E6">
      <w:pPr>
        <w:pStyle w:val="ListBullet"/>
      </w:pPr>
      <w:r w:rsidRPr="00A531E6">
        <w:t xml:space="preserve">current hardware, software and procedures </w:t>
      </w:r>
    </w:p>
    <w:p w:rsidR="00000000" w:rsidRPr="00A531E6" w:rsidP="00A531E6">
      <w:pPr>
        <w:pStyle w:val="ListBullet"/>
      </w:pPr>
      <w:r w:rsidRPr="00A531E6">
        <w:t xml:space="preserve">current industry maintenance and service practices, processes and procedures </w:t>
      </w:r>
    </w:p>
    <w:p w:rsidR="00000000" w:rsidRPr="00A531E6" w:rsidP="00A531E6">
      <w:pPr>
        <w:pStyle w:val="ListBullet"/>
      </w:pPr>
      <w:r w:rsidRPr="00A531E6">
        <w:t xml:space="preserve">current operating systems </w:t>
      </w:r>
    </w:p>
    <w:p w:rsidR="00000000" w:rsidRPr="00A531E6" w:rsidP="00A531E6">
      <w:pPr>
        <w:pStyle w:val="ListBullet"/>
      </w:pPr>
      <w:r w:rsidRPr="00A531E6">
        <w:t>solutions t</w:t>
      </w:r>
      <w:r w:rsidRPr="00A531E6">
        <w:t>o common faults in hardware and software</w:t>
      </w:r>
    </w:p>
    <w:p w:rsidR="00000000" w:rsidRPr="00A531E6" w:rsidP="00A531E6">
      <w:pPr>
        <w:pStyle w:val="ListBullet"/>
      </w:pPr>
      <w:r w:rsidRPr="00A531E6">
        <w:t>features of common 3D printers including:</w:t>
      </w:r>
    </w:p>
    <w:p w:rsidR="00000000" w:rsidRPr="00A531E6" w:rsidP="00A531E6">
      <w:pPr>
        <w:pStyle w:val="ListBullet2"/>
      </w:pPr>
      <w:r w:rsidRPr="00A531E6">
        <w:t>basic operation</w:t>
      </w:r>
    </w:p>
    <w:p w:rsidR="00000000" w:rsidRPr="00A531E6" w:rsidP="00A531E6">
      <w:pPr>
        <w:pStyle w:val="ListBullet2"/>
      </w:pPr>
      <w:r w:rsidRPr="00A531E6">
        <w:t>common applications</w:t>
      </w:r>
    </w:p>
    <w:p w:rsidR="00000000" w:rsidRPr="00A531E6" w:rsidP="00A531E6">
      <w:pPr>
        <w:pStyle w:val="ListBullet2"/>
      </w:pPr>
      <w:r w:rsidRPr="00A531E6">
        <w:t>hazards associated with use</w:t>
      </w:r>
    </w:p>
    <w:p w:rsidR="00000000" w:rsidRPr="00A531E6" w:rsidP="00A531E6">
      <w:pPr>
        <w:pStyle w:val="ListBullet2"/>
      </w:pPr>
      <w:r w:rsidRPr="00A531E6">
        <w:t>construction technology</w:t>
      </w:r>
    </w:p>
    <w:p w:rsidR="00000000" w:rsidRPr="00A531E6" w:rsidP="00A531E6">
      <w:pPr>
        <w:pStyle w:val="ListBullet"/>
      </w:pPr>
      <w:r w:rsidRPr="00A531E6">
        <w:t>work healt</w:t>
      </w:r>
      <w:r w:rsidRPr="00A531E6">
        <w:t>h and safety (WHS) considerations for consumables used in current 3D printers</w:t>
      </w:r>
    </w:p>
    <w:p w:rsidR="008E250D" w:rsidP="00A531E6">
      <w:pPr>
        <w:pStyle w:val="ListBullet"/>
      </w:pPr>
      <w:r w:rsidRPr="00A531E6">
        <w:t>workplace procedures and WHS requirements for working with technologies currently used for 3D printing.</w:t>
      </w:r>
    </w:p>
    <w:p w:rsidR="008E250D" w:rsidP="00A531E6">
      <w:pPr>
        <w:pStyle w:val="ListBullet"/>
      </w:pPr>
    </w:p>
    <w:p w:rsidR="00000000" w:rsidRPr="00A531E6" w:rsidP="00A531E6">
      <w:pPr>
        <w:pStyle w:val="Heading1"/>
      </w:pPr>
      <w:bookmarkStart w:id="11" w:name="O_1015618"/>
      <w:bookmarkEnd w:id="11"/>
      <w:r w:rsidRPr="00A531E6">
        <w:t>Assessment Conditions</w:t>
      </w:r>
    </w:p>
    <w:p w:rsidR="00000000" w:rsidRPr="00A531E6" w:rsidP="008E250D">
      <w:pPr>
        <w:pStyle w:val="BodyText"/>
      </w:pPr>
      <w:r w:rsidRPr="00A531E6">
        <w:t xml:space="preserve">Assessment must be conducted in </w:t>
      </w:r>
      <w:r w:rsidRPr="00A531E6">
        <w:t>a safe environment where evidence gathered demonstrates consistent performance. Noise levels, production flow, interruptions and time variances must be typical of those experienced in the printing and graphic arts field of work and include access to:</w:t>
      </w:r>
    </w:p>
    <w:p w:rsidR="00000000" w:rsidRPr="00A531E6" w:rsidP="00A531E6">
      <w:pPr>
        <w:pStyle w:val="ListBullet"/>
      </w:pPr>
      <w:r w:rsidRPr="00A531E6">
        <w:t>a 3D</w:t>
      </w:r>
      <w:r w:rsidRPr="00A531E6">
        <w:t xml:space="preserve"> printer </w:t>
      </w:r>
    </w:p>
    <w:p w:rsidR="00000000" w:rsidRPr="00A531E6" w:rsidP="00A531E6">
      <w:pPr>
        <w:pStyle w:val="ListBullet"/>
      </w:pPr>
      <w:r w:rsidRPr="00A531E6">
        <w:t>manufacturer’s operating procedures</w:t>
      </w:r>
    </w:p>
    <w:p w:rsidR="00000000" w:rsidRPr="00A531E6" w:rsidP="00A531E6">
      <w:pPr>
        <w:pStyle w:val="ListBullet"/>
      </w:pPr>
      <w:r w:rsidRPr="00A531E6">
        <w:t>relevant personal protective equipment (PPE)</w:t>
      </w:r>
    </w:p>
    <w:p w:rsidR="00000000" w:rsidRPr="00A531E6" w:rsidP="00A531E6">
      <w:pPr>
        <w:pStyle w:val="ListBullet"/>
      </w:pPr>
      <w:r w:rsidRPr="00A531E6">
        <w:t xml:space="preserve">organisational and manufacturer operating procedures.  </w:t>
      </w:r>
    </w:p>
    <w:p w:rsidR="00000000" w:rsidRPr="00A531E6" w:rsidP="00A531E6">
      <w:pPr>
        <w:pStyle w:val="BodyText"/>
      </w:pPr>
    </w:p>
    <w:p w:rsidR="00000000" w:rsidRPr="00A531E6" w:rsidP="008E250D">
      <w:pPr>
        <w:pStyle w:val="BodyText"/>
      </w:pPr>
      <w:r w:rsidRPr="00A531E6">
        <w:t>Assessors of this unit must satisfy the requirements for assessors in applicable vocational education and tr</w:t>
      </w:r>
      <w:r w:rsidRPr="00A531E6">
        <w:t>aining legislation, frameworks and/or standards.</w:t>
      </w:r>
    </w:p>
    <w:p w:rsidR="00000000" w:rsidRPr="00A531E6" w:rsidP="00A531E6">
      <w:pPr>
        <w:pStyle w:val="Heading1"/>
      </w:pPr>
      <w:bookmarkStart w:id="12" w:name="O_1015621"/>
      <w:bookmarkEnd w:id="12"/>
      <w:r w:rsidRPr="00A531E6">
        <w:t>Links</w:t>
      </w:r>
    </w:p>
    <w:p w:rsidR="00000000" w:rsidRPr="00A531E6" w:rsidP="008E250D">
      <w:pPr>
        <w:pStyle w:val="BodyText"/>
      </w:pPr>
      <w:r w:rsidRPr="00A531E6">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EB61DB">
        <w:rPr>
          <w:rStyle w:val="Hyperlink"/>
        </w:rPr>
        <w:t>https://vetnet.gov.au/Pages/TrainingDocs.aspx?q=a74b7a0f-a253-47e3-8be0-5d426e24131d</w:t>
      </w:r>
      <w:r>
        <w:fldChar w:fldCharType="end"/>
      </w:r>
    </w:p>
    <w:p w:rsidR="00000000" w:rsidRPr="00A531E6" w:rsidP="00A531E6"/>
    <w:sectPr w:rsidSect="00A531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rsidRPr="008E250D" w:rsidP="008E2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0D" w:rsidP="00A53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50D" w:rsidP="00A531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250D" w:rsidP="00A531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rsidP="00A531E6">
    <w:pPr>
      <w:pStyle w:val="Footer"/>
      <w:framePr w:wrap="around"/>
    </w:pPr>
    <w:r>
      <w:fldChar w:fldCharType="begin"/>
    </w:r>
    <w:r>
      <w:instrText xml:space="preserve"> DOCPROPERTY  Subject  \* MERGEFORMAT </w:instrText>
    </w:r>
    <w:r>
      <w:fldChar w:fldCharType="separate"/>
    </w:r>
    <w:r w:rsidR="008E250D">
      <w:t>Approved</w:t>
    </w:r>
    <w:r w:rsidR="008E250D">
      <w:fldChar w:fldCharType="end"/>
    </w:r>
    <w:r>
      <w:tab/>
      <w:t xml:space="preserve">Page </w:t>
    </w:r>
    <w:r>
      <w:fldChar w:fldCharType="begin"/>
    </w:r>
    <w:r>
      <w:instrText xml:space="preserve"> PAGE  \* Arabic  \* MERGEFORMAT </w:instrText>
    </w:r>
    <w:r>
      <w:fldChar w:fldCharType="separate"/>
    </w:r>
    <w:r w:rsidR="008E25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50D">
      <w:rPr>
        <w:noProof/>
      </w:rPr>
      <w:t>4</w:t>
    </w:r>
    <w:r>
      <w:rPr>
        <w:noProof/>
      </w:rPr>
      <w:fldChar w:fldCharType="end"/>
    </w:r>
  </w:p>
  <w:p w:rsidR="00A531E6" w:rsidP="00A531E6">
    <w:pPr>
      <w:pStyle w:val="Footer"/>
      <w:framePr w:wrap="around"/>
    </w:pPr>
    <w:r>
      <w:t xml:space="preserve">© Commonwealth of Australia, </w:t>
    </w:r>
    <w:r>
      <w:fldChar w:fldCharType="begin"/>
    </w:r>
    <w:r>
      <w:instrText xml:space="preserve"> DATE  \@ "yyyy"  \* MERGEFORMAT </w:instrText>
    </w:r>
    <w:r>
      <w:fldChar w:fldCharType="separate"/>
    </w:r>
    <w:r w:rsidR="008E250D">
      <w:rPr>
        <w:noProof/>
      </w:rPr>
      <w:t>2025</w:t>
    </w:r>
    <w:r>
      <w:fldChar w:fldCharType="end"/>
    </w:r>
    <w:r>
      <w:tab/>
    </w:r>
    <w:r>
      <w:fldChar w:fldCharType="begin"/>
    </w:r>
    <w:r>
      <w:instrText xml:space="preserve"> DOCPROPERTY  Author  \* MERGEFORMAT </w:instrText>
    </w:r>
    <w:r>
      <w:fldChar w:fldCharType="separate"/>
    </w:r>
    <w:r w:rsidR="008E250D">
      <w:t>Manufacturing Industry Skills Alliance</w:t>
    </w:r>
    <w:r w:rsidR="008E250D">
      <w:fldChar w:fldCharType="end"/>
    </w:r>
  </w:p>
  <w:p w:rsidR="00A531E6" w:rsidP="00A53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1E6" w:rsidRPr="008E250D" w:rsidP="008E2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0D" w:rsidRPr="002D2AF8" w:rsidP="00A531E6">
    <w:pPr>
      <w:pStyle w:val="Header"/>
      <w:framePr w:wrap="around"/>
    </w:pPr>
    <w:r>
      <w:fldChar w:fldCharType="begin"/>
    </w:r>
    <w:r>
      <w:instrText xml:space="preserve"> TITLE   \* MERGEFORMAT </w:instrText>
    </w:r>
    <w:r>
      <w:fldChar w:fldCharType="separate"/>
    </w:r>
    <w:r>
      <w:t>ICPPTD304 Apply problem solving techniques to 3D printing maintenance and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250D" w:rsidP="00A531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1E6" w:rsidRPr="002D2AF8" w:rsidP="00A531E6">
    <w:pPr>
      <w:pStyle w:val="Header"/>
      <w:framePr w:wrap="around"/>
    </w:pPr>
    <w:r>
      <w:fldChar w:fldCharType="begin"/>
    </w:r>
    <w:r>
      <w:instrText xml:space="preserve"> TITLE   \* MERGEFORMAT </w:instrText>
    </w:r>
    <w:r>
      <w:fldChar w:fldCharType="separate"/>
    </w:r>
    <w:r w:rsidR="008E250D">
      <w:t>ICPPTD304 Apply problem solving techniques to 3D printing maintenance and operation</w:t>
    </w:r>
    <w:r w:rsidR="008E250D">
      <w:fldChar w:fldCharType="end"/>
    </w:r>
    <w:r>
      <w:tab/>
      <w:t xml:space="preserve">Date this document was generated: </w:t>
    </w:r>
    <w:r>
      <w:fldChar w:fldCharType="begin"/>
    </w:r>
    <w:r>
      <w:instrText xml:space="preserve"> CREATEDATE  \@ "d MMMM yyyy"  \* MERGEFORMAT </w:instrText>
    </w:r>
    <w:r>
      <w:fldChar w:fldCharType="separate"/>
    </w:r>
    <w:r w:rsidR="008E250D">
      <w:rPr>
        <w:noProof/>
      </w:rPr>
      <w:t>1 March 2025</w:t>
    </w:r>
    <w:r>
      <w:fldChar w:fldCharType="end"/>
    </w:r>
  </w:p>
  <w:p w:rsidR="00A531E6" w:rsidP="00A53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C5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C6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0B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1E6"/>
    <w:pPr>
      <w:spacing w:before="360" w:after="60"/>
      <w:outlineLvl w:val="0"/>
    </w:pPr>
    <w:rPr>
      <w:sz w:val="32"/>
    </w:rPr>
  </w:style>
  <w:style w:type="paragraph" w:styleId="Heading2">
    <w:name w:val="heading 2"/>
    <w:basedOn w:val="HeadingBase"/>
    <w:next w:val="BodyText"/>
    <w:link w:val="Heading2Char"/>
    <w:qFormat/>
    <w:rsid w:val="00A531E6"/>
    <w:pPr>
      <w:keepLines/>
      <w:spacing w:before="240" w:after="120"/>
      <w:outlineLvl w:val="1"/>
    </w:pPr>
    <w:rPr>
      <w:sz w:val="28"/>
      <w:szCs w:val="40"/>
    </w:rPr>
  </w:style>
  <w:style w:type="paragraph" w:styleId="Heading3">
    <w:name w:val="heading 3"/>
    <w:basedOn w:val="HeadingBase"/>
    <w:next w:val="BodyText"/>
    <w:link w:val="Heading3Char"/>
    <w:qFormat/>
    <w:rsid w:val="00A531E6"/>
    <w:pPr>
      <w:spacing w:before="180" w:after="120"/>
      <w:outlineLvl w:val="2"/>
    </w:pPr>
    <w:rPr>
      <w:spacing w:val="-10"/>
      <w:kern w:val="32"/>
    </w:rPr>
  </w:style>
  <w:style w:type="paragraph" w:styleId="Heading4">
    <w:name w:val="heading 4"/>
    <w:basedOn w:val="HeadingBase"/>
    <w:next w:val="BodyText"/>
    <w:link w:val="Heading4Char"/>
    <w:qFormat/>
    <w:rsid w:val="00A531E6"/>
    <w:pPr>
      <w:spacing w:before="160" w:after="120"/>
      <w:outlineLvl w:val="3"/>
    </w:pPr>
    <w:rPr>
      <w:sz w:val="22"/>
    </w:rPr>
  </w:style>
  <w:style w:type="paragraph" w:styleId="Heading5">
    <w:name w:val="heading 5"/>
    <w:basedOn w:val="HeadingBase"/>
    <w:next w:val="Normal"/>
    <w:link w:val="Heading5Char"/>
    <w:qFormat/>
    <w:rsid w:val="00A531E6"/>
    <w:pPr>
      <w:spacing w:before="80"/>
      <w:outlineLvl w:val="4"/>
    </w:pPr>
    <w:rPr>
      <w:color w:val="918585"/>
      <w:sz w:val="20"/>
    </w:rPr>
  </w:style>
  <w:style w:type="paragraph" w:styleId="Heading6">
    <w:name w:val="heading 6"/>
    <w:basedOn w:val="HeadingBase"/>
    <w:next w:val="Normal"/>
    <w:link w:val="Heading6Char"/>
    <w:qFormat/>
    <w:rsid w:val="00A531E6"/>
    <w:pPr>
      <w:spacing w:before="60"/>
      <w:outlineLvl w:val="5"/>
    </w:pPr>
    <w:rPr>
      <w:color w:val="918585"/>
      <w:sz w:val="20"/>
    </w:rPr>
  </w:style>
  <w:style w:type="paragraph" w:styleId="Heading7">
    <w:name w:val="heading 7"/>
    <w:basedOn w:val="Normal"/>
    <w:next w:val="Normal"/>
    <w:link w:val="Heading7Char"/>
    <w:qFormat/>
    <w:rsid w:val="00A531E6"/>
    <w:pPr>
      <w:ind w:left="720"/>
      <w:outlineLvl w:val="6"/>
    </w:pPr>
    <w:rPr>
      <w:i/>
    </w:rPr>
  </w:style>
  <w:style w:type="paragraph" w:styleId="Heading8">
    <w:name w:val="heading 8"/>
    <w:basedOn w:val="Normal"/>
    <w:next w:val="Normal"/>
    <w:link w:val="Heading8Char"/>
    <w:qFormat/>
    <w:rsid w:val="00A531E6"/>
    <w:pPr>
      <w:ind w:left="720"/>
      <w:outlineLvl w:val="7"/>
    </w:pPr>
    <w:rPr>
      <w:i/>
    </w:rPr>
  </w:style>
  <w:style w:type="paragraph" w:styleId="Heading9">
    <w:name w:val="heading 9"/>
    <w:basedOn w:val="Normal"/>
    <w:next w:val="Normal"/>
    <w:link w:val="Heading9Char"/>
    <w:qFormat/>
    <w:rsid w:val="00A531E6"/>
    <w:pPr>
      <w:ind w:left="720"/>
      <w:outlineLvl w:val="8"/>
    </w:pPr>
    <w:rPr>
      <w:i/>
    </w:rPr>
  </w:style>
  <w:style w:type="character" w:default="1" w:styleId="DefaultParagraphFont">
    <w:name w:val="Default Paragraph Font"/>
    <w:uiPriority w:val="1"/>
    <w:unhideWhenUsed/>
    <w:rsid w:val="00A53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1E6"/>
  </w:style>
  <w:style w:type="character" w:customStyle="1" w:styleId="Heading1Char">
    <w:name w:val="Heading 1 Char"/>
    <w:basedOn w:val="DefaultParagraphFont"/>
    <w:link w:val="Heading1"/>
    <w:rsid w:val="00A531E6"/>
    <w:rPr>
      <w:rFonts w:ascii="Times New Roman" w:eastAsia="Times New Roman" w:hAnsi="Times New Roman" w:cs="Times New Roman"/>
      <w:b/>
      <w:sz w:val="32"/>
      <w:szCs w:val="20"/>
      <w:lang w:eastAsia="en-US"/>
    </w:rPr>
  </w:style>
  <w:style w:type="paragraph" w:styleId="BodyText">
    <w:name w:val="Body Text"/>
    <w:basedOn w:val="Normal"/>
    <w:link w:val="BodyTextChar"/>
    <w:rsid w:val="00A53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1E6"/>
    <w:rPr>
      <w:rFonts w:ascii="Times New Roman" w:eastAsia="Times New Roman" w:hAnsi="Times New Roman" w:cs="Times New Roman"/>
      <w:sz w:val="24"/>
      <w:lang w:eastAsia="en-US"/>
    </w:rPr>
  </w:style>
  <w:style w:type="paragraph" w:styleId="ListBullet">
    <w:name w:val="List Bullet"/>
    <w:basedOn w:val="List"/>
    <w:rsid w:val="00A531E6"/>
    <w:pPr>
      <w:numPr>
        <w:numId w:val="12"/>
      </w:numPr>
      <w:tabs>
        <w:tab w:val="clear" w:pos="340"/>
      </w:tabs>
      <w:spacing w:before="40" w:after="40"/>
    </w:pPr>
  </w:style>
  <w:style w:type="character" w:customStyle="1" w:styleId="SpecialBold">
    <w:name w:val="Special Bold"/>
    <w:basedOn w:val="DefaultParagraphFont"/>
    <w:rsid w:val="00A531E6"/>
    <w:rPr>
      <w:b/>
      <w:spacing w:val="0"/>
    </w:rPr>
  </w:style>
  <w:style w:type="paragraph" w:styleId="ListBullet2">
    <w:name w:val="List Bullet 2"/>
    <w:basedOn w:val="List2"/>
    <w:rsid w:val="00A531E6"/>
    <w:pPr>
      <w:numPr>
        <w:numId w:val="13"/>
      </w:numPr>
      <w:tabs>
        <w:tab w:val="clear" w:pos="680"/>
      </w:tabs>
    </w:pPr>
  </w:style>
  <w:style w:type="character" w:styleId="Emphasis">
    <w:name w:val="Emphasis"/>
    <w:basedOn w:val="DefaultParagraphFont"/>
    <w:qFormat/>
    <w:rsid w:val="00A531E6"/>
    <w:rPr>
      <w:i/>
    </w:rPr>
  </w:style>
  <w:style w:type="paragraph" w:customStyle="1" w:styleId="SuperHeading">
    <w:name w:val="SuperHeading"/>
    <w:basedOn w:val="Normal"/>
    <w:rsid w:val="00A531E6"/>
    <w:pPr>
      <w:spacing w:before="240" w:after="120"/>
      <w:outlineLvl w:val="0"/>
    </w:pPr>
    <w:rPr>
      <w:rFonts w:ascii="Times New Roman" w:hAnsi="Times New Roman"/>
      <w:b/>
      <w:sz w:val="32"/>
    </w:rPr>
  </w:style>
  <w:style w:type="paragraph" w:customStyle="1" w:styleId="AllowPageBreak">
    <w:name w:val="AllowPageBreak"/>
    <w:rsid w:val="00A53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1E6"/>
    <w:rPr>
      <w:rFonts w:ascii="Courier New" w:eastAsia="Times New Roman" w:hAnsi="Courier New" w:cs="Times New Roman"/>
      <w:i/>
      <w:szCs w:val="20"/>
      <w:lang w:eastAsia="en-US"/>
    </w:rPr>
  </w:style>
  <w:style w:type="paragraph" w:customStyle="1" w:styleId="HeadingBase">
    <w:name w:val="Heading Base"/>
    <w:rsid w:val="00A53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1E6"/>
    <w:pPr>
      <w:tabs>
        <w:tab w:val="right" w:leader="dot" w:pos="9072"/>
      </w:tabs>
      <w:ind w:left="567"/>
    </w:pPr>
    <w:rPr>
      <w:szCs w:val="22"/>
    </w:rPr>
  </w:style>
  <w:style w:type="paragraph" w:customStyle="1" w:styleId="TOCBase">
    <w:name w:val="TOC Base"/>
    <w:rsid w:val="00A53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1E6"/>
    <w:pPr>
      <w:tabs>
        <w:tab w:val="right" w:leader="dot" w:pos="9072"/>
      </w:tabs>
      <w:spacing w:before="40" w:after="40"/>
      <w:ind w:left="284"/>
    </w:pPr>
    <w:rPr>
      <w:rFonts w:ascii="Times New Roman" w:hAnsi="Times New Roman"/>
    </w:rPr>
  </w:style>
  <w:style w:type="paragraph" w:styleId="TOC1">
    <w:name w:val="toc 1"/>
    <w:basedOn w:val="TOCBase"/>
    <w:next w:val="Normal"/>
    <w:rsid w:val="00A53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1E6"/>
    <w:rPr>
      <w:rFonts w:ascii="Times New Roman" w:eastAsia="Times New Roman" w:hAnsi="Times New Roman" w:cs="Times New Roman"/>
      <w:sz w:val="16"/>
      <w:lang w:eastAsia="en-US"/>
    </w:rPr>
  </w:style>
  <w:style w:type="paragraph" w:styleId="Title">
    <w:name w:val="Title"/>
    <w:basedOn w:val="HeadingBase"/>
    <w:link w:val="TitleChar"/>
    <w:qFormat/>
    <w:rsid w:val="00A531E6"/>
    <w:pPr>
      <w:spacing w:before="5040"/>
      <w:jc w:val="center"/>
    </w:pPr>
    <w:rPr>
      <w:sz w:val="48"/>
      <w:szCs w:val="72"/>
      <w:lang w:val="en-US"/>
    </w:rPr>
  </w:style>
  <w:style w:type="character" w:customStyle="1" w:styleId="TitleChar">
    <w:name w:val="Title Char"/>
    <w:basedOn w:val="DefaultParagraphFont"/>
    <w:link w:val="Title"/>
    <w:rsid w:val="00A53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1E6"/>
    <w:pPr>
      <w:tabs>
        <w:tab w:val="left" w:pos="3600"/>
        <w:tab w:val="left" w:pos="3958"/>
      </w:tabs>
    </w:pPr>
  </w:style>
  <w:style w:type="paragraph" w:styleId="List">
    <w:name w:val="List"/>
    <w:basedOn w:val="BodyText"/>
    <w:next w:val="BodyText"/>
    <w:rsid w:val="00A531E6"/>
    <w:pPr>
      <w:tabs>
        <w:tab w:val="left" w:pos="340"/>
      </w:tabs>
      <w:spacing w:before="60" w:after="60"/>
      <w:ind w:left="340" w:hanging="340"/>
    </w:pPr>
  </w:style>
  <w:style w:type="paragraph" w:customStyle="1" w:styleId="Note">
    <w:name w:val="Note"/>
    <w:basedOn w:val="BodyText"/>
    <w:rsid w:val="00A53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1E6"/>
    <w:pPr>
      <w:framePr w:wrap="auto" w:hAnchor="text" w:y="6049"/>
    </w:pPr>
    <w:rPr>
      <w:color w:val="000000"/>
      <w:sz w:val="40"/>
    </w:rPr>
  </w:style>
  <w:style w:type="paragraph" w:customStyle="1" w:styleId="TOCTitle">
    <w:name w:val="TOCTitle"/>
    <w:basedOn w:val="Heading1"/>
    <w:rsid w:val="00A531E6"/>
    <w:pPr>
      <w:spacing w:after="240"/>
      <w:jc w:val="center"/>
      <w:outlineLvl w:val="9"/>
    </w:pPr>
    <w:rPr>
      <w:caps/>
    </w:rPr>
  </w:style>
  <w:style w:type="paragraph" w:customStyle="1" w:styleId="Version">
    <w:name w:val="Version"/>
    <w:rsid w:val="00A53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1E6"/>
    <w:pPr>
      <w:keepNext w:val="0"/>
      <w:tabs>
        <w:tab w:val="right" w:pos="4176"/>
      </w:tabs>
      <w:ind w:left="198" w:hanging="198"/>
    </w:pPr>
    <w:rPr>
      <w:rFonts w:ascii="Garamond" w:hAnsi="Garamond"/>
    </w:rPr>
  </w:style>
  <w:style w:type="paragraph" w:styleId="IndexHeading">
    <w:name w:val="index heading"/>
    <w:basedOn w:val="Normal"/>
    <w:next w:val="Index1"/>
    <w:semiHidden/>
    <w:rsid w:val="00A531E6"/>
    <w:pPr>
      <w:spacing w:before="120" w:after="120"/>
    </w:pPr>
    <w:rPr>
      <w:rFonts w:ascii="Arial" w:hAnsi="Arial"/>
      <w:b/>
      <w:color w:val="918585"/>
      <w:sz w:val="24"/>
    </w:rPr>
  </w:style>
  <w:style w:type="paragraph" w:styleId="Header">
    <w:name w:val="header"/>
    <w:basedOn w:val="Normal"/>
    <w:link w:val="HeaderChar"/>
    <w:rsid w:val="00A53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1E6"/>
    <w:rPr>
      <w:rFonts w:ascii="Times New Roman" w:eastAsia="Times New Roman" w:hAnsi="Times New Roman" w:cs="Times New Roman"/>
      <w:sz w:val="16"/>
      <w:szCs w:val="20"/>
      <w:lang w:val="en-GB" w:eastAsia="en-US"/>
    </w:rPr>
  </w:style>
  <w:style w:type="paragraph" w:customStyle="1" w:styleId="Chapter">
    <w:name w:val="Chapter"/>
    <w:basedOn w:val="Normal"/>
    <w:rsid w:val="00A531E6"/>
    <w:pPr>
      <w:spacing w:before="240"/>
    </w:pPr>
    <w:rPr>
      <w:rFonts w:ascii="Times New Roman" w:hAnsi="Times New Roman"/>
      <w:smallCaps/>
      <w:spacing w:val="80"/>
      <w:sz w:val="28"/>
    </w:rPr>
  </w:style>
  <w:style w:type="paragraph" w:customStyle="1" w:styleId="InChapter">
    <w:name w:val="InChapter"/>
    <w:basedOn w:val="Heading3"/>
    <w:rsid w:val="00A531E6"/>
    <w:pPr>
      <w:spacing w:after="240"/>
      <w:outlineLvl w:val="9"/>
    </w:pPr>
    <w:rPr>
      <w:noProof/>
    </w:rPr>
  </w:style>
  <w:style w:type="paragraph" w:styleId="Index2">
    <w:name w:val="index 2"/>
    <w:basedOn w:val="Normal"/>
    <w:next w:val="Normal"/>
    <w:semiHidden/>
    <w:rsid w:val="00A531E6"/>
    <w:pPr>
      <w:tabs>
        <w:tab w:val="right" w:pos="4176"/>
      </w:tabs>
      <w:ind w:left="568" w:hanging="284"/>
    </w:pPr>
    <w:rPr>
      <w:rFonts w:ascii="Garamond" w:hAnsi="Garamond"/>
    </w:rPr>
  </w:style>
  <w:style w:type="paragraph" w:customStyle="1" w:styleId="Byline">
    <w:name w:val="Byline"/>
    <w:rsid w:val="00A53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1E6"/>
    <w:pPr>
      <w:tabs>
        <w:tab w:val="clear" w:pos="3600"/>
        <w:tab w:val="clear" w:pos="3958"/>
      </w:tabs>
      <w:jc w:val="right"/>
    </w:pPr>
  </w:style>
  <w:style w:type="paragraph" w:styleId="Caption">
    <w:name w:val="caption"/>
    <w:basedOn w:val="BodyText"/>
    <w:next w:val="Normal"/>
    <w:qFormat/>
    <w:rsid w:val="00A531E6"/>
    <w:pPr>
      <w:framePr w:w="2268" w:hSpace="181" w:vSpace="181" w:wrap="around" w:vAnchor="text" w:hAnchor="page" w:x="1135" w:y="285" w:anchorLock="1"/>
    </w:pPr>
    <w:rPr>
      <w:i/>
    </w:rPr>
  </w:style>
  <w:style w:type="paragraph" w:customStyle="1" w:styleId="MiniTOCTitle">
    <w:name w:val="MiniTOCTitle"/>
    <w:basedOn w:val="Heading4"/>
    <w:rsid w:val="00A531E6"/>
    <w:pPr>
      <w:spacing w:before="240"/>
      <w:outlineLvl w:val="9"/>
    </w:pPr>
    <w:rPr>
      <w:noProof/>
      <w:sz w:val="24"/>
    </w:rPr>
  </w:style>
  <w:style w:type="paragraph" w:customStyle="1" w:styleId="MiniTOCItem">
    <w:name w:val="MiniTOCItem"/>
    <w:basedOn w:val="ListBullet"/>
    <w:rsid w:val="00A531E6"/>
    <w:pPr>
      <w:numPr>
        <w:numId w:val="0"/>
      </w:numPr>
      <w:tabs>
        <w:tab w:val="right" w:leader="dot" w:pos="6521"/>
      </w:tabs>
      <w:spacing w:before="0" w:after="0"/>
    </w:pPr>
  </w:style>
  <w:style w:type="paragraph" w:customStyle="1" w:styleId="TOFTitle">
    <w:name w:val="TOFTitle"/>
    <w:basedOn w:val="TOCTitle"/>
    <w:rsid w:val="00A531E6"/>
  </w:style>
  <w:style w:type="paragraph" w:styleId="TableofFigures">
    <w:name w:val="table of figures"/>
    <w:basedOn w:val="Normal"/>
    <w:next w:val="Normal"/>
    <w:semiHidden/>
    <w:rsid w:val="00A531E6"/>
    <w:pPr>
      <w:tabs>
        <w:tab w:val="right" w:leader="dot" w:pos="9072"/>
      </w:tabs>
      <w:ind w:left="970" w:hanging="403"/>
    </w:pPr>
    <w:rPr>
      <w:rFonts w:ascii="Times New Roman" w:hAnsi="Times New Roman"/>
      <w:b/>
    </w:rPr>
  </w:style>
  <w:style w:type="paragraph" w:styleId="ListNumber">
    <w:name w:val="List Number"/>
    <w:basedOn w:val="List"/>
    <w:rsid w:val="00A531E6"/>
    <w:pPr>
      <w:numPr>
        <w:numId w:val="15"/>
      </w:numPr>
      <w:tabs>
        <w:tab w:val="clear" w:pos="340"/>
      </w:tabs>
    </w:pPr>
  </w:style>
  <w:style w:type="character" w:customStyle="1" w:styleId="WingdingSymbols">
    <w:name w:val="Wingding Symbols"/>
    <w:rsid w:val="00A531E6"/>
    <w:rPr>
      <w:rFonts w:ascii="Wingdings" w:hAnsi="Wingdings"/>
    </w:rPr>
  </w:style>
  <w:style w:type="paragraph" w:customStyle="1" w:styleId="TableHeading">
    <w:name w:val="Table Heading"/>
    <w:basedOn w:val="HeadingBase"/>
    <w:rsid w:val="00A531E6"/>
    <w:pPr>
      <w:keepLines/>
      <w:pBdr>
        <w:bottom w:val="single" w:sz="6" w:space="1" w:color="918585"/>
      </w:pBdr>
      <w:spacing w:before="240"/>
    </w:pPr>
  </w:style>
  <w:style w:type="character" w:customStyle="1" w:styleId="HotSpot">
    <w:name w:val="HotSpot"/>
    <w:rsid w:val="00A531E6"/>
    <w:rPr>
      <w:color w:val="0033CC"/>
      <w:u w:val="none"/>
    </w:rPr>
  </w:style>
  <w:style w:type="paragraph" w:customStyle="1" w:styleId="BodyTextRight">
    <w:name w:val="Body Text Right"/>
    <w:basedOn w:val="BodyText"/>
    <w:rsid w:val="00A531E6"/>
    <w:pPr>
      <w:spacing w:before="0" w:after="0"/>
      <w:jc w:val="right"/>
    </w:pPr>
  </w:style>
  <w:style w:type="paragraph" w:styleId="Index3">
    <w:name w:val="index 3"/>
    <w:basedOn w:val="ListNumber2"/>
    <w:next w:val="Normal"/>
    <w:semiHidden/>
    <w:rsid w:val="00A531E6"/>
    <w:pPr>
      <w:numPr>
        <w:numId w:val="0"/>
      </w:numPr>
      <w:tabs>
        <w:tab w:val="right" w:leader="dot" w:pos="4176"/>
      </w:tabs>
    </w:pPr>
  </w:style>
  <w:style w:type="paragraph" w:styleId="ListNumber2">
    <w:name w:val="List Number 2"/>
    <w:basedOn w:val="List2"/>
    <w:rsid w:val="00A531E6"/>
    <w:pPr>
      <w:numPr>
        <w:numId w:val="10"/>
      </w:numPr>
      <w:tabs>
        <w:tab w:val="clear" w:pos="1060"/>
      </w:tabs>
    </w:pPr>
  </w:style>
  <w:style w:type="paragraph" w:customStyle="1" w:styleId="MarginNote">
    <w:name w:val="Margin Note"/>
    <w:basedOn w:val="BodyText"/>
    <w:rsid w:val="00A53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1E6"/>
    <w:rPr>
      <w:sz w:val="32"/>
    </w:rPr>
  </w:style>
  <w:style w:type="paragraph" w:customStyle="1" w:styleId="HeadingProcedure">
    <w:name w:val="Heading Procedure"/>
    <w:basedOn w:val="HeadingBase"/>
    <w:next w:val="Normal"/>
    <w:rsid w:val="00A531E6"/>
    <w:pPr>
      <w:tabs>
        <w:tab w:val="left" w:pos="0"/>
      </w:tabs>
      <w:spacing w:before="120" w:after="60"/>
    </w:pPr>
    <w:rPr>
      <w:i/>
      <w:color w:val="918585"/>
      <w:sz w:val="22"/>
    </w:rPr>
  </w:style>
  <w:style w:type="paragraph" w:customStyle="1" w:styleId="TableBodyText">
    <w:name w:val="Table Body Text"/>
    <w:basedOn w:val="BodyText"/>
    <w:rsid w:val="00A531E6"/>
    <w:pPr>
      <w:spacing w:before="60" w:after="60"/>
    </w:pPr>
  </w:style>
  <w:style w:type="paragraph" w:styleId="ListContinue">
    <w:name w:val="List Continue"/>
    <w:basedOn w:val="List"/>
    <w:rsid w:val="00A531E6"/>
    <w:pPr>
      <w:ind w:firstLine="0"/>
    </w:pPr>
  </w:style>
  <w:style w:type="paragraph" w:customStyle="1" w:styleId="ListNote">
    <w:name w:val="List Note"/>
    <w:basedOn w:val="List"/>
    <w:rsid w:val="00A531E6"/>
    <w:pPr>
      <w:pBdr>
        <w:top w:val="single" w:sz="6" w:space="2" w:color="918585"/>
        <w:bottom w:val="single" w:sz="6" w:space="2" w:color="918585"/>
      </w:pBdr>
      <w:tabs>
        <w:tab w:val="left" w:pos="1021"/>
      </w:tabs>
      <w:ind w:firstLine="0"/>
    </w:pPr>
  </w:style>
  <w:style w:type="paragraph" w:customStyle="1" w:styleId="Warning">
    <w:name w:val="Warning"/>
    <w:basedOn w:val="BodyText"/>
    <w:rsid w:val="00A531E6"/>
    <w:pPr>
      <w:shd w:val="clear" w:color="auto" w:fill="D9D9D9"/>
      <w:tabs>
        <w:tab w:val="left" w:pos="992"/>
      </w:tabs>
      <w:ind w:left="119" w:right="119"/>
    </w:pPr>
    <w:rPr>
      <w:sz w:val="20"/>
    </w:rPr>
  </w:style>
  <w:style w:type="paragraph" w:customStyle="1" w:styleId="MarginIcons">
    <w:name w:val="Margin Icons"/>
    <w:basedOn w:val="BodyText"/>
    <w:rsid w:val="00A53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1E6"/>
    <w:rPr>
      <w:rFonts w:ascii="Courier New" w:hAnsi="Courier New"/>
    </w:rPr>
  </w:style>
  <w:style w:type="paragraph" w:customStyle="1" w:styleId="NoteBullet">
    <w:name w:val="Note Bullet"/>
    <w:basedOn w:val="Note"/>
    <w:rsid w:val="00A531E6"/>
    <w:pPr>
      <w:tabs>
        <w:tab w:val="clear" w:pos="680"/>
      </w:tabs>
      <w:spacing w:before="60" w:after="60"/>
    </w:pPr>
  </w:style>
  <w:style w:type="paragraph" w:customStyle="1" w:styleId="SubHeading2">
    <w:name w:val="SubHeading2"/>
    <w:basedOn w:val="HeadingBase"/>
    <w:rsid w:val="00A531E6"/>
    <w:pPr>
      <w:spacing w:before="240" w:after="60"/>
    </w:pPr>
    <w:rPr>
      <w:sz w:val="20"/>
    </w:rPr>
  </w:style>
  <w:style w:type="paragraph" w:customStyle="1" w:styleId="SubHeading1">
    <w:name w:val="SubHeading1"/>
    <w:basedOn w:val="HeadingBase"/>
    <w:rsid w:val="00A531E6"/>
    <w:pPr>
      <w:spacing w:before="240" w:after="60"/>
    </w:pPr>
    <w:rPr>
      <w:color w:val="918585"/>
      <w:sz w:val="22"/>
    </w:rPr>
  </w:style>
  <w:style w:type="paragraph" w:customStyle="1" w:styleId="SideHeading">
    <w:name w:val="Side Heading"/>
    <w:basedOn w:val="HeadingBase"/>
    <w:rsid w:val="00A53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1E6"/>
    <w:pPr>
      <w:tabs>
        <w:tab w:val="num" w:pos="360"/>
      </w:tabs>
    </w:pPr>
  </w:style>
  <w:style w:type="paragraph" w:styleId="PlainText">
    <w:name w:val="Plain Text"/>
    <w:basedOn w:val="Normal"/>
    <w:link w:val="PlainTextChar"/>
    <w:rsid w:val="00A531E6"/>
    <w:rPr>
      <w:sz w:val="20"/>
    </w:rPr>
  </w:style>
  <w:style w:type="character" w:customStyle="1" w:styleId="PlainTextChar">
    <w:name w:val="Plain Text Char"/>
    <w:basedOn w:val="DefaultParagraphFont"/>
    <w:link w:val="PlainText"/>
    <w:rsid w:val="00A531E6"/>
    <w:rPr>
      <w:rFonts w:ascii="Courier New" w:eastAsia="Times New Roman" w:hAnsi="Courier New" w:cs="Times New Roman"/>
      <w:sz w:val="20"/>
      <w:szCs w:val="20"/>
      <w:lang w:eastAsia="en-US"/>
    </w:rPr>
  </w:style>
  <w:style w:type="character" w:customStyle="1" w:styleId="MenuOption">
    <w:name w:val="Menu Option"/>
    <w:basedOn w:val="DefaultParagraphFont"/>
    <w:rsid w:val="00A531E6"/>
    <w:rPr>
      <w:b/>
      <w:smallCaps/>
    </w:rPr>
  </w:style>
  <w:style w:type="paragraph" w:customStyle="1" w:styleId="TableListNumber">
    <w:name w:val="Table List Number"/>
    <w:basedOn w:val="ListNumber"/>
    <w:rsid w:val="00A531E6"/>
    <w:pPr>
      <w:numPr>
        <w:numId w:val="0"/>
      </w:numPr>
    </w:pPr>
  </w:style>
  <w:style w:type="paragraph" w:styleId="TOC4">
    <w:name w:val="toc 4"/>
    <w:basedOn w:val="TOCBase"/>
    <w:next w:val="Normal"/>
    <w:semiHidden/>
    <w:rsid w:val="00A531E6"/>
    <w:pPr>
      <w:tabs>
        <w:tab w:val="right" w:leader="dot" w:pos="9071"/>
      </w:tabs>
      <w:ind w:left="1701"/>
    </w:pPr>
  </w:style>
  <w:style w:type="paragraph" w:customStyle="1" w:styleId="ListAlpha">
    <w:name w:val="List Alpha"/>
    <w:basedOn w:val="List"/>
    <w:rsid w:val="00A531E6"/>
    <w:pPr>
      <w:numPr>
        <w:numId w:val="9"/>
      </w:numPr>
    </w:pPr>
  </w:style>
  <w:style w:type="paragraph" w:customStyle="1" w:styleId="ListAlpha2">
    <w:name w:val="List Alpha 2"/>
    <w:basedOn w:val="List2"/>
    <w:rsid w:val="00A531E6"/>
    <w:pPr>
      <w:numPr>
        <w:numId w:val="8"/>
      </w:numPr>
    </w:pPr>
  </w:style>
  <w:style w:type="paragraph" w:styleId="List2">
    <w:name w:val="List 2"/>
    <w:basedOn w:val="BodyText"/>
    <w:rsid w:val="00A531E6"/>
    <w:pPr>
      <w:tabs>
        <w:tab w:val="left" w:pos="680"/>
      </w:tabs>
      <w:spacing w:before="60" w:after="60"/>
      <w:ind w:left="680" w:hanging="340"/>
    </w:pPr>
  </w:style>
  <w:style w:type="paragraph" w:styleId="List3">
    <w:name w:val="List 3"/>
    <w:basedOn w:val="BodyText"/>
    <w:rsid w:val="00A531E6"/>
    <w:pPr>
      <w:tabs>
        <w:tab w:val="left" w:pos="1021"/>
      </w:tabs>
      <w:spacing w:before="60" w:after="60"/>
      <w:ind w:left="1020" w:hanging="340"/>
    </w:pPr>
  </w:style>
  <w:style w:type="paragraph" w:styleId="List4">
    <w:name w:val="List 4"/>
    <w:basedOn w:val="BodyText"/>
    <w:rsid w:val="00A531E6"/>
    <w:pPr>
      <w:tabs>
        <w:tab w:val="left" w:pos="1361"/>
      </w:tabs>
      <w:spacing w:before="60" w:after="60"/>
      <w:ind w:left="1361" w:hanging="340"/>
    </w:pPr>
  </w:style>
  <w:style w:type="paragraph" w:styleId="List5">
    <w:name w:val="List 5"/>
    <w:basedOn w:val="BodyText"/>
    <w:rsid w:val="00A531E6"/>
    <w:pPr>
      <w:tabs>
        <w:tab w:val="left" w:pos="1701"/>
      </w:tabs>
      <w:spacing w:before="60" w:after="60"/>
      <w:ind w:left="1701" w:hanging="340"/>
    </w:pPr>
  </w:style>
  <w:style w:type="paragraph" w:styleId="ListBullet3">
    <w:name w:val="List Bullet 3"/>
    <w:basedOn w:val="List3"/>
    <w:rsid w:val="00A531E6"/>
    <w:pPr>
      <w:numPr>
        <w:numId w:val="14"/>
      </w:numPr>
      <w:tabs>
        <w:tab w:val="clear" w:pos="1021"/>
      </w:tabs>
      <w:ind w:left="1037" w:hanging="357"/>
    </w:pPr>
  </w:style>
  <w:style w:type="paragraph" w:styleId="ListBullet4">
    <w:name w:val="List Bullet 4"/>
    <w:basedOn w:val="List4"/>
    <w:rsid w:val="00A531E6"/>
    <w:pPr>
      <w:numPr>
        <w:numId w:val="3"/>
      </w:numPr>
      <w:tabs>
        <w:tab w:val="clear" w:pos="1361"/>
      </w:tabs>
    </w:pPr>
  </w:style>
  <w:style w:type="paragraph" w:styleId="ListBullet5">
    <w:name w:val="List Bullet 5"/>
    <w:basedOn w:val="List5"/>
    <w:rsid w:val="00A531E6"/>
    <w:pPr>
      <w:numPr>
        <w:numId w:val="4"/>
      </w:numPr>
    </w:pPr>
  </w:style>
  <w:style w:type="paragraph" w:styleId="ListContinue2">
    <w:name w:val="List Continue 2"/>
    <w:basedOn w:val="List2"/>
    <w:rsid w:val="00A531E6"/>
    <w:pPr>
      <w:ind w:firstLine="0"/>
    </w:pPr>
  </w:style>
  <w:style w:type="paragraph" w:styleId="ListContinue3">
    <w:name w:val="List Continue 3"/>
    <w:basedOn w:val="List3"/>
    <w:rsid w:val="00A531E6"/>
    <w:pPr>
      <w:ind w:left="1021" w:firstLine="0"/>
    </w:pPr>
  </w:style>
  <w:style w:type="paragraph" w:styleId="ListContinue4">
    <w:name w:val="List Continue 4"/>
    <w:basedOn w:val="List4"/>
    <w:rsid w:val="00A531E6"/>
    <w:pPr>
      <w:ind w:firstLine="0"/>
    </w:pPr>
  </w:style>
  <w:style w:type="paragraph" w:styleId="ListContinue5">
    <w:name w:val="List Continue 5"/>
    <w:basedOn w:val="List5"/>
    <w:rsid w:val="00A531E6"/>
    <w:pPr>
      <w:ind w:firstLine="0"/>
    </w:pPr>
  </w:style>
  <w:style w:type="paragraph" w:styleId="ListNumber3">
    <w:name w:val="List Number 3"/>
    <w:basedOn w:val="List3"/>
    <w:rsid w:val="00A531E6"/>
    <w:pPr>
      <w:numPr>
        <w:numId w:val="5"/>
      </w:numPr>
    </w:pPr>
  </w:style>
  <w:style w:type="paragraph" w:styleId="ListNumber4">
    <w:name w:val="List Number 4"/>
    <w:basedOn w:val="List4"/>
    <w:rsid w:val="00A531E6"/>
    <w:pPr>
      <w:numPr>
        <w:numId w:val="6"/>
      </w:numPr>
    </w:pPr>
  </w:style>
  <w:style w:type="paragraph" w:styleId="ListNumber5">
    <w:name w:val="List Number 5"/>
    <w:basedOn w:val="List5"/>
    <w:rsid w:val="00A531E6"/>
    <w:pPr>
      <w:numPr>
        <w:numId w:val="7"/>
      </w:numPr>
    </w:pPr>
  </w:style>
  <w:style w:type="paragraph" w:styleId="BlockText">
    <w:name w:val="Block Text"/>
    <w:basedOn w:val="Normal"/>
    <w:rsid w:val="00A531E6"/>
    <w:pPr>
      <w:spacing w:after="120"/>
      <w:ind w:left="1440" w:right="1440"/>
    </w:pPr>
  </w:style>
  <w:style w:type="character" w:customStyle="1" w:styleId="Subscript">
    <w:name w:val="Subscript"/>
    <w:basedOn w:val="DefaultParagraphFont"/>
    <w:rsid w:val="00A531E6"/>
    <w:rPr>
      <w:sz w:val="16"/>
      <w:vertAlign w:val="subscript"/>
    </w:rPr>
  </w:style>
  <w:style w:type="character" w:customStyle="1" w:styleId="Superscript">
    <w:name w:val="Superscript"/>
    <w:basedOn w:val="DefaultParagraphFont"/>
    <w:rsid w:val="00A531E6"/>
    <w:rPr>
      <w:sz w:val="16"/>
      <w:vertAlign w:val="superscript"/>
    </w:rPr>
  </w:style>
  <w:style w:type="character" w:customStyle="1" w:styleId="Symbols">
    <w:name w:val="Symbols"/>
    <w:basedOn w:val="DefaultParagraphFont"/>
    <w:rsid w:val="00A531E6"/>
    <w:rPr>
      <w:rFonts w:ascii="Symbol" w:hAnsi="Symbol"/>
    </w:rPr>
  </w:style>
  <w:style w:type="character" w:customStyle="1" w:styleId="MenuOptions">
    <w:name w:val="Menu Options"/>
    <w:basedOn w:val="DefaultParagraphFont"/>
    <w:rsid w:val="00A531E6"/>
    <w:rPr>
      <w:rFonts w:ascii="Arial Narrow" w:hAnsi="Arial Narrow"/>
      <w:smallCaps/>
    </w:rPr>
  </w:style>
  <w:style w:type="character" w:customStyle="1" w:styleId="Buttons">
    <w:name w:val="Buttons"/>
    <w:basedOn w:val="DefaultParagraphFont"/>
    <w:rsid w:val="00A531E6"/>
    <w:rPr>
      <w:b/>
    </w:rPr>
  </w:style>
  <w:style w:type="character" w:customStyle="1" w:styleId="Underlined">
    <w:name w:val="Underlined"/>
    <w:basedOn w:val="DefaultParagraphFont"/>
    <w:rsid w:val="00A531E6"/>
    <w:rPr>
      <w:u w:val="single"/>
    </w:rPr>
  </w:style>
  <w:style w:type="paragraph" w:customStyle="1" w:styleId="TableBodyTextRight">
    <w:name w:val="Table Body Text Right"/>
    <w:basedOn w:val="TableBodyText"/>
    <w:rsid w:val="00A531E6"/>
    <w:pPr>
      <w:widowControl w:val="0"/>
      <w:autoSpaceDE w:val="0"/>
      <w:autoSpaceDN w:val="0"/>
      <w:adjustRightInd w:val="0"/>
      <w:jc w:val="right"/>
    </w:pPr>
    <w:rPr>
      <w:rFonts w:cs="Arial"/>
      <w:szCs w:val="18"/>
    </w:rPr>
  </w:style>
  <w:style w:type="paragraph" w:customStyle="1" w:styleId="CopyrightText">
    <w:name w:val="Copyright Text"/>
    <w:basedOn w:val="BodyText"/>
    <w:rsid w:val="00A531E6"/>
    <w:rPr>
      <w:sz w:val="18"/>
    </w:rPr>
  </w:style>
  <w:style w:type="paragraph" w:customStyle="1" w:styleId="BodySmallRight">
    <w:name w:val="Body Small Right"/>
    <w:basedOn w:val="BodyTextRight"/>
    <w:rsid w:val="00A531E6"/>
    <w:rPr>
      <w:sz w:val="18"/>
      <w:szCs w:val="18"/>
    </w:rPr>
  </w:style>
  <w:style w:type="paragraph" w:customStyle="1" w:styleId="MarginEdition">
    <w:name w:val="Margin Edition"/>
    <w:basedOn w:val="MarginNote"/>
    <w:rsid w:val="00A531E6"/>
    <w:pPr>
      <w:spacing w:before="0" w:after="0"/>
    </w:pPr>
    <w:rPr>
      <w:rFonts w:ascii="Times New Roman" w:hAnsi="Times New Roman"/>
      <w:color w:val="999999"/>
    </w:rPr>
  </w:style>
  <w:style w:type="paragraph" w:customStyle="1" w:styleId="Spacer">
    <w:name w:val="Spacer"/>
    <w:basedOn w:val="Normal"/>
    <w:rsid w:val="00A531E6"/>
    <w:rPr>
      <w:sz w:val="2"/>
      <w:szCs w:val="2"/>
    </w:rPr>
  </w:style>
  <w:style w:type="character" w:customStyle="1" w:styleId="Small">
    <w:name w:val="Small"/>
    <w:basedOn w:val="DefaultParagraphFont"/>
    <w:rsid w:val="00A531E6"/>
    <w:rPr>
      <w:sz w:val="16"/>
    </w:rPr>
  </w:style>
  <w:style w:type="paragraph" w:customStyle="1" w:styleId="WideTable">
    <w:name w:val="Wide Table"/>
    <w:basedOn w:val="Normal"/>
    <w:rsid w:val="00A531E6"/>
    <w:pPr>
      <w:ind w:left="-1418"/>
    </w:pPr>
    <w:rPr>
      <w:sz w:val="2"/>
      <w:szCs w:val="2"/>
    </w:rPr>
  </w:style>
  <w:style w:type="character" w:styleId="PageNumber">
    <w:name w:val="page number"/>
    <w:basedOn w:val="DefaultParagraphFont"/>
    <w:rsid w:val="00A531E6"/>
  </w:style>
  <w:style w:type="paragraph" w:styleId="Quote">
    <w:name w:val="Quote"/>
    <w:basedOn w:val="Heading1"/>
    <w:link w:val="QuoteChar"/>
    <w:qFormat/>
    <w:rsid w:val="00A531E6"/>
    <w:rPr>
      <w:b w:val="0"/>
      <w:sz w:val="72"/>
      <w:szCs w:val="72"/>
      <w:lang w:val="en-NZ"/>
    </w:rPr>
  </w:style>
  <w:style w:type="character" w:customStyle="1" w:styleId="QuoteChar">
    <w:name w:val="Quote Char"/>
    <w:basedOn w:val="DefaultParagraphFont"/>
    <w:link w:val="Quote"/>
    <w:rsid w:val="00A53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1E6"/>
    <w:pPr>
      <w:pageBreakBefore/>
    </w:pPr>
  </w:style>
  <w:style w:type="paragraph" w:customStyle="1" w:styleId="Border">
    <w:name w:val="Border"/>
    <w:basedOn w:val="Normal"/>
    <w:qFormat/>
    <w:rsid w:val="00A53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1E6"/>
    <w:rPr>
      <w:b/>
      <w:bCs/>
      <w:i/>
      <w:iCs/>
      <w:color w:val="auto"/>
    </w:rPr>
  </w:style>
  <w:style w:type="paragraph" w:styleId="IntenseQuote">
    <w:name w:val="Intense Quote"/>
    <w:basedOn w:val="Normal"/>
    <w:next w:val="Normal"/>
    <w:link w:val="IntenseQuoteChar"/>
    <w:uiPriority w:val="30"/>
    <w:qFormat/>
    <w:rsid w:val="00A53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1E6"/>
    <w:rPr>
      <w:smallCaps/>
      <w:color w:val="auto"/>
      <w:u w:val="single"/>
    </w:rPr>
  </w:style>
  <w:style w:type="character" w:styleId="IntenseReference">
    <w:name w:val="Intense Reference"/>
    <w:basedOn w:val="DefaultParagraphFont"/>
    <w:uiPriority w:val="32"/>
    <w:qFormat/>
    <w:rsid w:val="00A531E6"/>
    <w:rPr>
      <w:b/>
      <w:bCs/>
      <w:smallCaps/>
      <w:color w:val="auto"/>
      <w:spacing w:val="5"/>
      <w:u w:val="single"/>
    </w:rPr>
  </w:style>
  <w:style w:type="paragraph" w:customStyle="1" w:styleId="2ColumnHeading">
    <w:name w:val="2Column Heading"/>
    <w:basedOn w:val="BodyText"/>
    <w:qFormat/>
    <w:rsid w:val="00A531E6"/>
    <w:pPr>
      <w:spacing w:after="60"/>
      <w:ind w:left="-2268"/>
    </w:pPr>
    <w:rPr>
      <w:b/>
    </w:rPr>
  </w:style>
  <w:style w:type="paragraph" w:customStyle="1" w:styleId="Heading1TOC">
    <w:name w:val="Heading1 TOC"/>
    <w:basedOn w:val="Normal"/>
    <w:qFormat/>
    <w:rsid w:val="00A531E6"/>
    <w:pPr>
      <w:spacing w:before="240" w:after="120"/>
    </w:pPr>
    <w:rPr>
      <w:rFonts w:ascii="Times New Roman" w:hAnsi="Times New Roman"/>
      <w:b/>
      <w:sz w:val="32"/>
    </w:rPr>
  </w:style>
  <w:style w:type="paragraph" w:customStyle="1" w:styleId="Heading2TOC">
    <w:name w:val="Heading2 TOC"/>
    <w:basedOn w:val="Normal"/>
    <w:qFormat/>
    <w:rsid w:val="00A531E6"/>
    <w:pPr>
      <w:spacing w:before="240" w:after="60"/>
    </w:pPr>
    <w:rPr>
      <w:rFonts w:ascii="Times New Roman" w:hAnsi="Times New Roman"/>
      <w:b/>
      <w:sz w:val="28"/>
    </w:rPr>
  </w:style>
  <w:style w:type="character" w:customStyle="1" w:styleId="Underline">
    <w:name w:val="Underline"/>
    <w:basedOn w:val="DefaultParagraphFont"/>
    <w:qFormat/>
    <w:rsid w:val="00A531E6"/>
    <w:rPr>
      <w:u w:val="single"/>
    </w:rPr>
  </w:style>
  <w:style w:type="character" w:customStyle="1" w:styleId="BoldandItalics">
    <w:name w:val="Bold and Italics"/>
    <w:qFormat/>
    <w:rsid w:val="00A531E6"/>
    <w:rPr>
      <w:b/>
      <w:i/>
      <w:u w:val="none"/>
    </w:rPr>
  </w:style>
  <w:style w:type="paragraph" w:styleId="BalloonText">
    <w:name w:val="Balloon Text"/>
    <w:basedOn w:val="Normal"/>
    <w:link w:val="BalloonTextChar"/>
    <w:rsid w:val="00A531E6"/>
    <w:rPr>
      <w:rFonts w:ascii="Tahoma" w:hAnsi="Tahoma" w:cs="Tahoma"/>
      <w:sz w:val="16"/>
      <w:szCs w:val="16"/>
    </w:rPr>
  </w:style>
  <w:style w:type="character" w:customStyle="1" w:styleId="BalloonTextChar">
    <w:name w:val="Balloon Text Char"/>
    <w:basedOn w:val="DefaultParagraphFont"/>
    <w:link w:val="BalloonText"/>
    <w:rsid w:val="00A53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1E6"/>
    <w:rPr>
      <w:b/>
      <w:color w:val="660033"/>
      <w:spacing w:val="0"/>
    </w:rPr>
  </w:style>
  <w:style w:type="paragraph" w:customStyle="1" w:styleId="Nameditemlist">
    <w:name w:val="Named item list"/>
    <w:basedOn w:val="BodyText"/>
    <w:qFormat/>
    <w:rsid w:val="00A531E6"/>
    <w:pPr>
      <w:tabs>
        <w:tab w:val="left" w:pos="2835"/>
      </w:tabs>
      <w:ind w:left="2835" w:hanging="2835"/>
    </w:pPr>
  </w:style>
  <w:style w:type="paragraph" w:customStyle="1" w:styleId="BodyTextnopadding">
    <w:name w:val="Body Text no padding"/>
    <w:basedOn w:val="BodyText"/>
    <w:qFormat/>
    <w:rsid w:val="00A531E6"/>
    <w:pPr>
      <w:spacing w:before="0" w:after="0"/>
    </w:pPr>
  </w:style>
  <w:style w:type="paragraph" w:customStyle="1" w:styleId="BodyTextBold">
    <w:name w:val="Body Text Bold"/>
    <w:basedOn w:val="BodyText"/>
    <w:qFormat/>
    <w:rsid w:val="00A531E6"/>
    <w:rPr>
      <w:b/>
    </w:rPr>
  </w:style>
  <w:style w:type="character" w:styleId="Hyperlink">
    <w:name w:val="Hyperlink"/>
    <w:basedOn w:val="DefaultParagraphFont"/>
    <w:uiPriority w:val="99"/>
    <w:unhideWhenUsed/>
    <w:rsid w:val="008E2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6718</Characters>
  <Application>Microsoft Office Word</Application>
  <DocSecurity>0</DocSecurity>
  <Lines>216</Lines>
  <Paragraphs>131</Paragraphs>
  <ScaleCrop>false</ScaleCrop>
  <Company>Author-it Software Corporation Ltd.</Company>
  <LinksUpToDate>false</LinksUpToDate>
  <CharactersWithSpaces>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ICPPTD304 Apply problem solving techniques to 3D printing maintenance and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2025-03-01T10:12:00Z</dcterms:created>
  <dcterms:modified xsi:type="dcterms:W3CDTF">2025-03-01T10:12:00Z</dcterms:modified>
</cp:coreProperties>
</file>