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36CA" w:rsidP="007736CA">
      <w:pPr>
        <w:pStyle w:val="Title"/>
      </w:pPr>
      <w:r>
        <w:fldChar w:fldCharType="begin"/>
      </w:r>
      <w:r>
        <w:instrText xml:space="preserve"> TITLE   \* MERGEFORMAT </w:instrText>
      </w:r>
      <w:r>
        <w:fldChar w:fldCharType="separate"/>
      </w:r>
      <w:r>
        <w:t>ICPPTD303 Set up and produce 3D scans</w:t>
      </w:r>
      <w:r>
        <w:fldChar w:fldCharType="end"/>
      </w:r>
    </w:p>
    <w:p w:rsidR="007736CA" w:rsidP="007736CA">
      <w:pPr>
        <w:pStyle w:val="Version"/>
        <w:sectPr w:rsidSect="003358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58B1" w:rsidP="003358B1">
      <w:pPr>
        <w:pStyle w:val="SuperHeading"/>
      </w:pPr>
      <w:r w:rsidRPr="003358B1">
        <w:t>ICPPTD303 Set up and produce 3D scans</w:t>
      </w:r>
    </w:p>
    <w:p w:rsidR="00000000" w:rsidRPr="003358B1" w:rsidP="003358B1">
      <w:pPr>
        <w:pStyle w:val="Heading1"/>
      </w:pPr>
      <w:bookmarkStart w:id="1" w:name="O_1015521"/>
      <w:bookmarkEnd w:id="1"/>
      <w:r w:rsidRPr="003358B1">
        <w:t>Modification History</w:t>
      </w:r>
    </w:p>
    <w:tbl>
      <w:tblPr>
        <w:tblW w:w="0" w:type="auto"/>
        <w:tblLayout w:type="fixed"/>
        <w:tblCellMar>
          <w:left w:w="62" w:type="dxa"/>
          <w:right w:w="62" w:type="dxa"/>
        </w:tblCellMar>
        <w:tblLook w:val="0000"/>
      </w:tblPr>
      <w:tblGrid>
        <w:gridCol w:w="2555"/>
        <w:gridCol w:w="6337"/>
      </w:tblGrid>
      <w:tr w:rsidTr="003358B1">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8B1" w:rsidP="003358B1">
            <w:pPr>
              <w:pStyle w:val="BodyText"/>
            </w:pPr>
            <w:r w:rsidRPr="003358B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8B1">
            <w:pPr>
              <w:pStyle w:val="BodyText"/>
              <w:rPr>
                <w:lang w:val="en-NZ"/>
              </w:rPr>
            </w:pPr>
            <w:r w:rsidRPr="003358B1">
              <w:rPr>
                <w:rStyle w:val="SpecialBold"/>
              </w:rPr>
              <w:t>Comments</w:t>
            </w:r>
          </w:p>
        </w:tc>
      </w:tr>
      <w:tr w:rsidTr="003358B1">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8B1">
            <w:pPr>
              <w:pStyle w:val="BodyText"/>
              <w:rPr>
                <w:lang w:val="en-NZ"/>
              </w:rPr>
            </w:pPr>
            <w:r w:rsidRPr="003358B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8B1" w:rsidP="003358B1">
            <w:pPr>
              <w:pStyle w:val="BodyText"/>
            </w:pPr>
            <w:r w:rsidRPr="003358B1">
              <w:t>This version first released with ICP Printing and Graphic Arts Training Package Version 3.0.</w:t>
            </w:r>
          </w:p>
        </w:tc>
      </w:tr>
    </w:tbl>
    <w:p w:rsidR="00000000" w:rsidRPr="003358B1" w:rsidP="003358B1">
      <w:pPr>
        <w:pStyle w:val="BodyText"/>
      </w:pPr>
    </w:p>
    <w:p w:rsidR="00000000" w:rsidRPr="003358B1" w:rsidP="003358B1">
      <w:pPr>
        <w:pStyle w:val="AllowPageBreak"/>
      </w:pPr>
    </w:p>
    <w:p w:rsidR="00000000" w:rsidRPr="003358B1" w:rsidP="003358B1">
      <w:pPr>
        <w:pStyle w:val="Heading1"/>
      </w:pPr>
      <w:bookmarkStart w:id="2" w:name="O_1015526"/>
      <w:bookmarkEnd w:id="2"/>
      <w:r w:rsidRPr="003358B1">
        <w:t>Application</w:t>
      </w:r>
    </w:p>
    <w:p w:rsidR="00000000" w:rsidRPr="003358B1" w:rsidP="007736CA">
      <w:pPr>
        <w:pStyle w:val="BodyText"/>
      </w:pPr>
      <w:r w:rsidRPr="003358B1">
        <w:t>This unit describes the skills and knowledge required to set up and operate a thr</w:t>
      </w:r>
      <w:r w:rsidRPr="003358B1">
        <w:t>ee-dimensional (3D) scanner to scan 3D objects and output data to a specified data file type.</w:t>
      </w:r>
    </w:p>
    <w:p w:rsidR="00000000" w:rsidRPr="003358B1" w:rsidP="007736CA">
      <w:pPr>
        <w:pStyle w:val="BodyText"/>
      </w:pPr>
      <w:r w:rsidRPr="003358B1">
        <w:t>It applies to individuals working in a variety of industry sectors, who utilise 3D images for graphical, artistic and manufacturing applications.</w:t>
      </w:r>
    </w:p>
    <w:p w:rsidR="00000000" w:rsidRPr="003358B1" w:rsidP="007736CA">
      <w:pPr>
        <w:pStyle w:val="BodyText"/>
      </w:pPr>
      <w:r w:rsidRPr="003358B1">
        <w:t xml:space="preserve">No licensing, </w:t>
      </w:r>
      <w:r w:rsidRPr="003358B1">
        <w:t>legislative or certification requirements apply to this unit at the time of publication.</w:t>
      </w:r>
    </w:p>
    <w:p w:rsidR="00000000" w:rsidRPr="003358B1" w:rsidP="003358B1">
      <w:pPr>
        <w:pStyle w:val="Heading1"/>
      </w:pPr>
      <w:bookmarkStart w:id="3" w:name="O_1015525"/>
      <w:bookmarkEnd w:id="3"/>
      <w:r w:rsidRPr="003358B1">
        <w:t>Unit Sector</w:t>
      </w:r>
    </w:p>
    <w:p w:rsidR="00000000" w:rsidRPr="003358B1" w:rsidP="007736CA">
      <w:pPr>
        <w:pStyle w:val="BodyText"/>
      </w:pPr>
      <w:r w:rsidRPr="003358B1">
        <w:t>Three-Dimensional Printing</w:t>
      </w:r>
    </w:p>
    <w:p w:rsidR="00000000" w:rsidRPr="003358B1" w:rsidP="003358B1">
      <w:pPr>
        <w:pStyle w:val="Heading1"/>
      </w:pPr>
      <w:bookmarkStart w:id="4" w:name="O_1015524"/>
      <w:bookmarkEnd w:id="4"/>
      <w:r w:rsidRPr="003358B1">
        <w:t>Elements and Performance Criteria</w:t>
      </w:r>
    </w:p>
    <w:tbl>
      <w:tblPr>
        <w:tblW w:w="9462" w:type="dxa"/>
        <w:tblLayout w:type="fixed"/>
        <w:tblCellMar>
          <w:left w:w="62" w:type="dxa"/>
          <w:right w:w="62" w:type="dxa"/>
        </w:tblCellMar>
        <w:tblLook w:val="0000"/>
      </w:tblPr>
      <w:tblGrid>
        <w:gridCol w:w="2655"/>
        <w:gridCol w:w="6807"/>
      </w:tblGrid>
      <w:tr w:rsidTr="003358B1">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358B1" w:rsidP="003358B1">
            <w:pPr>
              <w:pStyle w:val="BodyText"/>
            </w:pPr>
            <w:r w:rsidRPr="003358B1">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58B1">
            <w:pPr>
              <w:pStyle w:val="BodyText"/>
              <w:rPr>
                <w:lang w:val="en-NZ"/>
              </w:rPr>
            </w:pPr>
            <w:r w:rsidRPr="003358B1">
              <w:rPr>
                <w:rStyle w:val="SpecialBold"/>
              </w:rPr>
              <w:t>PERFORMANCE CRITERIA</w:t>
            </w:r>
          </w:p>
        </w:tc>
      </w:tr>
      <w:tr w:rsidTr="003358B1">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58B1" w:rsidP="003358B1">
            <w:pPr>
              <w:pStyle w:val="BodyText"/>
            </w:pPr>
            <w:r w:rsidRPr="003358B1">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58B1">
            <w:pPr>
              <w:pStyle w:val="BodyText"/>
              <w:rPr>
                <w:lang w:val="en-NZ"/>
              </w:rPr>
            </w:pPr>
            <w:r w:rsidRPr="003358B1">
              <w:rPr>
                <w:rStyle w:val="Emphasis"/>
              </w:rPr>
              <w:t>Performance criteria describe the performance needed to demonstrate achievement of the element.</w:t>
            </w:r>
          </w:p>
        </w:tc>
      </w:tr>
      <w:tr w:rsidTr="003358B1">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58B1">
            <w:pPr>
              <w:pStyle w:val="BodyText"/>
              <w:rPr>
                <w:lang w:val="en-NZ"/>
              </w:rPr>
            </w:pPr>
            <w:r w:rsidRPr="003358B1">
              <w:t>1.  Prepare object to be scanned</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58B1" w:rsidP="003358B1">
            <w:pPr>
              <w:pStyle w:val="BodyText"/>
            </w:pPr>
            <w:r w:rsidRPr="003358B1">
              <w:t>1.1  Select appropriate scanner based on availability, and the type and complexity o</w:t>
            </w:r>
            <w:r w:rsidRPr="003358B1">
              <w:t>f object to be scanned</w:t>
            </w:r>
          </w:p>
          <w:p w:rsidR="00000000" w:rsidRPr="003358B1" w:rsidP="003358B1">
            <w:pPr>
              <w:pStyle w:val="BodyText"/>
            </w:pPr>
            <w:r w:rsidRPr="003358B1">
              <w:t>1.2  Identify and document output requirements of scan in accordance with client specifications</w:t>
            </w:r>
          </w:p>
          <w:p w:rsidR="00000000" w:rsidRPr="003358B1" w:rsidP="003358B1">
            <w:pPr>
              <w:pStyle w:val="BodyText"/>
            </w:pPr>
            <w:r w:rsidRPr="003358B1">
              <w:t>1.3  Treat surface of object in accordance with scanner</w:t>
            </w:r>
            <w:r>
              <w:t>’</w:t>
            </w:r>
            <w:r w:rsidRPr="003358B1">
              <w:t>s operating requirements</w:t>
            </w:r>
          </w:p>
          <w:p w:rsidR="00000000" w:rsidP="003358B1">
            <w:pPr>
              <w:pStyle w:val="BodyText"/>
              <w:rPr>
                <w:lang w:val="en-NZ"/>
              </w:rPr>
            </w:pPr>
            <w:r w:rsidRPr="003358B1">
              <w:t xml:space="preserve">1.4  Orientate object in accordance with organisational </w:t>
            </w:r>
            <w:r w:rsidRPr="003358B1">
              <w:t xml:space="preserve">policies and </w:t>
            </w:r>
            <w:r w:rsidRPr="003358B1">
              <w:t xml:space="preserve">procedures  </w:t>
            </w:r>
          </w:p>
        </w:tc>
      </w:tr>
      <w:tr w:rsidTr="003358B1">
        <w:tblPrEx>
          <w:tblW w:w="9462" w:type="dxa"/>
          <w:tblLayout w:type="fixed"/>
          <w:tblCellMar>
            <w:left w:w="62" w:type="dxa"/>
            <w:right w:w="62" w:type="dxa"/>
          </w:tblCellMar>
          <w:tblLook w:val="0000"/>
        </w:tblPrEx>
        <w:trPr>
          <w:trHeight w:val="1380"/>
        </w:trPr>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58B1">
            <w:pPr>
              <w:pStyle w:val="BodyText"/>
              <w:rPr>
                <w:lang w:val="en-NZ"/>
              </w:rPr>
            </w:pPr>
            <w:r w:rsidRPr="003358B1">
              <w:t>2.  Prepare scanner</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58B1" w:rsidP="003358B1">
            <w:pPr>
              <w:pStyle w:val="BodyText"/>
            </w:pPr>
            <w:r w:rsidRPr="003358B1">
              <w:t>2.1  Check and adjust scanner in readiness for operation according to manufacturer operating procedures</w:t>
            </w:r>
          </w:p>
          <w:p w:rsidR="00000000" w:rsidRPr="003358B1" w:rsidP="003358B1">
            <w:pPr>
              <w:pStyle w:val="BodyText"/>
            </w:pPr>
            <w:r w:rsidRPr="003358B1">
              <w:t>2.2  Report any malfunctions to designated personnel for repair or maintenance in accordance with organis</w:t>
            </w:r>
            <w:r w:rsidRPr="003358B1">
              <w:t>ational policies and procedures</w:t>
            </w:r>
          </w:p>
          <w:p w:rsidR="00000000" w:rsidP="003358B1">
            <w:pPr>
              <w:pStyle w:val="BodyText"/>
              <w:rPr>
                <w:lang w:val="en-NZ"/>
              </w:rPr>
            </w:pPr>
            <w:r w:rsidRPr="003358B1">
              <w:t>2.3  Select resolution of the scanner in accordance with client requirements</w:t>
            </w:r>
          </w:p>
        </w:tc>
      </w:tr>
      <w:tr w:rsidTr="003358B1">
        <w:tblPrEx>
          <w:tblW w:w="9462" w:type="dxa"/>
          <w:tblLayout w:type="fixed"/>
          <w:tblCellMar>
            <w:left w:w="62" w:type="dxa"/>
            <w:right w:w="62" w:type="dxa"/>
          </w:tblCellMar>
          <w:tblLook w:val="0000"/>
        </w:tblPrEx>
        <w:trPr>
          <w:trHeight w:val="1380"/>
        </w:trPr>
        <w:tc>
          <w:tcPr>
            <w:tcW w:w="2655" w:type="dxa"/>
            <w:tcBorders>
              <w:top w:val="single" w:sz="4" w:space="0" w:color="C0C0C0"/>
              <w:left w:val="single" w:sz="4" w:space="0" w:color="auto"/>
              <w:bottom w:val="single" w:sz="4" w:space="0" w:color="C0C0C0"/>
              <w:right w:val="single" w:sz="4" w:space="0" w:color="auto"/>
            </w:tcBorders>
            <w:tcMar>
              <w:top w:w="0" w:type="dxa"/>
              <w:left w:w="62" w:type="dxa"/>
              <w:bottom w:w="0" w:type="dxa"/>
              <w:right w:w="62" w:type="dxa"/>
            </w:tcMar>
          </w:tcPr>
          <w:p w:rsidR="00000000" w:rsidP="003358B1">
            <w:pPr>
              <w:pStyle w:val="BodyText"/>
              <w:rPr>
                <w:lang w:val="en-NZ"/>
              </w:rPr>
            </w:pPr>
            <w:r w:rsidRPr="003358B1">
              <w:t>3.  Operate scanner</w:t>
            </w:r>
          </w:p>
        </w:tc>
        <w:tc>
          <w:tcPr>
            <w:tcW w:w="6807" w:type="dxa"/>
            <w:tcBorders>
              <w:top w:val="single" w:sz="4" w:space="0" w:color="C0C0C0"/>
              <w:left w:val="single" w:sz="4" w:space="0" w:color="auto"/>
              <w:bottom w:val="single" w:sz="4" w:space="0" w:color="C0C0C0"/>
              <w:right w:val="single" w:sz="4" w:space="0" w:color="auto"/>
            </w:tcBorders>
            <w:tcMar>
              <w:top w:w="0" w:type="dxa"/>
              <w:left w:w="62" w:type="dxa"/>
              <w:bottom w:w="0" w:type="dxa"/>
              <w:right w:w="62" w:type="dxa"/>
            </w:tcMar>
          </w:tcPr>
          <w:p w:rsidR="00000000" w:rsidRPr="003358B1" w:rsidP="003358B1">
            <w:pPr>
              <w:pStyle w:val="BodyText"/>
            </w:pPr>
            <w:r w:rsidRPr="003358B1">
              <w:t>3.1  Operate scanner according to manufacturer operating procedures and organisational work health and safety (WHS) procedures</w:t>
            </w:r>
          </w:p>
          <w:p w:rsidR="00000000" w:rsidRPr="003358B1" w:rsidP="003358B1">
            <w:pPr>
              <w:pStyle w:val="BodyText"/>
            </w:pPr>
            <w:r w:rsidRPr="003358B1">
              <w:t xml:space="preserve">3.2  Monitor scanner settings and adjust as required in accordance with manufacturer operating procedures </w:t>
            </w:r>
          </w:p>
          <w:p w:rsidR="00000000" w:rsidRPr="003358B1" w:rsidP="003358B1">
            <w:pPr>
              <w:pStyle w:val="BodyText"/>
            </w:pPr>
            <w:r w:rsidRPr="003358B1">
              <w:t>3.3  Check data and images to ensure quality meets client requirements</w:t>
            </w:r>
          </w:p>
          <w:p w:rsidR="00000000" w:rsidRPr="003358B1" w:rsidP="003358B1">
            <w:pPr>
              <w:pStyle w:val="BodyText"/>
            </w:pPr>
            <w:r w:rsidRPr="003358B1">
              <w:t xml:space="preserve">3.4  Convert scanner output files into specified file format </w:t>
            </w:r>
          </w:p>
          <w:p w:rsidR="00000000" w:rsidP="003358B1">
            <w:pPr>
              <w:pStyle w:val="BodyText"/>
              <w:rPr>
                <w:lang w:val="en-NZ"/>
              </w:rPr>
            </w:pPr>
            <w:r w:rsidRPr="003358B1">
              <w:t xml:space="preserve">3.5  Shut down </w:t>
            </w:r>
            <w:r w:rsidRPr="003358B1">
              <w:t>and reset scanner according to organisational policies and procedures and manufacturer operating procedures</w:t>
            </w:r>
          </w:p>
        </w:tc>
      </w:tr>
      <w:tr w:rsidTr="003358B1">
        <w:tblPrEx>
          <w:tblW w:w="9462" w:type="dxa"/>
          <w:tblLayout w:type="fixed"/>
          <w:tblCellMar>
            <w:left w:w="62" w:type="dxa"/>
            <w:right w:w="62" w:type="dxa"/>
          </w:tblCellMar>
          <w:tblLook w:val="0000"/>
        </w:tblPrEx>
        <w:trPr>
          <w:trHeight w:val="1380"/>
        </w:trPr>
        <w:tc>
          <w:tcPr>
            <w:tcW w:w="2655" w:type="dxa"/>
            <w:tcBorders>
              <w:top w:val="single" w:sz="4" w:space="0" w:color="C0C0C0"/>
              <w:left w:val="single" w:sz="4" w:space="0" w:color="auto"/>
              <w:bottom w:val="single" w:sz="4" w:space="0" w:color="C0C0C0"/>
              <w:right w:val="single" w:sz="4" w:space="0" w:color="auto"/>
            </w:tcBorders>
            <w:tcMar>
              <w:top w:w="0" w:type="dxa"/>
              <w:left w:w="62" w:type="dxa"/>
              <w:bottom w:w="0" w:type="dxa"/>
              <w:right w:w="62" w:type="dxa"/>
            </w:tcMar>
          </w:tcPr>
          <w:p w:rsidR="00000000" w:rsidP="003358B1">
            <w:pPr>
              <w:pStyle w:val="BodyText"/>
              <w:rPr>
                <w:lang w:val="en-NZ"/>
              </w:rPr>
            </w:pPr>
            <w:r w:rsidRPr="003358B1">
              <w:t>4.  Prepare output file ready for end user</w:t>
            </w:r>
          </w:p>
        </w:tc>
        <w:tc>
          <w:tcPr>
            <w:tcW w:w="6807" w:type="dxa"/>
            <w:tcBorders>
              <w:top w:val="single" w:sz="4" w:space="0" w:color="C0C0C0"/>
              <w:left w:val="single" w:sz="4" w:space="0" w:color="auto"/>
              <w:bottom w:val="single" w:sz="4" w:space="0" w:color="C0C0C0"/>
              <w:right w:val="single" w:sz="4" w:space="0" w:color="auto"/>
            </w:tcBorders>
            <w:tcMar>
              <w:top w:w="0" w:type="dxa"/>
              <w:left w:w="62" w:type="dxa"/>
              <w:bottom w:w="0" w:type="dxa"/>
              <w:right w:w="62" w:type="dxa"/>
            </w:tcMar>
          </w:tcPr>
          <w:p w:rsidR="00000000" w:rsidRPr="003358B1" w:rsidP="003358B1">
            <w:pPr>
              <w:pStyle w:val="BodyText"/>
            </w:pPr>
            <w:r w:rsidRPr="003358B1">
              <w:t xml:space="preserve">4.1  Import scan data into secondary software according to organisational policies and procedures </w:t>
            </w:r>
          </w:p>
          <w:p w:rsidR="00000000" w:rsidRPr="003358B1" w:rsidP="003358B1">
            <w:pPr>
              <w:pStyle w:val="BodyText"/>
            </w:pPr>
            <w:r w:rsidRPr="003358B1">
              <w:t xml:space="preserve">4.2  </w:t>
            </w:r>
            <w:r w:rsidRPr="003358B1">
              <w:t>Align scan data to real world planes according to client specifications</w:t>
            </w:r>
          </w:p>
          <w:p w:rsidR="00000000" w:rsidRPr="003358B1" w:rsidP="003358B1">
            <w:pPr>
              <w:pStyle w:val="BodyText"/>
            </w:pPr>
            <w:r w:rsidRPr="003358B1">
              <w:t>4.3  Present data files to the client and confirm requirements have been met</w:t>
            </w:r>
          </w:p>
        </w:tc>
      </w:tr>
    </w:tbl>
    <w:p w:rsidR="007736CA" w:rsidP="003358B1">
      <w:pPr>
        <w:pStyle w:val="BodyText"/>
      </w:pPr>
    </w:p>
    <w:p w:rsidR="007736CA" w:rsidP="003358B1">
      <w:pPr>
        <w:pStyle w:val="BodyText"/>
      </w:pPr>
    </w:p>
    <w:p w:rsidR="00000000" w:rsidRPr="003358B1" w:rsidP="003358B1">
      <w:pPr>
        <w:pStyle w:val="Heading1"/>
      </w:pPr>
      <w:bookmarkStart w:id="5" w:name="O_1015523"/>
      <w:bookmarkEnd w:id="5"/>
      <w:r w:rsidRPr="003358B1">
        <w:t>Foundation Skills</w:t>
      </w:r>
    </w:p>
    <w:p w:rsidR="00000000" w:rsidRPr="007736CA" w:rsidP="007736CA">
      <w:pPr>
        <w:pStyle w:val="BodyText"/>
        <w:rPr>
          <w:i/>
        </w:rPr>
      </w:pPr>
      <w:r w:rsidRPr="007736CA">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587"/>
        <w:gridCol w:w="7547"/>
      </w:tblGrid>
      <w:tr w:rsidTr="003358B1">
        <w:tblPrEx>
          <w:tblW w:w="0" w:type="auto"/>
          <w:tblLayout w:type="fixed"/>
          <w:tblCellMar>
            <w:left w:w="62" w:type="dxa"/>
            <w:right w:w="62" w:type="dxa"/>
          </w:tblCellMar>
          <w:tblLook w:val="0000"/>
        </w:tblPrEx>
        <w:trPr>
          <w:trHeight w:val="600"/>
        </w:trPr>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8B1" w:rsidP="003358B1">
            <w:pPr>
              <w:pStyle w:val="BodyText"/>
            </w:pPr>
            <w:r w:rsidRPr="003358B1">
              <w:rPr>
                <w:rStyle w:val="SpecialBold"/>
              </w:rPr>
              <w:t>Skill</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8B1">
            <w:pPr>
              <w:pStyle w:val="BodyText"/>
              <w:rPr>
                <w:lang w:val="en-NZ"/>
              </w:rPr>
            </w:pPr>
            <w:r w:rsidRPr="003358B1">
              <w:rPr>
                <w:rStyle w:val="SpecialBold"/>
              </w:rPr>
              <w:t>Description</w:t>
            </w:r>
          </w:p>
        </w:tc>
      </w:tr>
      <w:tr w:rsidTr="003358B1">
        <w:tblPrEx>
          <w:tblW w:w="0" w:type="auto"/>
          <w:tblLayout w:type="fixed"/>
          <w:tblCellMar>
            <w:left w:w="62" w:type="dxa"/>
            <w:right w:w="62" w:type="dxa"/>
          </w:tblCellMar>
          <w:tblLook w:val="0000"/>
        </w:tblPrEx>
        <w:trPr>
          <w:trHeight w:val="600"/>
        </w:trPr>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8B1">
            <w:pPr>
              <w:pStyle w:val="BodyText"/>
              <w:rPr>
                <w:lang w:val="en-NZ"/>
              </w:rPr>
            </w:pPr>
            <w:r w:rsidRPr="003358B1">
              <w:t>Reading</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8B1">
            <w:pPr>
              <w:pStyle w:val="ListBullet"/>
              <w:rPr>
                <w:lang w:val="en-NZ"/>
              </w:rPr>
            </w:pPr>
            <w:r w:rsidRPr="003358B1">
              <w:t>Analyses graphics files and other documentation to determine scannin</w:t>
            </w:r>
            <w:r w:rsidRPr="003358B1">
              <w:t>g requirements</w:t>
            </w:r>
          </w:p>
        </w:tc>
      </w:tr>
      <w:tr w:rsidTr="003358B1">
        <w:tblPrEx>
          <w:tblW w:w="0" w:type="auto"/>
          <w:tblLayout w:type="fixed"/>
          <w:tblCellMar>
            <w:left w:w="62" w:type="dxa"/>
            <w:right w:w="62" w:type="dxa"/>
          </w:tblCellMar>
          <w:tblLook w:val="0000"/>
        </w:tblPrEx>
        <w:trPr>
          <w:trHeight w:val="340"/>
        </w:trPr>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8B1">
            <w:pPr>
              <w:pStyle w:val="BodyText"/>
              <w:rPr>
                <w:lang w:val="en-NZ"/>
              </w:rPr>
            </w:pPr>
            <w:r w:rsidRPr="003358B1">
              <w:t>Writing</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8B1">
            <w:pPr>
              <w:pStyle w:val="ListBullet"/>
              <w:rPr>
                <w:lang w:val="en-NZ"/>
              </w:rPr>
            </w:pPr>
            <w:r w:rsidRPr="003358B1">
              <w:t>Names data files according to naming conventions</w:t>
            </w:r>
          </w:p>
        </w:tc>
      </w:tr>
      <w:tr w:rsidTr="003358B1">
        <w:tblPrEx>
          <w:tblW w:w="0" w:type="auto"/>
          <w:tblLayout w:type="fixed"/>
          <w:tblCellMar>
            <w:left w:w="62" w:type="dxa"/>
            <w:right w:w="62" w:type="dxa"/>
          </w:tblCellMar>
          <w:tblLook w:val="0000"/>
        </w:tblPrEx>
        <w:trPr>
          <w:trHeight w:val="600"/>
        </w:trPr>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8B1">
            <w:pPr>
              <w:pStyle w:val="BodyText"/>
              <w:rPr>
                <w:lang w:val="en-NZ"/>
              </w:rPr>
            </w:pPr>
            <w:r w:rsidRPr="003358B1">
              <w:t>Oral communicatio</w:t>
            </w:r>
            <w:r w:rsidRPr="003358B1">
              <w:t>n</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8B1">
            <w:pPr>
              <w:pStyle w:val="ListBullet"/>
              <w:rPr>
                <w:lang w:val="en-NZ"/>
              </w:rPr>
            </w:pPr>
            <w:r w:rsidRPr="003358B1">
              <w:t>Effectively participates in verbal exchanges using active listening and questioning to convey and clarify information</w:t>
            </w:r>
          </w:p>
        </w:tc>
      </w:tr>
      <w:tr w:rsidTr="003358B1">
        <w:tblPrEx>
          <w:tblW w:w="0" w:type="auto"/>
          <w:tblLayout w:type="fixed"/>
          <w:tblCellMar>
            <w:left w:w="62" w:type="dxa"/>
            <w:right w:w="62" w:type="dxa"/>
          </w:tblCellMar>
          <w:tblLook w:val="0000"/>
        </w:tblPrEx>
        <w:trPr>
          <w:trHeight w:val="600"/>
        </w:trPr>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8B1">
            <w:pPr>
              <w:pStyle w:val="BodyText"/>
              <w:rPr>
                <w:lang w:val="en-NZ"/>
              </w:rPr>
            </w:pPr>
            <w:r w:rsidRPr="003358B1">
              <w:t>Numeracy</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8B1" w:rsidP="003358B1">
            <w:pPr>
              <w:pStyle w:val="ListBullet"/>
            </w:pPr>
            <w:r w:rsidRPr="003358B1">
              <w:t>Uses mathematical processes to estimate size</w:t>
            </w:r>
          </w:p>
          <w:p w:rsidR="00000000" w:rsidP="003358B1">
            <w:pPr>
              <w:pStyle w:val="ListBullet"/>
              <w:rPr>
                <w:lang w:val="en-NZ"/>
              </w:rPr>
            </w:pPr>
            <w:r w:rsidRPr="003358B1">
              <w:t>Performs mathematical calculations to check and adjust software to reflect appropriate tolerances for scanning</w:t>
            </w:r>
          </w:p>
        </w:tc>
      </w:tr>
      <w:tr w:rsidTr="003358B1">
        <w:tblPrEx>
          <w:tblW w:w="0" w:type="auto"/>
          <w:tblLayout w:type="fixed"/>
          <w:tblCellMar>
            <w:left w:w="62" w:type="dxa"/>
            <w:right w:w="62" w:type="dxa"/>
          </w:tblCellMar>
          <w:tblLook w:val="0000"/>
        </w:tblPrEx>
        <w:trPr>
          <w:trHeight w:val="600"/>
        </w:trPr>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8B1">
            <w:pPr>
              <w:pStyle w:val="BodyText"/>
              <w:rPr>
                <w:lang w:val="en-NZ"/>
              </w:rPr>
            </w:pPr>
            <w:r w:rsidRPr="003358B1">
              <w:t>Navigate the world of work</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8B1" w:rsidP="003358B1">
            <w:pPr>
              <w:pStyle w:val="ListBullet"/>
            </w:pPr>
            <w:r w:rsidRPr="003358B1">
              <w:t>Understands roles and responsibilities for tasks and makes basic decisions on work completion parameters</w:t>
            </w:r>
          </w:p>
          <w:p w:rsidR="00000000" w:rsidP="003358B1">
            <w:pPr>
              <w:pStyle w:val="ListBullet"/>
              <w:rPr>
                <w:lang w:val="en-NZ"/>
              </w:rPr>
            </w:pPr>
            <w:r w:rsidRPr="003358B1">
              <w:t>Complies with legislative and organisational requirements</w:t>
            </w:r>
          </w:p>
        </w:tc>
      </w:tr>
      <w:tr w:rsidTr="003358B1">
        <w:tblPrEx>
          <w:tblW w:w="0" w:type="auto"/>
          <w:tblLayout w:type="fixed"/>
          <w:tblCellMar>
            <w:left w:w="62" w:type="dxa"/>
            <w:right w:w="62" w:type="dxa"/>
          </w:tblCellMar>
          <w:tblLook w:val="0000"/>
        </w:tblPrEx>
        <w:trPr>
          <w:trHeight w:val="600"/>
        </w:trPr>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8B1">
            <w:pPr>
              <w:pStyle w:val="BodyText"/>
              <w:rPr>
                <w:lang w:val="en-NZ"/>
              </w:rPr>
            </w:pPr>
            <w:r w:rsidRPr="003358B1">
              <w:t>Interact with others</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8B1">
            <w:pPr>
              <w:pStyle w:val="ListBullet"/>
              <w:rPr>
                <w:lang w:val="en-NZ"/>
              </w:rPr>
            </w:pPr>
            <w:r w:rsidRPr="003358B1">
              <w:t>Understands what to communicate, with whom and how, in routine work si</w:t>
            </w:r>
            <w:r w:rsidRPr="003358B1">
              <w:t>tuations</w:t>
            </w:r>
          </w:p>
        </w:tc>
      </w:tr>
      <w:tr w:rsidTr="003358B1">
        <w:tblPrEx>
          <w:tblW w:w="0" w:type="auto"/>
          <w:tblLayout w:type="fixed"/>
          <w:tblCellMar>
            <w:left w:w="62" w:type="dxa"/>
            <w:right w:w="62" w:type="dxa"/>
          </w:tblCellMar>
          <w:tblLook w:val="0000"/>
        </w:tblPrEx>
        <w:trPr>
          <w:trHeight w:val="400"/>
        </w:trPr>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8B1">
            <w:pPr>
              <w:pStyle w:val="BodyText"/>
              <w:rPr>
                <w:lang w:val="en-NZ"/>
              </w:rPr>
            </w:pPr>
            <w:r w:rsidRPr="003358B1">
              <w:t>Get the work done</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8B1" w:rsidP="003358B1">
            <w:pPr>
              <w:pStyle w:val="ListBullet"/>
            </w:pPr>
            <w:r w:rsidRPr="003358B1">
              <w:t>Takes responsibility for planning, sequencing and prioritising tasks and own workload for efficiency and effective outcomes</w:t>
            </w:r>
          </w:p>
          <w:p w:rsidR="00000000" w:rsidRPr="003358B1" w:rsidP="003358B1">
            <w:pPr>
              <w:pStyle w:val="ListBullet"/>
            </w:pPr>
            <w:r w:rsidRPr="003358B1">
              <w:t xml:space="preserve">Makes routine decisions and implements standard procedures to address problems </w:t>
            </w:r>
          </w:p>
          <w:p w:rsidR="00000000" w:rsidRPr="003358B1" w:rsidP="003358B1">
            <w:pPr>
              <w:pStyle w:val="ListBullet"/>
            </w:pPr>
            <w:r w:rsidRPr="003358B1">
              <w:t>Uses familiar digital t</w:t>
            </w:r>
            <w:r w:rsidRPr="003358B1">
              <w:t>echnologies and systems to control equipment, access information, enter data and save files</w:t>
            </w:r>
          </w:p>
        </w:tc>
      </w:tr>
    </w:tbl>
    <w:p w:rsidR="007736CA" w:rsidP="003358B1">
      <w:pPr>
        <w:pStyle w:val="BodyText"/>
      </w:pPr>
    </w:p>
    <w:p w:rsidR="007736CA" w:rsidP="003358B1">
      <w:pPr>
        <w:pStyle w:val="BodyText"/>
      </w:pPr>
    </w:p>
    <w:p w:rsidR="00000000" w:rsidRPr="003358B1" w:rsidP="003358B1">
      <w:pPr>
        <w:pStyle w:val="Heading1"/>
      </w:pPr>
      <w:bookmarkStart w:id="6" w:name="O_1015522"/>
      <w:bookmarkEnd w:id="6"/>
      <w:r w:rsidRPr="003358B1">
        <w:t>Unit Mapping Information</w:t>
      </w:r>
    </w:p>
    <w:tbl>
      <w:tblPr>
        <w:tblW w:w="0" w:type="auto"/>
        <w:tblLayout w:type="fixed"/>
        <w:tblCellMar>
          <w:left w:w="62" w:type="dxa"/>
          <w:right w:w="62" w:type="dxa"/>
        </w:tblCellMar>
        <w:tblLook w:val="0000"/>
      </w:tblPr>
      <w:tblGrid>
        <w:gridCol w:w="2173"/>
        <w:gridCol w:w="2311"/>
        <w:gridCol w:w="2311"/>
        <w:gridCol w:w="2325"/>
      </w:tblGrid>
      <w:tr w:rsidTr="003358B1">
        <w:tblPrEx>
          <w:tblW w:w="0" w:type="auto"/>
          <w:tblLayout w:type="fixed"/>
          <w:tblCellMar>
            <w:left w:w="62" w:type="dxa"/>
            <w:right w:w="62" w:type="dxa"/>
          </w:tblCellMar>
          <w:tblLook w:val="0000"/>
        </w:tblPrEx>
        <w:trPr>
          <w:trHeight w:val="560"/>
        </w:trPr>
        <w:tc>
          <w:tcPr>
            <w:tcW w:w="2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8B1" w:rsidP="003358B1">
            <w:pPr>
              <w:pStyle w:val="BodyText"/>
            </w:pPr>
            <w:r w:rsidRPr="003358B1">
              <w:rPr>
                <w:rStyle w:val="SpecialBold"/>
              </w:rPr>
              <w:t xml:space="preserve">Code and title </w:t>
            </w:r>
          </w:p>
          <w:p w:rsidR="00000000" w:rsidRPr="003358B1" w:rsidP="003358B1">
            <w:pPr>
              <w:pStyle w:val="BodyText"/>
            </w:pPr>
            <w:r w:rsidRPr="003358B1">
              <w:rPr>
                <w:rStyle w:val="SpecialBold"/>
              </w:rPr>
              <w:t>current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8B1" w:rsidP="003358B1">
            <w:pPr>
              <w:pStyle w:val="BodyText"/>
            </w:pPr>
            <w:r w:rsidRPr="003358B1">
              <w:rPr>
                <w:rStyle w:val="SpecialBold"/>
              </w:rPr>
              <w:t>Code and title</w:t>
            </w:r>
          </w:p>
          <w:p w:rsidR="00000000" w:rsidRPr="003358B1" w:rsidP="003358B1">
            <w:pPr>
              <w:pStyle w:val="BodyText"/>
            </w:pPr>
            <w:r w:rsidRPr="003358B1">
              <w:rPr>
                <w:rStyle w:val="SpecialBold"/>
              </w:rPr>
              <w:t>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8B1" w:rsidP="003358B1">
            <w:pPr>
              <w:pStyle w:val="BodyText"/>
            </w:pPr>
            <w:r w:rsidRPr="003358B1">
              <w:rPr>
                <w:rStyle w:val="SpecialBold"/>
              </w:rPr>
              <w:t>Comments</w:t>
            </w:r>
          </w:p>
        </w:tc>
        <w:tc>
          <w:tcPr>
            <w:tcW w:w="23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8B1">
            <w:pPr>
              <w:pStyle w:val="BodyText"/>
              <w:rPr>
                <w:lang w:val="en-NZ"/>
              </w:rPr>
            </w:pPr>
            <w:r w:rsidRPr="003358B1">
              <w:rPr>
                <w:rStyle w:val="SpecialBold"/>
              </w:rPr>
              <w:t>Equivalence status</w:t>
            </w:r>
          </w:p>
        </w:tc>
      </w:tr>
      <w:tr w:rsidTr="003358B1">
        <w:tblPrEx>
          <w:tblW w:w="0" w:type="auto"/>
          <w:tblLayout w:type="fixed"/>
          <w:tblCellMar>
            <w:left w:w="62" w:type="dxa"/>
            <w:right w:w="62" w:type="dxa"/>
          </w:tblCellMar>
          <w:tblLook w:val="0000"/>
        </w:tblPrEx>
        <w:trPr>
          <w:trHeight w:val="560"/>
        </w:trPr>
        <w:tc>
          <w:tcPr>
            <w:tcW w:w="2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8B1">
            <w:pPr>
              <w:pStyle w:val="BodyText"/>
              <w:rPr>
                <w:lang w:val="en-NZ"/>
              </w:rPr>
            </w:pPr>
            <w:r w:rsidRPr="003358B1">
              <w:t>ICPPTD303 Set up and produce 3D scans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8B1">
            <w:pPr>
              <w:pStyle w:val="BodyText"/>
              <w:rPr>
                <w:lang w:val="en-NZ"/>
              </w:rPr>
            </w:pPr>
            <w:r w:rsidRPr="003358B1">
              <w:t xml:space="preserve">ICPPRP398 Set up and produce a 3D scan </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8B1">
            <w:pPr>
              <w:pStyle w:val="BodyText"/>
              <w:rPr>
                <w:lang w:val="en-NZ"/>
              </w:rPr>
            </w:pPr>
            <w:r w:rsidRPr="003358B1">
              <w:t>Updates to elements, performance criteria and assessment requirements</w:t>
            </w:r>
          </w:p>
        </w:tc>
        <w:tc>
          <w:tcPr>
            <w:tcW w:w="23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8B1" w:rsidP="003358B1">
            <w:pPr>
              <w:pStyle w:val="BodyText"/>
            </w:pPr>
            <w:r w:rsidRPr="003358B1">
              <w:t>Not an equivalent unit</w:t>
            </w:r>
          </w:p>
        </w:tc>
      </w:tr>
    </w:tbl>
    <w:p w:rsidR="00000000" w:rsidRPr="003358B1" w:rsidP="003358B1">
      <w:pPr>
        <w:pStyle w:val="BodyText"/>
      </w:pPr>
    </w:p>
    <w:p w:rsidR="00000000" w:rsidRPr="003358B1" w:rsidP="003358B1">
      <w:pPr>
        <w:pStyle w:val="AllowPageBreak"/>
      </w:pPr>
    </w:p>
    <w:p w:rsidR="00000000" w:rsidRPr="003358B1" w:rsidP="003358B1">
      <w:pPr>
        <w:pStyle w:val="Heading1"/>
      </w:pPr>
      <w:bookmarkStart w:id="7" w:name="O_1015515"/>
      <w:bookmarkEnd w:id="7"/>
      <w:r w:rsidRPr="003358B1">
        <w:t>Links</w:t>
      </w:r>
    </w:p>
    <w:p w:rsidR="00000000" w:rsidRPr="003358B1" w:rsidP="007736CA">
      <w:pPr>
        <w:pStyle w:val="BodyText"/>
      </w:pPr>
      <w:r w:rsidRPr="003358B1">
        <w:t>Companion Volume Implementation Guides are availa</w:t>
      </w:r>
      <w:r w:rsidRPr="003358B1">
        <w:t xml:space="preserve">ble from VETNet - </w:t>
      </w:r>
      <w:r>
        <w:fldChar w:fldCharType="begin"/>
      </w:r>
      <w:r>
        <w:instrText xml:space="preserve"> HYPERLINK "https://vetnet.gov.au/Pages/TrainingDocs.aspx?q=a74b7a0f-a253-47e3-8be0-5d426e24131d" </w:instrText>
      </w:r>
      <w:r>
        <w:fldChar w:fldCharType="separate"/>
      </w:r>
      <w:r w:rsidRPr="00786BD0">
        <w:rPr>
          <w:rStyle w:val="Hyperlink"/>
        </w:rPr>
        <w:t>https://vetnet.gov.au/Pages/TrainingDocs.aspx?q=a74b7a0f-a253-47e3-8be0-5d426e24131d</w:t>
      </w:r>
      <w:r>
        <w:fldChar w:fldCharType="end"/>
      </w:r>
    </w:p>
    <w:p w:rsidR="00000000" w:rsidRPr="003358B1" w:rsidP="007736CA">
      <w:pPr>
        <w:pStyle w:val="BodyText"/>
        <w:sectPr w:rsidSect="003358B1">
          <w:headerReference w:type="default" r:id="rId10"/>
          <w:footerReference w:type="default" r:id="rId11"/>
          <w:pgSz w:w="11908" w:h="16833"/>
          <w:pgMar w:top="1702" w:right="1418" w:bottom="1702" w:left="1418" w:header="992" w:footer="992" w:gutter="0"/>
          <w:cols w:space="720"/>
          <w:noEndnote/>
          <w:docGrid w:linePitch="299"/>
        </w:sectPr>
      </w:pPr>
    </w:p>
    <w:p w:rsidR="00000000" w:rsidRPr="003358B1" w:rsidP="003358B1">
      <w:pPr>
        <w:pStyle w:val="SuperHeading"/>
      </w:pPr>
      <w:r w:rsidRPr="003358B1">
        <w:t>Assessment Requirements for ICPPTD303 Set up and produce 3D scans</w:t>
      </w:r>
    </w:p>
    <w:p w:rsidR="00000000" w:rsidRPr="003358B1" w:rsidP="003358B1">
      <w:pPr>
        <w:pStyle w:val="Heading1"/>
      </w:pPr>
      <w:bookmarkStart w:id="8" w:name="O_1015517"/>
      <w:bookmarkEnd w:id="8"/>
      <w:r w:rsidRPr="003358B1">
        <w:t>Modification History</w:t>
      </w:r>
    </w:p>
    <w:tbl>
      <w:tblPr>
        <w:tblW w:w="0" w:type="auto"/>
        <w:tblLayout w:type="fixed"/>
        <w:tblCellMar>
          <w:left w:w="62" w:type="dxa"/>
          <w:right w:w="62" w:type="dxa"/>
        </w:tblCellMar>
        <w:tblLook w:val="0000"/>
      </w:tblPr>
      <w:tblGrid>
        <w:gridCol w:w="2555"/>
        <w:gridCol w:w="6337"/>
      </w:tblGrid>
      <w:tr w:rsidTr="003358B1">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8B1" w:rsidP="003358B1">
            <w:pPr>
              <w:pStyle w:val="BodyText"/>
            </w:pPr>
            <w:r w:rsidRPr="003358B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8B1">
            <w:pPr>
              <w:pStyle w:val="BodyText"/>
              <w:rPr>
                <w:lang w:val="en-NZ"/>
              </w:rPr>
            </w:pPr>
            <w:r w:rsidRPr="003358B1">
              <w:rPr>
                <w:rStyle w:val="SpecialBold"/>
              </w:rPr>
              <w:t>Comments</w:t>
            </w:r>
          </w:p>
        </w:tc>
      </w:tr>
      <w:tr w:rsidTr="003358B1">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8B1">
            <w:pPr>
              <w:pStyle w:val="BodyText"/>
              <w:rPr>
                <w:lang w:val="en-NZ"/>
              </w:rPr>
            </w:pPr>
            <w:r w:rsidRPr="003358B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8B1" w:rsidP="003358B1">
            <w:pPr>
              <w:pStyle w:val="BodyText"/>
            </w:pPr>
            <w:r w:rsidRPr="003358B1">
              <w:t>This version first released with ICP Printing and Graphic Arts Training Package Version 3.0.</w:t>
            </w:r>
          </w:p>
        </w:tc>
      </w:tr>
    </w:tbl>
    <w:p w:rsidR="00000000" w:rsidRPr="003358B1" w:rsidP="003358B1">
      <w:pPr>
        <w:pStyle w:val="BodyText"/>
      </w:pPr>
    </w:p>
    <w:p w:rsidR="00000000" w:rsidRPr="003358B1" w:rsidP="003358B1">
      <w:pPr>
        <w:pStyle w:val="AllowPageBreak"/>
      </w:pPr>
    </w:p>
    <w:p w:rsidR="00000000" w:rsidRPr="003358B1" w:rsidP="003358B1">
      <w:pPr>
        <w:pStyle w:val="Heading1"/>
      </w:pPr>
      <w:bookmarkStart w:id="9" w:name="O_1015520"/>
      <w:bookmarkEnd w:id="9"/>
      <w:r w:rsidRPr="003358B1">
        <w:t>Performance Evidence</w:t>
      </w:r>
    </w:p>
    <w:p w:rsidR="00000000" w:rsidRPr="003358B1" w:rsidP="007736CA">
      <w:pPr>
        <w:pStyle w:val="BodyText"/>
      </w:pPr>
      <w:r w:rsidRPr="003358B1">
        <w:t>The candidate must demons</w:t>
      </w:r>
      <w:r w:rsidRPr="003358B1">
        <w:t xml:space="preserve">trate they can perform the following according to the standards defined in the elements, performance criteria and foundation skills of this unit. </w:t>
      </w:r>
    </w:p>
    <w:p w:rsidR="00000000" w:rsidRPr="003358B1" w:rsidP="007736CA">
      <w:pPr>
        <w:pStyle w:val="BodyText"/>
      </w:pPr>
      <w:r w:rsidRPr="003358B1">
        <w:t>The candidate must demonstrate the ability to produce at least two 3D scans in accordance with work health an</w:t>
      </w:r>
      <w:r w:rsidRPr="003358B1">
        <w:t>d safety requirements and workplace procedures to meet required outcomes. This includes demonstrating the ability to:</w:t>
      </w:r>
    </w:p>
    <w:p w:rsidR="00000000" w:rsidRPr="003358B1" w:rsidP="003358B1">
      <w:pPr>
        <w:pStyle w:val="ListBullet"/>
      </w:pPr>
      <w:r w:rsidRPr="003358B1">
        <w:t>communicate with client to identify needs</w:t>
      </w:r>
    </w:p>
    <w:p w:rsidR="00000000" w:rsidRPr="003358B1" w:rsidP="003358B1">
      <w:pPr>
        <w:pStyle w:val="ListBullet"/>
      </w:pPr>
      <w:r w:rsidRPr="003358B1">
        <w:t>determine scan requirements from client specifications and object criteria</w:t>
      </w:r>
    </w:p>
    <w:p w:rsidR="00000000" w:rsidRPr="003358B1" w:rsidP="003358B1">
      <w:pPr>
        <w:pStyle w:val="ListBullet"/>
      </w:pPr>
      <w:r w:rsidRPr="003358B1">
        <w:t>select an appropriat</w:t>
      </w:r>
      <w:r w:rsidRPr="003358B1">
        <w:t>e scanner and prepare the surface of the object</w:t>
      </w:r>
    </w:p>
    <w:p w:rsidR="00000000" w:rsidRPr="003358B1" w:rsidP="003358B1">
      <w:pPr>
        <w:pStyle w:val="ListBullet"/>
      </w:pPr>
      <w:r w:rsidRPr="003358B1">
        <w:t>prepare the scanner and orientate the object effectively</w:t>
      </w:r>
    </w:p>
    <w:p w:rsidR="00000000" w:rsidRPr="003358B1" w:rsidP="003358B1">
      <w:pPr>
        <w:pStyle w:val="ListBullet"/>
      </w:pPr>
      <w:r w:rsidRPr="003358B1">
        <w:t>scan the object safely and efficiently</w:t>
      </w:r>
    </w:p>
    <w:p w:rsidR="00000000" w:rsidRPr="003358B1" w:rsidP="003358B1">
      <w:pPr>
        <w:pStyle w:val="ListBullet"/>
      </w:pPr>
      <w:r w:rsidRPr="003358B1">
        <w:t>create files from scanner to client specifications.</w:t>
      </w:r>
    </w:p>
    <w:p w:rsidR="00000000" w:rsidRPr="003358B1" w:rsidP="003358B1">
      <w:pPr>
        <w:pStyle w:val="AllowPageBreak"/>
      </w:pPr>
    </w:p>
    <w:p w:rsidR="00000000" w:rsidRPr="003358B1" w:rsidP="003358B1">
      <w:pPr>
        <w:pStyle w:val="Heading1"/>
      </w:pPr>
      <w:bookmarkStart w:id="10" w:name="O_1015519"/>
      <w:bookmarkEnd w:id="10"/>
      <w:r w:rsidRPr="003358B1">
        <w:t>Knowledge Evidence</w:t>
      </w:r>
    </w:p>
    <w:p w:rsidR="00000000" w:rsidRPr="003358B1" w:rsidP="007736CA">
      <w:pPr>
        <w:pStyle w:val="BodyText"/>
      </w:pPr>
      <w:r w:rsidRPr="003358B1">
        <w:t>The candidate must be able to demonstrate the following knowledge to effectively complete the tasks outlined in the elements and performance criteria of this unit, and to manage tasks in the context of the work role:</w:t>
      </w:r>
    </w:p>
    <w:p w:rsidR="00000000" w:rsidRPr="003358B1" w:rsidP="003358B1">
      <w:pPr>
        <w:pStyle w:val="ListBullet"/>
      </w:pPr>
      <w:r w:rsidRPr="003358B1">
        <w:t xml:space="preserve">common three-dimensional (3D) scanner </w:t>
      </w:r>
      <w:r w:rsidRPr="003358B1">
        <w:t>technologies and their respective applications, capabilities and limitations</w:t>
      </w:r>
    </w:p>
    <w:p w:rsidR="00000000" w:rsidRPr="003358B1" w:rsidP="003358B1">
      <w:pPr>
        <w:pStyle w:val="ListBullet"/>
      </w:pPr>
      <w:r w:rsidRPr="003358B1">
        <w:t>current industries where 3D scanning is used</w:t>
      </w:r>
    </w:p>
    <w:p w:rsidR="00000000" w:rsidRPr="003358B1" w:rsidP="003358B1">
      <w:pPr>
        <w:pStyle w:val="ListBullet"/>
      </w:pPr>
      <w:r w:rsidRPr="003358B1">
        <w:t>workplace procedures and safety requirements when using 3D scanners</w:t>
      </w:r>
    </w:p>
    <w:p w:rsidR="00000000" w:rsidRPr="003358B1" w:rsidP="003358B1">
      <w:pPr>
        <w:pStyle w:val="ListBullet"/>
      </w:pPr>
      <w:r w:rsidRPr="003358B1">
        <w:t>importance of adjusting or considering scale, units of measurement</w:t>
      </w:r>
      <w:r w:rsidRPr="003358B1">
        <w:t>, calibration, distance from subject, tolerance, and resolution for efficient 3D scans</w:t>
      </w:r>
    </w:p>
    <w:p w:rsidR="00000000" w:rsidRPr="003358B1" w:rsidP="003358B1">
      <w:pPr>
        <w:pStyle w:val="ListBullet"/>
      </w:pPr>
      <w:r w:rsidRPr="003358B1">
        <w:t>output file types for various applications, including but not limited to, the following file extensions:</w:t>
      </w:r>
    </w:p>
    <w:p w:rsidR="00000000" w:rsidRPr="003358B1" w:rsidP="003358B1">
      <w:pPr>
        <w:pStyle w:val="ListBullet2"/>
      </w:pPr>
      <w:r w:rsidRPr="003358B1">
        <w:t>STL - standard triangle language/standard tessellation language</w:t>
      </w:r>
      <w:r w:rsidRPr="003358B1">
        <w:t xml:space="preserve"> file format</w:t>
      </w:r>
    </w:p>
    <w:p w:rsidR="00000000" w:rsidRPr="003358B1" w:rsidP="003358B1">
      <w:pPr>
        <w:pStyle w:val="ListBullet2"/>
      </w:pPr>
      <w:r w:rsidRPr="003358B1">
        <w:t>OBJ - geometry definition file format</w:t>
      </w:r>
    </w:p>
    <w:p w:rsidR="00000000" w:rsidRPr="003358B1" w:rsidP="003358B1">
      <w:pPr>
        <w:pStyle w:val="ListBullet2"/>
      </w:pPr>
      <w:r w:rsidRPr="003358B1">
        <w:t>PLY - polygon file format</w:t>
      </w:r>
    </w:p>
    <w:p w:rsidR="00000000" w:rsidRPr="003358B1" w:rsidP="003358B1">
      <w:pPr>
        <w:pStyle w:val="ListBullet2"/>
      </w:pPr>
      <w:r w:rsidRPr="003358B1">
        <w:t>VRML - virtual reality modelling language file format</w:t>
      </w:r>
    </w:p>
    <w:p w:rsidR="00000000" w:rsidRPr="003358B1" w:rsidP="003358B1">
      <w:pPr>
        <w:pStyle w:val="ListBullet2"/>
      </w:pPr>
      <w:r w:rsidRPr="003358B1">
        <w:t>XYZ/PTX - point cloud file formats</w:t>
      </w:r>
    </w:p>
    <w:p w:rsidR="00000000" w:rsidRPr="003358B1" w:rsidP="003358B1">
      <w:pPr>
        <w:pStyle w:val="ListBullet2"/>
      </w:pPr>
      <w:r w:rsidRPr="003358B1">
        <w:t>AMF - additive manufacturing file format</w:t>
      </w:r>
    </w:p>
    <w:p w:rsidR="00000000" w:rsidRPr="003358B1" w:rsidP="003358B1">
      <w:pPr>
        <w:pStyle w:val="ListBullet"/>
      </w:pPr>
      <w:r w:rsidRPr="003358B1">
        <w:t>file conversion process required to prepare files for various applications</w:t>
      </w:r>
    </w:p>
    <w:p w:rsidR="007736CA" w:rsidP="003358B1">
      <w:pPr>
        <w:pStyle w:val="ListBullet"/>
      </w:pPr>
      <w:r w:rsidRPr="003358B1">
        <w:t>intellectual property and copyright laws and requirements in relation to 3D printing.</w:t>
      </w:r>
    </w:p>
    <w:p w:rsidR="007736CA" w:rsidP="003358B1">
      <w:pPr>
        <w:pStyle w:val="ListBullet"/>
      </w:pPr>
    </w:p>
    <w:p w:rsidR="00000000" w:rsidRPr="003358B1" w:rsidP="003358B1">
      <w:pPr>
        <w:pStyle w:val="Heading1"/>
      </w:pPr>
      <w:bookmarkStart w:id="11" w:name="O_1015518"/>
      <w:bookmarkEnd w:id="11"/>
      <w:r w:rsidRPr="003358B1">
        <w:t>Assessment Conditions</w:t>
      </w:r>
    </w:p>
    <w:p w:rsidR="00000000" w:rsidRPr="003358B1" w:rsidP="007736CA">
      <w:pPr>
        <w:pStyle w:val="BodyText"/>
      </w:pPr>
      <w:r w:rsidRPr="003358B1">
        <w:t>Assessment must be conducted in a safe environment w</w:t>
      </w:r>
      <w:r w:rsidRPr="003358B1">
        <w:t>here evidence gathered demonstrates consistent performance. Noise levels, production flow, interruptions and time variances must be typical of those experienced in the printing and graphic arts field of work and include access to:</w:t>
      </w:r>
    </w:p>
    <w:p w:rsidR="00000000" w:rsidRPr="003358B1" w:rsidP="003358B1">
      <w:pPr>
        <w:pStyle w:val="ListBullet"/>
      </w:pPr>
      <w:r w:rsidRPr="003358B1">
        <w:t>a 3D model</w:t>
      </w:r>
    </w:p>
    <w:p w:rsidR="00000000" w:rsidRPr="003358B1" w:rsidP="003358B1">
      <w:pPr>
        <w:pStyle w:val="ListBullet"/>
      </w:pPr>
      <w:r w:rsidRPr="003358B1">
        <w:t>a 3D scanner</w:t>
      </w:r>
    </w:p>
    <w:p w:rsidR="00000000" w:rsidRPr="003358B1" w:rsidP="003358B1">
      <w:pPr>
        <w:pStyle w:val="ListBullet"/>
      </w:pPr>
      <w:r w:rsidRPr="003358B1">
        <w:t>specifications for scanner output files</w:t>
      </w:r>
    </w:p>
    <w:p w:rsidR="00000000" w:rsidRPr="003358B1" w:rsidP="003358B1">
      <w:pPr>
        <w:pStyle w:val="ListBullet"/>
      </w:pPr>
      <w:r w:rsidRPr="003358B1">
        <w:t>organisational and manufacturer operating procedures.</w:t>
      </w:r>
    </w:p>
    <w:p w:rsidR="00000000" w:rsidRPr="003358B1" w:rsidP="003358B1">
      <w:pPr>
        <w:pStyle w:val="BodyText"/>
      </w:pPr>
    </w:p>
    <w:p w:rsidR="00000000" w:rsidRPr="003358B1" w:rsidP="007736CA">
      <w:pPr>
        <w:pStyle w:val="BodyText"/>
      </w:pPr>
      <w:r w:rsidRPr="003358B1">
        <w:t>Assessors of this unit must satisfy the requirements for assessors in applicable vocational education and training legislation, frameworks and/or standards.</w:t>
      </w:r>
    </w:p>
    <w:p w:rsidR="00000000" w:rsidRPr="003358B1" w:rsidP="003358B1">
      <w:pPr>
        <w:pStyle w:val="Heading1"/>
      </w:pPr>
      <w:bookmarkStart w:id="12" w:name="O_1015516"/>
      <w:bookmarkEnd w:id="12"/>
      <w:r w:rsidRPr="003358B1">
        <w:t>Links</w:t>
      </w:r>
    </w:p>
    <w:p w:rsidR="00000000" w:rsidRPr="003358B1" w:rsidP="007736CA">
      <w:pPr>
        <w:pStyle w:val="BodyText"/>
      </w:pPr>
      <w:r w:rsidRPr="003358B1">
        <w:t xml:space="preserve">Companion Volume Implementation Guides are available from VETNet - </w:t>
      </w:r>
      <w:r>
        <w:fldChar w:fldCharType="begin"/>
      </w:r>
      <w:r>
        <w:instrText xml:space="preserve"> HYPERLINK "https://vetnet.gov.au/Pages/TrainingDocs.aspx?q=a74b7a0f-a253-47e3-8be0-5d426e24131d" </w:instrText>
      </w:r>
      <w:r>
        <w:fldChar w:fldCharType="separate"/>
      </w:r>
      <w:r w:rsidRPr="00786BD0">
        <w:rPr>
          <w:rStyle w:val="Hyperlink"/>
        </w:rPr>
        <w:t>https://vetnet.gov.au/Pages/TrainingDocs.aspx?q=a74b7a0f-a253-47e3-8be0-5d426e24131d</w:t>
      </w:r>
      <w:r>
        <w:fldChar w:fldCharType="end"/>
      </w:r>
    </w:p>
    <w:p w:rsidR="00000000" w:rsidRPr="003358B1" w:rsidP="003358B1"/>
    <w:sectPr w:rsidSect="003358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8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8B1" w:rsidRPr="007736CA" w:rsidP="007736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8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6CA" w:rsidP="003358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36CA" w:rsidP="003358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736CA" w:rsidP="003358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8B1" w:rsidP="003358B1">
    <w:pPr>
      <w:pStyle w:val="Footer"/>
      <w:framePr w:wrap="around"/>
    </w:pPr>
    <w:r>
      <w:fldChar w:fldCharType="begin"/>
    </w:r>
    <w:r>
      <w:instrText xml:space="preserve"> DOCPROPERTY  Subject  \* MERGEFORMAT </w:instrText>
    </w:r>
    <w:r>
      <w:fldChar w:fldCharType="separate"/>
    </w:r>
    <w:r w:rsidR="007736CA">
      <w:t>Approved</w:t>
    </w:r>
    <w:r w:rsidR="007736CA">
      <w:fldChar w:fldCharType="end"/>
    </w:r>
    <w:r>
      <w:tab/>
      <w:t xml:space="preserve">Page </w:t>
    </w:r>
    <w:r>
      <w:fldChar w:fldCharType="begin"/>
    </w:r>
    <w:r>
      <w:instrText xml:space="preserve"> PAGE  \* Arabic  \* MERGEFORMAT </w:instrText>
    </w:r>
    <w:r>
      <w:fldChar w:fldCharType="separate"/>
    </w:r>
    <w:r w:rsidR="007736C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36CA">
      <w:rPr>
        <w:noProof/>
      </w:rPr>
      <w:t>4</w:t>
    </w:r>
    <w:r>
      <w:rPr>
        <w:noProof/>
      </w:rPr>
      <w:fldChar w:fldCharType="end"/>
    </w:r>
  </w:p>
  <w:p w:rsidR="003358B1" w:rsidP="003358B1">
    <w:pPr>
      <w:pStyle w:val="Footer"/>
      <w:framePr w:wrap="around"/>
    </w:pPr>
    <w:r>
      <w:t xml:space="preserve">© Commonwealth of Australia, </w:t>
    </w:r>
    <w:r>
      <w:fldChar w:fldCharType="begin"/>
    </w:r>
    <w:r>
      <w:instrText xml:space="preserve"> DATE  \@ "yyyy"  \* MERGEFORMAT </w:instrText>
    </w:r>
    <w:r>
      <w:fldChar w:fldCharType="separate"/>
    </w:r>
    <w:r w:rsidR="007736CA">
      <w:rPr>
        <w:noProof/>
      </w:rPr>
      <w:t>2025</w:t>
    </w:r>
    <w:r>
      <w:fldChar w:fldCharType="end"/>
    </w:r>
    <w:r>
      <w:tab/>
    </w:r>
    <w:r>
      <w:fldChar w:fldCharType="begin"/>
    </w:r>
    <w:r>
      <w:instrText xml:space="preserve"> DOCPROPERTY  Author  \* MERGEFORMAT </w:instrText>
    </w:r>
    <w:r>
      <w:fldChar w:fldCharType="separate"/>
    </w:r>
    <w:r w:rsidR="007736CA">
      <w:t>Manufacturing Industry Skills Alliance</w:t>
    </w:r>
    <w:r w:rsidR="007736CA">
      <w:fldChar w:fldCharType="end"/>
    </w:r>
  </w:p>
  <w:p w:rsidR="003358B1" w:rsidP="003358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8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6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58B1" w:rsidRPr="007736CA" w:rsidP="007736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8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6CA" w:rsidRPr="002D2AF8" w:rsidP="003358B1">
    <w:pPr>
      <w:pStyle w:val="Header"/>
      <w:framePr w:wrap="around"/>
    </w:pPr>
    <w:r>
      <w:fldChar w:fldCharType="begin"/>
    </w:r>
    <w:r>
      <w:instrText xml:space="preserve"> TITLE   \* MERGEFORMAT </w:instrText>
    </w:r>
    <w:r>
      <w:fldChar w:fldCharType="separate"/>
    </w:r>
    <w:r>
      <w:t>ICPPTD303 Set up and produce 3D scans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36CA" w:rsidP="003358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8B1" w:rsidRPr="002D2AF8" w:rsidP="003358B1">
    <w:pPr>
      <w:pStyle w:val="Header"/>
      <w:framePr w:wrap="around"/>
    </w:pPr>
    <w:r>
      <w:fldChar w:fldCharType="begin"/>
    </w:r>
    <w:r>
      <w:instrText xml:space="preserve"> TITLE   \* MERGEFORMAT </w:instrText>
    </w:r>
    <w:r>
      <w:fldChar w:fldCharType="separate"/>
    </w:r>
    <w:r w:rsidR="007736CA">
      <w:t>ICPPTD303 Set up and produce 3D scans</w:t>
    </w:r>
    <w:r w:rsidR="007736CA">
      <w:fldChar w:fldCharType="end"/>
    </w:r>
    <w:r>
      <w:tab/>
      <w:t xml:space="preserve">Date this document was generated: </w:t>
    </w:r>
    <w:r>
      <w:fldChar w:fldCharType="begin"/>
    </w:r>
    <w:r>
      <w:instrText xml:space="preserve"> CREATEDATE  \@ "d MMMM yyyy"  \* MERGEFORMAT </w:instrText>
    </w:r>
    <w:r>
      <w:fldChar w:fldCharType="separate"/>
    </w:r>
    <w:r w:rsidR="007736CA">
      <w:rPr>
        <w:noProof/>
      </w:rPr>
      <w:t>2 March 2025</w:t>
    </w:r>
    <w:r>
      <w:fldChar w:fldCharType="end"/>
    </w:r>
  </w:p>
  <w:p w:rsidR="003358B1" w:rsidP="003358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A67B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5ED0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7A3F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8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58B1"/>
    <w:pPr>
      <w:spacing w:before="360" w:after="60"/>
      <w:outlineLvl w:val="0"/>
    </w:pPr>
    <w:rPr>
      <w:sz w:val="32"/>
    </w:rPr>
  </w:style>
  <w:style w:type="paragraph" w:styleId="Heading2">
    <w:name w:val="heading 2"/>
    <w:basedOn w:val="HeadingBase"/>
    <w:next w:val="BodyText"/>
    <w:link w:val="Heading2Char"/>
    <w:qFormat/>
    <w:rsid w:val="003358B1"/>
    <w:pPr>
      <w:keepLines/>
      <w:spacing w:before="240" w:after="120"/>
      <w:outlineLvl w:val="1"/>
    </w:pPr>
    <w:rPr>
      <w:sz w:val="28"/>
      <w:szCs w:val="40"/>
    </w:rPr>
  </w:style>
  <w:style w:type="paragraph" w:styleId="Heading3">
    <w:name w:val="heading 3"/>
    <w:basedOn w:val="HeadingBase"/>
    <w:next w:val="BodyText"/>
    <w:link w:val="Heading3Char"/>
    <w:qFormat/>
    <w:rsid w:val="003358B1"/>
    <w:pPr>
      <w:spacing w:before="180" w:after="120"/>
      <w:outlineLvl w:val="2"/>
    </w:pPr>
    <w:rPr>
      <w:spacing w:val="-10"/>
      <w:kern w:val="32"/>
    </w:rPr>
  </w:style>
  <w:style w:type="paragraph" w:styleId="Heading4">
    <w:name w:val="heading 4"/>
    <w:basedOn w:val="HeadingBase"/>
    <w:next w:val="BodyText"/>
    <w:link w:val="Heading4Char"/>
    <w:qFormat/>
    <w:rsid w:val="003358B1"/>
    <w:pPr>
      <w:spacing w:before="160" w:after="120"/>
      <w:outlineLvl w:val="3"/>
    </w:pPr>
    <w:rPr>
      <w:sz w:val="22"/>
    </w:rPr>
  </w:style>
  <w:style w:type="paragraph" w:styleId="Heading5">
    <w:name w:val="heading 5"/>
    <w:basedOn w:val="HeadingBase"/>
    <w:next w:val="Normal"/>
    <w:link w:val="Heading5Char"/>
    <w:qFormat/>
    <w:rsid w:val="003358B1"/>
    <w:pPr>
      <w:spacing w:before="80"/>
      <w:outlineLvl w:val="4"/>
    </w:pPr>
    <w:rPr>
      <w:color w:val="918585"/>
      <w:sz w:val="20"/>
    </w:rPr>
  </w:style>
  <w:style w:type="paragraph" w:styleId="Heading6">
    <w:name w:val="heading 6"/>
    <w:basedOn w:val="HeadingBase"/>
    <w:next w:val="Normal"/>
    <w:link w:val="Heading6Char"/>
    <w:qFormat/>
    <w:rsid w:val="003358B1"/>
    <w:pPr>
      <w:spacing w:before="60"/>
      <w:outlineLvl w:val="5"/>
    </w:pPr>
    <w:rPr>
      <w:color w:val="918585"/>
      <w:sz w:val="20"/>
    </w:rPr>
  </w:style>
  <w:style w:type="paragraph" w:styleId="Heading7">
    <w:name w:val="heading 7"/>
    <w:basedOn w:val="Normal"/>
    <w:next w:val="Normal"/>
    <w:link w:val="Heading7Char"/>
    <w:qFormat/>
    <w:rsid w:val="003358B1"/>
    <w:pPr>
      <w:ind w:left="720"/>
      <w:outlineLvl w:val="6"/>
    </w:pPr>
    <w:rPr>
      <w:i/>
    </w:rPr>
  </w:style>
  <w:style w:type="paragraph" w:styleId="Heading8">
    <w:name w:val="heading 8"/>
    <w:basedOn w:val="Normal"/>
    <w:next w:val="Normal"/>
    <w:link w:val="Heading8Char"/>
    <w:qFormat/>
    <w:rsid w:val="003358B1"/>
    <w:pPr>
      <w:ind w:left="720"/>
      <w:outlineLvl w:val="7"/>
    </w:pPr>
    <w:rPr>
      <w:i/>
    </w:rPr>
  </w:style>
  <w:style w:type="paragraph" w:styleId="Heading9">
    <w:name w:val="heading 9"/>
    <w:basedOn w:val="Normal"/>
    <w:next w:val="Normal"/>
    <w:link w:val="Heading9Char"/>
    <w:qFormat/>
    <w:rsid w:val="003358B1"/>
    <w:pPr>
      <w:ind w:left="720"/>
      <w:outlineLvl w:val="8"/>
    </w:pPr>
    <w:rPr>
      <w:i/>
    </w:rPr>
  </w:style>
  <w:style w:type="character" w:default="1" w:styleId="DefaultParagraphFont">
    <w:name w:val="Default Paragraph Font"/>
    <w:uiPriority w:val="1"/>
    <w:unhideWhenUsed/>
    <w:rsid w:val="003358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8B1"/>
  </w:style>
  <w:style w:type="character" w:customStyle="1" w:styleId="Heading1Char">
    <w:name w:val="Heading 1 Char"/>
    <w:basedOn w:val="DefaultParagraphFont"/>
    <w:link w:val="Heading1"/>
    <w:rsid w:val="003358B1"/>
    <w:rPr>
      <w:rFonts w:ascii="Times New Roman" w:eastAsia="Times New Roman" w:hAnsi="Times New Roman" w:cs="Times New Roman"/>
      <w:b/>
      <w:sz w:val="32"/>
      <w:szCs w:val="20"/>
      <w:lang w:eastAsia="en-US"/>
    </w:rPr>
  </w:style>
  <w:style w:type="paragraph" w:styleId="BodyText">
    <w:name w:val="Body Text"/>
    <w:basedOn w:val="Normal"/>
    <w:link w:val="BodyTextChar"/>
    <w:rsid w:val="003358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58B1"/>
    <w:rPr>
      <w:rFonts w:ascii="Times New Roman" w:eastAsia="Times New Roman" w:hAnsi="Times New Roman" w:cs="Times New Roman"/>
      <w:sz w:val="24"/>
      <w:lang w:eastAsia="en-US"/>
    </w:rPr>
  </w:style>
  <w:style w:type="paragraph" w:styleId="ListBullet">
    <w:name w:val="List Bullet"/>
    <w:basedOn w:val="List"/>
    <w:rsid w:val="003358B1"/>
    <w:pPr>
      <w:numPr>
        <w:numId w:val="12"/>
      </w:numPr>
      <w:tabs>
        <w:tab w:val="clear" w:pos="340"/>
      </w:tabs>
      <w:spacing w:before="40" w:after="40"/>
    </w:pPr>
  </w:style>
  <w:style w:type="character" w:customStyle="1" w:styleId="SpecialBold">
    <w:name w:val="Special Bold"/>
    <w:basedOn w:val="DefaultParagraphFont"/>
    <w:rsid w:val="003358B1"/>
    <w:rPr>
      <w:b/>
      <w:spacing w:val="0"/>
    </w:rPr>
  </w:style>
  <w:style w:type="paragraph" w:styleId="ListBullet2">
    <w:name w:val="List Bullet 2"/>
    <w:basedOn w:val="List2"/>
    <w:rsid w:val="003358B1"/>
    <w:pPr>
      <w:numPr>
        <w:numId w:val="13"/>
      </w:numPr>
      <w:tabs>
        <w:tab w:val="clear" w:pos="680"/>
      </w:tabs>
    </w:pPr>
  </w:style>
  <w:style w:type="character" w:styleId="Emphasis">
    <w:name w:val="Emphasis"/>
    <w:basedOn w:val="DefaultParagraphFont"/>
    <w:qFormat/>
    <w:rsid w:val="003358B1"/>
    <w:rPr>
      <w:i/>
    </w:rPr>
  </w:style>
  <w:style w:type="paragraph" w:customStyle="1" w:styleId="SuperHeading">
    <w:name w:val="SuperHeading"/>
    <w:basedOn w:val="Normal"/>
    <w:rsid w:val="003358B1"/>
    <w:pPr>
      <w:spacing w:before="240" w:after="120"/>
      <w:outlineLvl w:val="0"/>
    </w:pPr>
    <w:rPr>
      <w:rFonts w:ascii="Times New Roman" w:hAnsi="Times New Roman"/>
      <w:b/>
      <w:sz w:val="32"/>
    </w:rPr>
  </w:style>
  <w:style w:type="paragraph" w:customStyle="1" w:styleId="AllowPageBreak">
    <w:name w:val="AllowPageBreak"/>
    <w:rsid w:val="003358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58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58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58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58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8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8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58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58B1"/>
    <w:rPr>
      <w:rFonts w:ascii="Courier New" w:eastAsia="Times New Roman" w:hAnsi="Courier New" w:cs="Times New Roman"/>
      <w:i/>
      <w:szCs w:val="20"/>
      <w:lang w:eastAsia="en-US"/>
    </w:rPr>
  </w:style>
  <w:style w:type="paragraph" w:customStyle="1" w:styleId="HeadingBase">
    <w:name w:val="Heading Base"/>
    <w:rsid w:val="003358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8B1"/>
    <w:pPr>
      <w:tabs>
        <w:tab w:val="right" w:leader="dot" w:pos="9072"/>
      </w:tabs>
      <w:ind w:left="567"/>
    </w:pPr>
    <w:rPr>
      <w:szCs w:val="22"/>
    </w:rPr>
  </w:style>
  <w:style w:type="paragraph" w:customStyle="1" w:styleId="TOCBase">
    <w:name w:val="TOC Base"/>
    <w:rsid w:val="003358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8B1"/>
    <w:pPr>
      <w:tabs>
        <w:tab w:val="right" w:leader="dot" w:pos="9072"/>
      </w:tabs>
      <w:spacing w:before="40" w:after="40"/>
      <w:ind w:left="284"/>
    </w:pPr>
    <w:rPr>
      <w:rFonts w:ascii="Times New Roman" w:hAnsi="Times New Roman"/>
    </w:rPr>
  </w:style>
  <w:style w:type="paragraph" w:styleId="TOC1">
    <w:name w:val="toc 1"/>
    <w:basedOn w:val="TOCBase"/>
    <w:next w:val="Normal"/>
    <w:rsid w:val="003358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58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8B1"/>
    <w:rPr>
      <w:rFonts w:ascii="Times New Roman" w:eastAsia="Times New Roman" w:hAnsi="Times New Roman" w:cs="Times New Roman"/>
      <w:sz w:val="16"/>
      <w:lang w:eastAsia="en-US"/>
    </w:rPr>
  </w:style>
  <w:style w:type="paragraph" w:styleId="Title">
    <w:name w:val="Title"/>
    <w:basedOn w:val="HeadingBase"/>
    <w:link w:val="TitleChar"/>
    <w:qFormat/>
    <w:rsid w:val="003358B1"/>
    <w:pPr>
      <w:spacing w:before="5040"/>
      <w:jc w:val="center"/>
    </w:pPr>
    <w:rPr>
      <w:sz w:val="48"/>
      <w:szCs w:val="72"/>
      <w:lang w:val="en-US"/>
    </w:rPr>
  </w:style>
  <w:style w:type="character" w:customStyle="1" w:styleId="TitleChar">
    <w:name w:val="Title Char"/>
    <w:basedOn w:val="DefaultParagraphFont"/>
    <w:link w:val="Title"/>
    <w:rsid w:val="003358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8B1"/>
    <w:pPr>
      <w:tabs>
        <w:tab w:val="left" w:pos="3600"/>
        <w:tab w:val="left" w:pos="3958"/>
      </w:tabs>
    </w:pPr>
  </w:style>
  <w:style w:type="paragraph" w:styleId="List">
    <w:name w:val="List"/>
    <w:basedOn w:val="BodyText"/>
    <w:next w:val="BodyText"/>
    <w:rsid w:val="003358B1"/>
    <w:pPr>
      <w:tabs>
        <w:tab w:val="left" w:pos="340"/>
      </w:tabs>
      <w:spacing w:before="60" w:after="60"/>
      <w:ind w:left="340" w:hanging="340"/>
    </w:pPr>
  </w:style>
  <w:style w:type="paragraph" w:customStyle="1" w:styleId="Note">
    <w:name w:val="Note"/>
    <w:basedOn w:val="BodyText"/>
    <w:rsid w:val="003358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8B1"/>
    <w:pPr>
      <w:framePr w:wrap="auto" w:hAnchor="text" w:y="6049"/>
    </w:pPr>
    <w:rPr>
      <w:color w:val="000000"/>
      <w:sz w:val="40"/>
    </w:rPr>
  </w:style>
  <w:style w:type="paragraph" w:customStyle="1" w:styleId="TOCTitle">
    <w:name w:val="TOCTitle"/>
    <w:basedOn w:val="Heading1"/>
    <w:rsid w:val="003358B1"/>
    <w:pPr>
      <w:spacing w:after="240"/>
      <w:jc w:val="center"/>
      <w:outlineLvl w:val="9"/>
    </w:pPr>
    <w:rPr>
      <w:caps/>
    </w:rPr>
  </w:style>
  <w:style w:type="paragraph" w:customStyle="1" w:styleId="Version">
    <w:name w:val="Version"/>
    <w:rsid w:val="003358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58B1"/>
    <w:pPr>
      <w:keepNext w:val="0"/>
      <w:tabs>
        <w:tab w:val="right" w:pos="4176"/>
      </w:tabs>
      <w:ind w:left="198" w:hanging="198"/>
    </w:pPr>
    <w:rPr>
      <w:rFonts w:ascii="Garamond" w:hAnsi="Garamond"/>
    </w:rPr>
  </w:style>
  <w:style w:type="paragraph" w:styleId="IndexHeading">
    <w:name w:val="index heading"/>
    <w:basedOn w:val="Normal"/>
    <w:next w:val="Index1"/>
    <w:semiHidden/>
    <w:rsid w:val="003358B1"/>
    <w:pPr>
      <w:spacing w:before="120" w:after="120"/>
    </w:pPr>
    <w:rPr>
      <w:rFonts w:ascii="Arial" w:hAnsi="Arial"/>
      <w:b/>
      <w:color w:val="918585"/>
      <w:sz w:val="24"/>
    </w:rPr>
  </w:style>
  <w:style w:type="paragraph" w:styleId="Header">
    <w:name w:val="header"/>
    <w:basedOn w:val="Normal"/>
    <w:link w:val="HeaderChar"/>
    <w:rsid w:val="003358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8B1"/>
    <w:rPr>
      <w:rFonts w:ascii="Times New Roman" w:eastAsia="Times New Roman" w:hAnsi="Times New Roman" w:cs="Times New Roman"/>
      <w:sz w:val="16"/>
      <w:szCs w:val="20"/>
      <w:lang w:val="en-GB" w:eastAsia="en-US"/>
    </w:rPr>
  </w:style>
  <w:style w:type="paragraph" w:customStyle="1" w:styleId="Chapter">
    <w:name w:val="Chapter"/>
    <w:basedOn w:val="Normal"/>
    <w:rsid w:val="003358B1"/>
    <w:pPr>
      <w:spacing w:before="240"/>
    </w:pPr>
    <w:rPr>
      <w:rFonts w:ascii="Times New Roman" w:hAnsi="Times New Roman"/>
      <w:smallCaps/>
      <w:spacing w:val="80"/>
      <w:sz w:val="28"/>
    </w:rPr>
  </w:style>
  <w:style w:type="paragraph" w:customStyle="1" w:styleId="InChapter">
    <w:name w:val="InChapter"/>
    <w:basedOn w:val="Heading3"/>
    <w:rsid w:val="003358B1"/>
    <w:pPr>
      <w:spacing w:after="240"/>
      <w:outlineLvl w:val="9"/>
    </w:pPr>
    <w:rPr>
      <w:noProof/>
    </w:rPr>
  </w:style>
  <w:style w:type="paragraph" w:styleId="Index2">
    <w:name w:val="index 2"/>
    <w:basedOn w:val="Normal"/>
    <w:next w:val="Normal"/>
    <w:semiHidden/>
    <w:rsid w:val="003358B1"/>
    <w:pPr>
      <w:tabs>
        <w:tab w:val="right" w:pos="4176"/>
      </w:tabs>
      <w:ind w:left="568" w:hanging="284"/>
    </w:pPr>
    <w:rPr>
      <w:rFonts w:ascii="Garamond" w:hAnsi="Garamond"/>
    </w:rPr>
  </w:style>
  <w:style w:type="paragraph" w:customStyle="1" w:styleId="Byline">
    <w:name w:val="Byline"/>
    <w:rsid w:val="003358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8B1"/>
    <w:pPr>
      <w:tabs>
        <w:tab w:val="clear" w:pos="3600"/>
        <w:tab w:val="clear" w:pos="3958"/>
      </w:tabs>
      <w:jc w:val="right"/>
    </w:pPr>
  </w:style>
  <w:style w:type="paragraph" w:styleId="Caption">
    <w:name w:val="caption"/>
    <w:basedOn w:val="BodyText"/>
    <w:next w:val="Normal"/>
    <w:qFormat/>
    <w:rsid w:val="003358B1"/>
    <w:pPr>
      <w:framePr w:w="2268" w:hSpace="181" w:vSpace="181" w:wrap="around" w:vAnchor="text" w:hAnchor="page" w:x="1135" w:y="285" w:anchorLock="1"/>
    </w:pPr>
    <w:rPr>
      <w:i/>
    </w:rPr>
  </w:style>
  <w:style w:type="paragraph" w:customStyle="1" w:styleId="MiniTOCTitle">
    <w:name w:val="MiniTOCTitle"/>
    <w:basedOn w:val="Heading4"/>
    <w:rsid w:val="003358B1"/>
    <w:pPr>
      <w:spacing w:before="240"/>
      <w:outlineLvl w:val="9"/>
    </w:pPr>
    <w:rPr>
      <w:noProof/>
      <w:sz w:val="24"/>
    </w:rPr>
  </w:style>
  <w:style w:type="paragraph" w:customStyle="1" w:styleId="MiniTOCItem">
    <w:name w:val="MiniTOCItem"/>
    <w:basedOn w:val="ListBullet"/>
    <w:rsid w:val="003358B1"/>
    <w:pPr>
      <w:numPr>
        <w:numId w:val="0"/>
      </w:numPr>
      <w:tabs>
        <w:tab w:val="right" w:leader="dot" w:pos="6521"/>
      </w:tabs>
      <w:spacing w:before="0" w:after="0"/>
    </w:pPr>
  </w:style>
  <w:style w:type="paragraph" w:customStyle="1" w:styleId="TOFTitle">
    <w:name w:val="TOFTitle"/>
    <w:basedOn w:val="TOCTitle"/>
    <w:rsid w:val="003358B1"/>
  </w:style>
  <w:style w:type="paragraph" w:styleId="TableofFigures">
    <w:name w:val="table of figures"/>
    <w:basedOn w:val="Normal"/>
    <w:next w:val="Normal"/>
    <w:semiHidden/>
    <w:rsid w:val="003358B1"/>
    <w:pPr>
      <w:tabs>
        <w:tab w:val="right" w:leader="dot" w:pos="9072"/>
      </w:tabs>
      <w:ind w:left="970" w:hanging="403"/>
    </w:pPr>
    <w:rPr>
      <w:rFonts w:ascii="Times New Roman" w:hAnsi="Times New Roman"/>
      <w:b/>
    </w:rPr>
  </w:style>
  <w:style w:type="paragraph" w:styleId="ListNumber">
    <w:name w:val="List Number"/>
    <w:basedOn w:val="List"/>
    <w:rsid w:val="003358B1"/>
    <w:pPr>
      <w:numPr>
        <w:numId w:val="15"/>
      </w:numPr>
      <w:tabs>
        <w:tab w:val="clear" w:pos="340"/>
      </w:tabs>
    </w:pPr>
  </w:style>
  <w:style w:type="character" w:customStyle="1" w:styleId="WingdingSymbols">
    <w:name w:val="Wingding Symbols"/>
    <w:rsid w:val="003358B1"/>
    <w:rPr>
      <w:rFonts w:ascii="Wingdings" w:hAnsi="Wingdings"/>
    </w:rPr>
  </w:style>
  <w:style w:type="paragraph" w:customStyle="1" w:styleId="TableHeading">
    <w:name w:val="Table Heading"/>
    <w:basedOn w:val="HeadingBase"/>
    <w:rsid w:val="003358B1"/>
    <w:pPr>
      <w:keepLines/>
      <w:pBdr>
        <w:bottom w:val="single" w:sz="6" w:space="1" w:color="918585"/>
      </w:pBdr>
      <w:spacing w:before="240"/>
    </w:pPr>
  </w:style>
  <w:style w:type="character" w:customStyle="1" w:styleId="HotSpot">
    <w:name w:val="HotSpot"/>
    <w:rsid w:val="003358B1"/>
    <w:rPr>
      <w:color w:val="0033CC"/>
      <w:u w:val="none"/>
    </w:rPr>
  </w:style>
  <w:style w:type="paragraph" w:customStyle="1" w:styleId="BodyTextRight">
    <w:name w:val="Body Text Right"/>
    <w:basedOn w:val="BodyText"/>
    <w:rsid w:val="003358B1"/>
    <w:pPr>
      <w:spacing w:before="0" w:after="0"/>
      <w:jc w:val="right"/>
    </w:pPr>
  </w:style>
  <w:style w:type="paragraph" w:styleId="Index3">
    <w:name w:val="index 3"/>
    <w:basedOn w:val="ListNumber2"/>
    <w:next w:val="Normal"/>
    <w:semiHidden/>
    <w:rsid w:val="003358B1"/>
    <w:pPr>
      <w:numPr>
        <w:numId w:val="0"/>
      </w:numPr>
      <w:tabs>
        <w:tab w:val="right" w:leader="dot" w:pos="4176"/>
      </w:tabs>
    </w:pPr>
  </w:style>
  <w:style w:type="paragraph" w:styleId="ListNumber2">
    <w:name w:val="List Number 2"/>
    <w:basedOn w:val="List2"/>
    <w:rsid w:val="003358B1"/>
    <w:pPr>
      <w:numPr>
        <w:numId w:val="10"/>
      </w:numPr>
      <w:tabs>
        <w:tab w:val="clear" w:pos="1060"/>
      </w:tabs>
    </w:pPr>
  </w:style>
  <w:style w:type="paragraph" w:customStyle="1" w:styleId="MarginNote">
    <w:name w:val="Margin Note"/>
    <w:basedOn w:val="BodyText"/>
    <w:rsid w:val="003358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8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8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58B1"/>
    <w:rPr>
      <w:sz w:val="32"/>
    </w:rPr>
  </w:style>
  <w:style w:type="paragraph" w:customStyle="1" w:styleId="HeadingProcedure">
    <w:name w:val="Heading Procedure"/>
    <w:basedOn w:val="HeadingBase"/>
    <w:next w:val="Normal"/>
    <w:rsid w:val="003358B1"/>
    <w:pPr>
      <w:tabs>
        <w:tab w:val="left" w:pos="0"/>
      </w:tabs>
      <w:spacing w:before="120" w:after="60"/>
    </w:pPr>
    <w:rPr>
      <w:i/>
      <w:color w:val="918585"/>
      <w:sz w:val="22"/>
    </w:rPr>
  </w:style>
  <w:style w:type="paragraph" w:customStyle="1" w:styleId="TableBodyText">
    <w:name w:val="Table Body Text"/>
    <w:basedOn w:val="BodyText"/>
    <w:rsid w:val="003358B1"/>
    <w:pPr>
      <w:spacing w:before="60" w:after="60"/>
    </w:pPr>
  </w:style>
  <w:style w:type="paragraph" w:styleId="ListContinue">
    <w:name w:val="List Continue"/>
    <w:basedOn w:val="List"/>
    <w:rsid w:val="003358B1"/>
    <w:pPr>
      <w:ind w:firstLine="0"/>
    </w:pPr>
  </w:style>
  <w:style w:type="paragraph" w:customStyle="1" w:styleId="ListNote">
    <w:name w:val="List Note"/>
    <w:basedOn w:val="List"/>
    <w:rsid w:val="003358B1"/>
    <w:pPr>
      <w:pBdr>
        <w:top w:val="single" w:sz="6" w:space="2" w:color="918585"/>
        <w:bottom w:val="single" w:sz="6" w:space="2" w:color="918585"/>
      </w:pBdr>
      <w:tabs>
        <w:tab w:val="left" w:pos="1021"/>
      </w:tabs>
      <w:ind w:firstLine="0"/>
    </w:pPr>
  </w:style>
  <w:style w:type="paragraph" w:customStyle="1" w:styleId="Warning">
    <w:name w:val="Warning"/>
    <w:basedOn w:val="BodyText"/>
    <w:rsid w:val="003358B1"/>
    <w:pPr>
      <w:shd w:val="clear" w:color="auto" w:fill="D9D9D9"/>
      <w:tabs>
        <w:tab w:val="left" w:pos="992"/>
      </w:tabs>
      <w:ind w:left="119" w:right="119"/>
    </w:pPr>
    <w:rPr>
      <w:sz w:val="20"/>
    </w:rPr>
  </w:style>
  <w:style w:type="paragraph" w:customStyle="1" w:styleId="MarginIcons">
    <w:name w:val="Margin Icons"/>
    <w:basedOn w:val="BodyText"/>
    <w:rsid w:val="003358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8B1"/>
    <w:rPr>
      <w:rFonts w:ascii="Courier New" w:hAnsi="Courier New"/>
    </w:rPr>
  </w:style>
  <w:style w:type="paragraph" w:customStyle="1" w:styleId="NoteBullet">
    <w:name w:val="Note Bullet"/>
    <w:basedOn w:val="Note"/>
    <w:rsid w:val="003358B1"/>
    <w:pPr>
      <w:tabs>
        <w:tab w:val="clear" w:pos="680"/>
      </w:tabs>
      <w:spacing w:before="60" w:after="60"/>
    </w:pPr>
  </w:style>
  <w:style w:type="paragraph" w:customStyle="1" w:styleId="SubHeading2">
    <w:name w:val="SubHeading2"/>
    <w:basedOn w:val="HeadingBase"/>
    <w:rsid w:val="003358B1"/>
    <w:pPr>
      <w:spacing w:before="240" w:after="60"/>
    </w:pPr>
    <w:rPr>
      <w:sz w:val="20"/>
    </w:rPr>
  </w:style>
  <w:style w:type="paragraph" w:customStyle="1" w:styleId="SubHeading1">
    <w:name w:val="SubHeading1"/>
    <w:basedOn w:val="HeadingBase"/>
    <w:rsid w:val="003358B1"/>
    <w:pPr>
      <w:spacing w:before="240" w:after="60"/>
    </w:pPr>
    <w:rPr>
      <w:color w:val="918585"/>
      <w:sz w:val="22"/>
    </w:rPr>
  </w:style>
  <w:style w:type="paragraph" w:customStyle="1" w:styleId="SideHeading">
    <w:name w:val="Side Heading"/>
    <w:basedOn w:val="HeadingBase"/>
    <w:rsid w:val="003358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8B1"/>
    <w:pPr>
      <w:tabs>
        <w:tab w:val="num" w:pos="360"/>
      </w:tabs>
    </w:pPr>
  </w:style>
  <w:style w:type="paragraph" w:styleId="PlainText">
    <w:name w:val="Plain Text"/>
    <w:basedOn w:val="Normal"/>
    <w:link w:val="PlainTextChar"/>
    <w:rsid w:val="003358B1"/>
    <w:rPr>
      <w:sz w:val="20"/>
    </w:rPr>
  </w:style>
  <w:style w:type="character" w:customStyle="1" w:styleId="PlainTextChar">
    <w:name w:val="Plain Text Char"/>
    <w:basedOn w:val="DefaultParagraphFont"/>
    <w:link w:val="PlainText"/>
    <w:rsid w:val="003358B1"/>
    <w:rPr>
      <w:rFonts w:ascii="Courier New" w:eastAsia="Times New Roman" w:hAnsi="Courier New" w:cs="Times New Roman"/>
      <w:sz w:val="20"/>
      <w:szCs w:val="20"/>
      <w:lang w:eastAsia="en-US"/>
    </w:rPr>
  </w:style>
  <w:style w:type="character" w:customStyle="1" w:styleId="MenuOption">
    <w:name w:val="Menu Option"/>
    <w:basedOn w:val="DefaultParagraphFont"/>
    <w:rsid w:val="003358B1"/>
    <w:rPr>
      <w:b/>
      <w:smallCaps/>
    </w:rPr>
  </w:style>
  <w:style w:type="paragraph" w:customStyle="1" w:styleId="TableListNumber">
    <w:name w:val="Table List Number"/>
    <w:basedOn w:val="ListNumber"/>
    <w:rsid w:val="003358B1"/>
    <w:pPr>
      <w:numPr>
        <w:numId w:val="0"/>
      </w:numPr>
    </w:pPr>
  </w:style>
  <w:style w:type="paragraph" w:styleId="TOC4">
    <w:name w:val="toc 4"/>
    <w:basedOn w:val="TOCBase"/>
    <w:next w:val="Normal"/>
    <w:semiHidden/>
    <w:rsid w:val="003358B1"/>
    <w:pPr>
      <w:tabs>
        <w:tab w:val="right" w:leader="dot" w:pos="9071"/>
      </w:tabs>
      <w:ind w:left="1701"/>
    </w:pPr>
  </w:style>
  <w:style w:type="paragraph" w:customStyle="1" w:styleId="ListAlpha">
    <w:name w:val="List Alpha"/>
    <w:basedOn w:val="List"/>
    <w:rsid w:val="003358B1"/>
    <w:pPr>
      <w:numPr>
        <w:numId w:val="9"/>
      </w:numPr>
    </w:pPr>
  </w:style>
  <w:style w:type="paragraph" w:customStyle="1" w:styleId="ListAlpha2">
    <w:name w:val="List Alpha 2"/>
    <w:basedOn w:val="List2"/>
    <w:rsid w:val="003358B1"/>
    <w:pPr>
      <w:numPr>
        <w:numId w:val="8"/>
      </w:numPr>
    </w:pPr>
  </w:style>
  <w:style w:type="paragraph" w:styleId="List2">
    <w:name w:val="List 2"/>
    <w:basedOn w:val="BodyText"/>
    <w:rsid w:val="003358B1"/>
    <w:pPr>
      <w:tabs>
        <w:tab w:val="left" w:pos="680"/>
      </w:tabs>
      <w:spacing w:before="60" w:after="60"/>
      <w:ind w:left="680" w:hanging="340"/>
    </w:pPr>
  </w:style>
  <w:style w:type="paragraph" w:styleId="List3">
    <w:name w:val="List 3"/>
    <w:basedOn w:val="BodyText"/>
    <w:rsid w:val="003358B1"/>
    <w:pPr>
      <w:tabs>
        <w:tab w:val="left" w:pos="1021"/>
      </w:tabs>
      <w:spacing w:before="60" w:after="60"/>
      <w:ind w:left="1020" w:hanging="340"/>
    </w:pPr>
  </w:style>
  <w:style w:type="paragraph" w:styleId="List4">
    <w:name w:val="List 4"/>
    <w:basedOn w:val="BodyText"/>
    <w:rsid w:val="003358B1"/>
    <w:pPr>
      <w:tabs>
        <w:tab w:val="left" w:pos="1361"/>
      </w:tabs>
      <w:spacing w:before="60" w:after="60"/>
      <w:ind w:left="1361" w:hanging="340"/>
    </w:pPr>
  </w:style>
  <w:style w:type="paragraph" w:styleId="List5">
    <w:name w:val="List 5"/>
    <w:basedOn w:val="BodyText"/>
    <w:rsid w:val="003358B1"/>
    <w:pPr>
      <w:tabs>
        <w:tab w:val="left" w:pos="1701"/>
      </w:tabs>
      <w:spacing w:before="60" w:after="60"/>
      <w:ind w:left="1701" w:hanging="340"/>
    </w:pPr>
  </w:style>
  <w:style w:type="paragraph" w:styleId="ListBullet3">
    <w:name w:val="List Bullet 3"/>
    <w:basedOn w:val="List3"/>
    <w:rsid w:val="003358B1"/>
    <w:pPr>
      <w:numPr>
        <w:numId w:val="14"/>
      </w:numPr>
      <w:tabs>
        <w:tab w:val="clear" w:pos="1021"/>
      </w:tabs>
      <w:ind w:left="1037" w:hanging="357"/>
    </w:pPr>
  </w:style>
  <w:style w:type="paragraph" w:styleId="ListBullet4">
    <w:name w:val="List Bullet 4"/>
    <w:basedOn w:val="List4"/>
    <w:rsid w:val="003358B1"/>
    <w:pPr>
      <w:numPr>
        <w:numId w:val="3"/>
      </w:numPr>
      <w:tabs>
        <w:tab w:val="clear" w:pos="1361"/>
      </w:tabs>
    </w:pPr>
  </w:style>
  <w:style w:type="paragraph" w:styleId="ListBullet5">
    <w:name w:val="List Bullet 5"/>
    <w:basedOn w:val="List5"/>
    <w:rsid w:val="003358B1"/>
    <w:pPr>
      <w:numPr>
        <w:numId w:val="4"/>
      </w:numPr>
    </w:pPr>
  </w:style>
  <w:style w:type="paragraph" w:styleId="ListContinue2">
    <w:name w:val="List Continue 2"/>
    <w:basedOn w:val="List2"/>
    <w:rsid w:val="003358B1"/>
    <w:pPr>
      <w:ind w:firstLine="0"/>
    </w:pPr>
  </w:style>
  <w:style w:type="paragraph" w:styleId="ListContinue3">
    <w:name w:val="List Continue 3"/>
    <w:basedOn w:val="List3"/>
    <w:rsid w:val="003358B1"/>
    <w:pPr>
      <w:ind w:left="1021" w:firstLine="0"/>
    </w:pPr>
  </w:style>
  <w:style w:type="paragraph" w:styleId="ListContinue4">
    <w:name w:val="List Continue 4"/>
    <w:basedOn w:val="List4"/>
    <w:rsid w:val="003358B1"/>
    <w:pPr>
      <w:ind w:firstLine="0"/>
    </w:pPr>
  </w:style>
  <w:style w:type="paragraph" w:styleId="ListContinue5">
    <w:name w:val="List Continue 5"/>
    <w:basedOn w:val="List5"/>
    <w:rsid w:val="003358B1"/>
    <w:pPr>
      <w:ind w:firstLine="0"/>
    </w:pPr>
  </w:style>
  <w:style w:type="paragraph" w:styleId="ListNumber3">
    <w:name w:val="List Number 3"/>
    <w:basedOn w:val="List3"/>
    <w:rsid w:val="003358B1"/>
    <w:pPr>
      <w:numPr>
        <w:numId w:val="5"/>
      </w:numPr>
    </w:pPr>
  </w:style>
  <w:style w:type="paragraph" w:styleId="ListNumber4">
    <w:name w:val="List Number 4"/>
    <w:basedOn w:val="List4"/>
    <w:rsid w:val="003358B1"/>
    <w:pPr>
      <w:numPr>
        <w:numId w:val="6"/>
      </w:numPr>
    </w:pPr>
  </w:style>
  <w:style w:type="paragraph" w:styleId="ListNumber5">
    <w:name w:val="List Number 5"/>
    <w:basedOn w:val="List5"/>
    <w:rsid w:val="003358B1"/>
    <w:pPr>
      <w:numPr>
        <w:numId w:val="7"/>
      </w:numPr>
    </w:pPr>
  </w:style>
  <w:style w:type="paragraph" w:styleId="BlockText">
    <w:name w:val="Block Text"/>
    <w:basedOn w:val="Normal"/>
    <w:rsid w:val="003358B1"/>
    <w:pPr>
      <w:spacing w:after="120"/>
      <w:ind w:left="1440" w:right="1440"/>
    </w:pPr>
  </w:style>
  <w:style w:type="character" w:customStyle="1" w:styleId="Subscript">
    <w:name w:val="Subscript"/>
    <w:basedOn w:val="DefaultParagraphFont"/>
    <w:rsid w:val="003358B1"/>
    <w:rPr>
      <w:sz w:val="16"/>
      <w:vertAlign w:val="subscript"/>
    </w:rPr>
  </w:style>
  <w:style w:type="character" w:customStyle="1" w:styleId="Superscript">
    <w:name w:val="Superscript"/>
    <w:basedOn w:val="DefaultParagraphFont"/>
    <w:rsid w:val="003358B1"/>
    <w:rPr>
      <w:sz w:val="16"/>
      <w:vertAlign w:val="superscript"/>
    </w:rPr>
  </w:style>
  <w:style w:type="character" w:customStyle="1" w:styleId="Symbols">
    <w:name w:val="Symbols"/>
    <w:basedOn w:val="DefaultParagraphFont"/>
    <w:rsid w:val="003358B1"/>
    <w:rPr>
      <w:rFonts w:ascii="Symbol" w:hAnsi="Symbol"/>
    </w:rPr>
  </w:style>
  <w:style w:type="character" w:customStyle="1" w:styleId="MenuOptions">
    <w:name w:val="Menu Options"/>
    <w:basedOn w:val="DefaultParagraphFont"/>
    <w:rsid w:val="003358B1"/>
    <w:rPr>
      <w:rFonts w:ascii="Arial Narrow" w:hAnsi="Arial Narrow"/>
      <w:smallCaps/>
    </w:rPr>
  </w:style>
  <w:style w:type="character" w:customStyle="1" w:styleId="Buttons">
    <w:name w:val="Buttons"/>
    <w:basedOn w:val="DefaultParagraphFont"/>
    <w:rsid w:val="003358B1"/>
    <w:rPr>
      <w:b/>
    </w:rPr>
  </w:style>
  <w:style w:type="character" w:customStyle="1" w:styleId="Underlined">
    <w:name w:val="Underlined"/>
    <w:basedOn w:val="DefaultParagraphFont"/>
    <w:rsid w:val="003358B1"/>
    <w:rPr>
      <w:u w:val="single"/>
    </w:rPr>
  </w:style>
  <w:style w:type="paragraph" w:customStyle="1" w:styleId="TableBodyTextRight">
    <w:name w:val="Table Body Text Right"/>
    <w:basedOn w:val="TableBodyText"/>
    <w:rsid w:val="003358B1"/>
    <w:pPr>
      <w:widowControl w:val="0"/>
      <w:autoSpaceDE w:val="0"/>
      <w:autoSpaceDN w:val="0"/>
      <w:adjustRightInd w:val="0"/>
      <w:jc w:val="right"/>
    </w:pPr>
    <w:rPr>
      <w:rFonts w:cs="Arial"/>
      <w:szCs w:val="18"/>
    </w:rPr>
  </w:style>
  <w:style w:type="paragraph" w:customStyle="1" w:styleId="CopyrightText">
    <w:name w:val="Copyright Text"/>
    <w:basedOn w:val="BodyText"/>
    <w:rsid w:val="003358B1"/>
    <w:rPr>
      <w:sz w:val="18"/>
    </w:rPr>
  </w:style>
  <w:style w:type="paragraph" w:customStyle="1" w:styleId="BodySmallRight">
    <w:name w:val="Body Small Right"/>
    <w:basedOn w:val="BodyTextRight"/>
    <w:rsid w:val="003358B1"/>
    <w:rPr>
      <w:sz w:val="18"/>
      <w:szCs w:val="18"/>
    </w:rPr>
  </w:style>
  <w:style w:type="paragraph" w:customStyle="1" w:styleId="MarginEdition">
    <w:name w:val="Margin Edition"/>
    <w:basedOn w:val="MarginNote"/>
    <w:rsid w:val="003358B1"/>
    <w:pPr>
      <w:spacing w:before="0" w:after="0"/>
    </w:pPr>
    <w:rPr>
      <w:rFonts w:ascii="Times New Roman" w:hAnsi="Times New Roman"/>
      <w:color w:val="999999"/>
    </w:rPr>
  </w:style>
  <w:style w:type="paragraph" w:customStyle="1" w:styleId="Spacer">
    <w:name w:val="Spacer"/>
    <w:basedOn w:val="Normal"/>
    <w:rsid w:val="003358B1"/>
    <w:rPr>
      <w:sz w:val="2"/>
      <w:szCs w:val="2"/>
    </w:rPr>
  </w:style>
  <w:style w:type="character" w:customStyle="1" w:styleId="Small">
    <w:name w:val="Small"/>
    <w:basedOn w:val="DefaultParagraphFont"/>
    <w:rsid w:val="003358B1"/>
    <w:rPr>
      <w:sz w:val="16"/>
    </w:rPr>
  </w:style>
  <w:style w:type="paragraph" w:customStyle="1" w:styleId="WideTable">
    <w:name w:val="Wide Table"/>
    <w:basedOn w:val="Normal"/>
    <w:rsid w:val="003358B1"/>
    <w:pPr>
      <w:ind w:left="-1418"/>
    </w:pPr>
    <w:rPr>
      <w:sz w:val="2"/>
      <w:szCs w:val="2"/>
    </w:rPr>
  </w:style>
  <w:style w:type="character" w:styleId="PageNumber">
    <w:name w:val="page number"/>
    <w:basedOn w:val="DefaultParagraphFont"/>
    <w:rsid w:val="003358B1"/>
  </w:style>
  <w:style w:type="paragraph" w:styleId="Quote">
    <w:name w:val="Quote"/>
    <w:basedOn w:val="Heading1"/>
    <w:link w:val="QuoteChar"/>
    <w:qFormat/>
    <w:rsid w:val="003358B1"/>
    <w:rPr>
      <w:b w:val="0"/>
      <w:sz w:val="72"/>
      <w:szCs w:val="72"/>
      <w:lang w:val="en-NZ"/>
    </w:rPr>
  </w:style>
  <w:style w:type="character" w:customStyle="1" w:styleId="QuoteChar">
    <w:name w:val="Quote Char"/>
    <w:basedOn w:val="DefaultParagraphFont"/>
    <w:link w:val="Quote"/>
    <w:rsid w:val="003358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8B1"/>
    <w:pPr>
      <w:pageBreakBefore/>
    </w:pPr>
  </w:style>
  <w:style w:type="paragraph" w:customStyle="1" w:styleId="Border">
    <w:name w:val="Border"/>
    <w:basedOn w:val="Normal"/>
    <w:qFormat/>
    <w:rsid w:val="003358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8B1"/>
    <w:rPr>
      <w:b/>
      <w:bCs/>
      <w:i/>
      <w:iCs/>
      <w:color w:val="auto"/>
    </w:rPr>
  </w:style>
  <w:style w:type="paragraph" w:styleId="IntenseQuote">
    <w:name w:val="Intense Quote"/>
    <w:basedOn w:val="Normal"/>
    <w:next w:val="Normal"/>
    <w:link w:val="IntenseQuoteChar"/>
    <w:uiPriority w:val="30"/>
    <w:qFormat/>
    <w:rsid w:val="003358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8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58B1"/>
    <w:rPr>
      <w:smallCaps/>
      <w:color w:val="auto"/>
      <w:u w:val="single"/>
    </w:rPr>
  </w:style>
  <w:style w:type="character" w:styleId="IntenseReference">
    <w:name w:val="Intense Reference"/>
    <w:basedOn w:val="DefaultParagraphFont"/>
    <w:uiPriority w:val="32"/>
    <w:qFormat/>
    <w:rsid w:val="003358B1"/>
    <w:rPr>
      <w:b/>
      <w:bCs/>
      <w:smallCaps/>
      <w:color w:val="auto"/>
      <w:spacing w:val="5"/>
      <w:u w:val="single"/>
    </w:rPr>
  </w:style>
  <w:style w:type="paragraph" w:customStyle="1" w:styleId="2ColumnHeading">
    <w:name w:val="2Column Heading"/>
    <w:basedOn w:val="BodyText"/>
    <w:qFormat/>
    <w:rsid w:val="003358B1"/>
    <w:pPr>
      <w:spacing w:after="60"/>
      <w:ind w:left="-2268"/>
    </w:pPr>
    <w:rPr>
      <w:b/>
    </w:rPr>
  </w:style>
  <w:style w:type="paragraph" w:customStyle="1" w:styleId="Heading1TOC">
    <w:name w:val="Heading1 TOC"/>
    <w:basedOn w:val="Normal"/>
    <w:qFormat/>
    <w:rsid w:val="003358B1"/>
    <w:pPr>
      <w:spacing w:before="240" w:after="120"/>
    </w:pPr>
    <w:rPr>
      <w:rFonts w:ascii="Times New Roman" w:hAnsi="Times New Roman"/>
      <w:b/>
      <w:sz w:val="32"/>
    </w:rPr>
  </w:style>
  <w:style w:type="paragraph" w:customStyle="1" w:styleId="Heading2TOC">
    <w:name w:val="Heading2 TOC"/>
    <w:basedOn w:val="Normal"/>
    <w:qFormat/>
    <w:rsid w:val="003358B1"/>
    <w:pPr>
      <w:spacing w:before="240" w:after="60"/>
    </w:pPr>
    <w:rPr>
      <w:rFonts w:ascii="Times New Roman" w:hAnsi="Times New Roman"/>
      <w:b/>
      <w:sz w:val="28"/>
    </w:rPr>
  </w:style>
  <w:style w:type="character" w:customStyle="1" w:styleId="Underline">
    <w:name w:val="Underline"/>
    <w:basedOn w:val="DefaultParagraphFont"/>
    <w:qFormat/>
    <w:rsid w:val="003358B1"/>
    <w:rPr>
      <w:u w:val="single"/>
    </w:rPr>
  </w:style>
  <w:style w:type="character" w:customStyle="1" w:styleId="BoldandItalics">
    <w:name w:val="Bold and Italics"/>
    <w:qFormat/>
    <w:rsid w:val="003358B1"/>
    <w:rPr>
      <w:b/>
      <w:i/>
      <w:u w:val="none"/>
    </w:rPr>
  </w:style>
  <w:style w:type="paragraph" w:styleId="BalloonText">
    <w:name w:val="Balloon Text"/>
    <w:basedOn w:val="Normal"/>
    <w:link w:val="BalloonTextChar"/>
    <w:rsid w:val="003358B1"/>
    <w:rPr>
      <w:rFonts w:ascii="Tahoma" w:hAnsi="Tahoma" w:cs="Tahoma"/>
      <w:sz w:val="16"/>
      <w:szCs w:val="16"/>
    </w:rPr>
  </w:style>
  <w:style w:type="character" w:customStyle="1" w:styleId="BalloonTextChar">
    <w:name w:val="Balloon Text Char"/>
    <w:basedOn w:val="DefaultParagraphFont"/>
    <w:link w:val="BalloonText"/>
    <w:rsid w:val="003358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58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58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58B1"/>
    <w:rPr>
      <w:b/>
      <w:color w:val="660033"/>
      <w:spacing w:val="0"/>
    </w:rPr>
  </w:style>
  <w:style w:type="paragraph" w:customStyle="1" w:styleId="Nameditemlist">
    <w:name w:val="Named item list"/>
    <w:basedOn w:val="BodyText"/>
    <w:qFormat/>
    <w:rsid w:val="003358B1"/>
    <w:pPr>
      <w:tabs>
        <w:tab w:val="left" w:pos="2835"/>
      </w:tabs>
      <w:ind w:left="2835" w:hanging="2835"/>
    </w:pPr>
  </w:style>
  <w:style w:type="paragraph" w:customStyle="1" w:styleId="BodyTextnopadding">
    <w:name w:val="Body Text no padding"/>
    <w:basedOn w:val="BodyText"/>
    <w:qFormat/>
    <w:rsid w:val="003358B1"/>
    <w:pPr>
      <w:spacing w:before="0" w:after="0"/>
    </w:pPr>
  </w:style>
  <w:style w:type="paragraph" w:customStyle="1" w:styleId="BodyTextBold">
    <w:name w:val="Body Text Bold"/>
    <w:basedOn w:val="BodyText"/>
    <w:qFormat/>
    <w:rsid w:val="003358B1"/>
    <w:rPr>
      <w:b/>
    </w:rPr>
  </w:style>
  <w:style w:type="character" w:styleId="Hyperlink">
    <w:name w:val="Hyperlink"/>
    <w:basedOn w:val="DefaultParagraphFont"/>
    <w:uiPriority w:val="99"/>
    <w:unhideWhenUsed/>
    <w:rsid w:val="007736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1004</Words>
  <Characters>6319</Characters>
  <Application>Microsoft Office Word</Application>
  <DocSecurity>0</DocSecurity>
  <Lines>203</Lines>
  <Paragraphs>133</Paragraphs>
  <ScaleCrop>false</ScaleCrop>
  <Company>Author-it Software Corporation Ltd.</Company>
  <LinksUpToDate>false</LinksUpToDate>
  <CharactersWithSpaces>7190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ICPPTD303 Set up and produce 3D scans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2025-03-01T22:03:00Z</dcterms:created>
  <dcterms:modified xsi:type="dcterms:W3CDTF">2025-03-01T22:03:00Z</dcterms:modified>
</cp:coreProperties>
</file>