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562" w:rsidP="002465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ICPPRP494 Develop document content and structure</w:t>
      </w:r>
      <w:r>
        <w:fldChar w:fldCharType="end"/>
      </w:r>
    </w:p>
    <w:p w:rsidR="00246562" w:rsidP="00246562">
      <w:pPr>
        <w:pStyle w:val="Version"/>
        <w:sectPr w:rsidSect="00FB5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169" w:rsidP="00FB5169">
      <w:pPr>
        <w:pStyle w:val="SuperHeading"/>
      </w:pPr>
      <w:r w:rsidRPr="00FB5169">
        <w:t>ICPPRP494 Develop document content and structure</w:t>
      </w:r>
    </w:p>
    <w:p w:rsidR="00000000" w:rsidRPr="00FB5169" w:rsidP="00FB5169">
      <w:pPr>
        <w:pStyle w:val="Heading1"/>
      </w:pPr>
      <w:bookmarkStart w:id="1" w:name="O_697111"/>
      <w:bookmarkEnd w:id="1"/>
      <w:r w:rsidRPr="00FB51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5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rPr>
                <w:rStyle w:val="SpecialBold"/>
              </w:rPr>
              <w:t>Comments</w:t>
            </w:r>
          </w:p>
        </w:tc>
      </w:tr>
      <w:tr w:rsidTr="00FB5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t>This version first released with ICP Printing and Graphic Arts Training Package Version 1.0.</w:t>
            </w:r>
          </w:p>
        </w:tc>
      </w:tr>
    </w:tbl>
    <w:p w:rsidR="00000000" w:rsidRPr="00FB5169" w:rsidP="00FB5169">
      <w:pPr>
        <w:pStyle w:val="BodyText"/>
      </w:pPr>
    </w:p>
    <w:p w:rsidR="00000000" w:rsidRPr="00FB5169" w:rsidP="00FB5169">
      <w:pPr>
        <w:pStyle w:val="AllowPageBreak"/>
      </w:pPr>
    </w:p>
    <w:p w:rsidR="00000000" w:rsidRPr="00FB5169" w:rsidP="00FB5169">
      <w:pPr>
        <w:pStyle w:val="Heading1"/>
      </w:pPr>
      <w:bookmarkStart w:id="2" w:name="O_697112"/>
      <w:bookmarkEnd w:id="2"/>
      <w:r w:rsidRPr="00FB5169">
        <w:t>Application</w:t>
      </w:r>
    </w:p>
    <w:p w:rsidR="00000000" w:rsidRPr="00FB5169" w:rsidP="00246562">
      <w:pPr>
        <w:pStyle w:val="BodyText"/>
      </w:pPr>
      <w:r w:rsidRPr="00FB5169">
        <w:t>This unit describes the skills and knowledge required to develop the conten</w:t>
      </w:r>
      <w:r w:rsidRPr="00FB5169">
        <w:t>t meaning and document structure for markup for web page or electronic publishing purposes.</w:t>
      </w:r>
    </w:p>
    <w:p w:rsidR="00000000" w:rsidRPr="00FB5169" w:rsidP="00246562">
      <w:pPr>
        <w:pStyle w:val="BodyText"/>
      </w:pPr>
      <w:r w:rsidRPr="00FB5169">
        <w:t>It requires the individual to create documents that have structure, content, readability and design appropriate for an online or print audience.</w:t>
      </w:r>
    </w:p>
    <w:p w:rsidR="00000000" w:rsidRPr="00FB5169" w:rsidP="00246562">
      <w:pPr>
        <w:pStyle w:val="BodyText"/>
      </w:pPr>
      <w:r w:rsidRPr="00FB5169">
        <w:t>It applies to ind</w:t>
      </w:r>
      <w:r w:rsidRPr="00FB5169">
        <w:t>ividuals who work in the printing and graphic arts industries who are responsible for creating and delivering a document/information to readers as electronic output or for-print format, and who work under limited supervision.</w:t>
      </w:r>
    </w:p>
    <w:p w:rsidR="00000000" w:rsidRPr="00FB5169" w:rsidP="00246562">
      <w:pPr>
        <w:pStyle w:val="BodyText"/>
      </w:pPr>
      <w:r w:rsidRPr="00FB5169">
        <w:t xml:space="preserve">No licensing, legislative or </w:t>
      </w:r>
      <w:r w:rsidRPr="00FB5169">
        <w:t>certification requirements apply to this unit at the time of publication.</w:t>
      </w:r>
    </w:p>
    <w:p w:rsidR="00000000" w:rsidRPr="00FB5169" w:rsidP="00FB5169">
      <w:pPr>
        <w:pStyle w:val="Heading1"/>
      </w:pPr>
      <w:bookmarkStart w:id="3" w:name="O_697113"/>
      <w:bookmarkEnd w:id="3"/>
      <w:r w:rsidRPr="00FB516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FB5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ICPPRP396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t>Generate high-end PDF files</w:t>
            </w:r>
          </w:p>
        </w:tc>
      </w:tr>
    </w:tbl>
    <w:p w:rsidR="00000000" w:rsidRPr="00FB5169" w:rsidP="00FB5169">
      <w:pPr>
        <w:pStyle w:val="BodyText"/>
      </w:pPr>
    </w:p>
    <w:p w:rsidR="00000000" w:rsidRPr="00FB5169" w:rsidP="00FB5169">
      <w:pPr>
        <w:pStyle w:val="AllowPageBreak"/>
      </w:pPr>
    </w:p>
    <w:p w:rsidR="00000000" w:rsidRPr="00FB5169" w:rsidP="00FB5169">
      <w:pPr>
        <w:pStyle w:val="Heading1"/>
      </w:pPr>
      <w:bookmarkStart w:id="4" w:name="O_697115"/>
      <w:bookmarkEnd w:id="4"/>
      <w:r w:rsidRPr="00FB5169">
        <w:t>Unit Sector</w:t>
      </w:r>
    </w:p>
    <w:p w:rsidR="00000000" w:rsidRPr="00FB5169" w:rsidP="00246562">
      <w:pPr>
        <w:pStyle w:val="BodyText"/>
      </w:pPr>
      <w:r w:rsidRPr="00FB5169">
        <w:t>Pre-Press</w:t>
      </w:r>
    </w:p>
    <w:p w:rsidR="00000000" w:rsidRPr="00FB5169" w:rsidP="00FB5169">
      <w:pPr>
        <w:pStyle w:val="Heading1"/>
      </w:pPr>
      <w:bookmarkStart w:id="5" w:name="O_697116"/>
      <w:bookmarkEnd w:id="5"/>
      <w:r w:rsidRPr="00FB516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B51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rPr>
                <w:rStyle w:val="SpecialBold"/>
              </w:rPr>
              <w:t>PERFORMANCE CRITERIA</w:t>
            </w:r>
          </w:p>
        </w:tc>
      </w:tr>
      <w:tr w:rsidTr="00FB51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rPr>
                <w:rStyle w:val="Emphasis"/>
              </w:rPr>
              <w:t xml:space="preserve">Elements describe the </w:t>
            </w:r>
            <w:r w:rsidRPr="00FB5169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rPr>
                <w:rStyle w:val="Emphasis"/>
              </w:rPr>
              <w:t xml:space="preserve">Performance criteria describe the performance needed to </w:t>
            </w:r>
            <w:r w:rsidRPr="00FB5169">
              <w:rPr>
                <w:rStyle w:val="Emphasis"/>
              </w:rPr>
              <w:t>demonstrate achievement of the element.</w:t>
            </w:r>
          </w:p>
        </w:tc>
      </w:tr>
      <w:tr w:rsidTr="00FB51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1 Identify document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t xml:space="preserve">1.1 Content meaning and information structure are developed based on document intent, final media and intended audiences </w:t>
            </w:r>
          </w:p>
          <w:p w:rsidR="00000000" w:rsidRPr="00FB5169" w:rsidP="00FB5169">
            <w:pPr>
              <w:pStyle w:val="BodyText"/>
            </w:pPr>
            <w:r w:rsidRPr="00FB5169">
              <w:t xml:space="preserve">1.2 Information is identified and grouped according to the job brief </w:t>
            </w:r>
          </w:p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1.3 Target audience requirements and expectations are determined</w:t>
            </w:r>
            <w:r w:rsidRPr="00FB5169">
              <w:t xml:space="preserve"> according to the brief </w:t>
            </w:r>
          </w:p>
        </w:tc>
      </w:tr>
      <w:tr w:rsidTr="00FB51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2 Plan content structure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t xml:space="preserve">2.1 Information is arranged in related topics and logical sequence </w:t>
            </w:r>
          </w:p>
          <w:p w:rsidR="00000000" w:rsidRPr="00FB5169" w:rsidP="00FB5169">
            <w:pPr>
              <w:pStyle w:val="BodyText"/>
            </w:pPr>
            <w:r w:rsidRPr="00FB5169">
              <w:t xml:space="preserve">2.2 Content meaning is tested by simulating generation of new coherent documents based on the original content </w:t>
            </w:r>
          </w:p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2.3 A hierarchy of inform</w:t>
            </w:r>
            <w:r w:rsidRPr="00FB5169">
              <w:t>ation is developed with data</w:t>
            </w:r>
            <w:r w:rsidRPr="00FB5169">
              <w:rPr>
                <w:rStyle w:val="BoldandItalics"/>
              </w:rPr>
              <w:t xml:space="preserve"> </w:t>
            </w:r>
            <w:r w:rsidRPr="00FB5169">
              <w:t xml:space="preserve">checked to confirm hierarchy sequence </w:t>
            </w:r>
          </w:p>
        </w:tc>
      </w:tr>
      <w:tr w:rsidTr="00FB51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3 Develop information architecture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t xml:space="preserve">3.1 An information hierarchy is prepared, catering for physical storage of files </w:t>
            </w:r>
          </w:p>
          <w:p w:rsidR="00000000" w:rsidRPr="00FB5169" w:rsidP="00FB5169">
            <w:pPr>
              <w:pStyle w:val="BodyText"/>
            </w:pPr>
            <w:r w:rsidRPr="00FB5169">
              <w:t>3.2 Search and retrieval mechanisms are prepared for content discovery</w:t>
            </w:r>
            <w:r w:rsidRPr="00FB5169">
              <w:t xml:space="preserve"> </w:t>
            </w:r>
          </w:p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 xml:space="preserve">3.3 Information hierarchy is designed, catering for navigation and access between files or groups of content </w:t>
            </w:r>
          </w:p>
        </w:tc>
      </w:tr>
      <w:tr w:rsidTr="00FB51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4 Develop navigation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t xml:space="preserve">4.1 High level, local and document navigational systems are built based on information architecture </w:t>
            </w:r>
          </w:p>
          <w:p w:rsidR="00000000" w:rsidRPr="00FB5169" w:rsidP="00FB5169">
            <w:pPr>
              <w:pStyle w:val="BodyText"/>
            </w:pPr>
            <w:r w:rsidRPr="00FB5169">
              <w:t xml:space="preserve">4.2 Design is consistent, intuitive and with a logical labelling system to provide access to various levels and type of content </w:t>
            </w:r>
          </w:p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 xml:space="preserve">4.3 Labels and indexes are clear, consistent, coherent and relatively intuitive to enable target audience access </w:t>
            </w:r>
          </w:p>
        </w:tc>
      </w:tr>
      <w:tr w:rsidTr="00FB51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5 Design inf</w:t>
            </w:r>
            <w:r w:rsidRPr="00FB5169">
              <w:t>ormation layout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t>5.1 Templates for textual and graphic elements are developed to facilitate consistent and uniform layout and visual design (technology)</w:t>
            </w:r>
          </w:p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5.2 An extensible template is linked to the document (technology)</w:t>
            </w:r>
          </w:p>
        </w:tc>
      </w:tr>
      <w:tr w:rsidTr="00FB51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6 Test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t>6.1 Suite of prototyp</w:t>
            </w:r>
            <w:r w:rsidRPr="00FB5169">
              <w:t xml:space="preserve">es for all document levels is developed </w:t>
            </w:r>
          </w:p>
          <w:p w:rsidR="00000000" w:rsidRPr="00FB5169" w:rsidP="00FB5169">
            <w:pPr>
              <w:pStyle w:val="BodyText"/>
            </w:pPr>
            <w:r w:rsidRPr="00FB5169">
              <w:t xml:space="preserve">6.2 Rigour of information architecture at all levels is tested </w:t>
            </w:r>
          </w:p>
          <w:p w:rsidR="00000000" w:rsidRPr="00FB5169" w:rsidP="00FB5169">
            <w:pPr>
              <w:pStyle w:val="BodyText"/>
            </w:pPr>
            <w:r w:rsidRPr="00FB5169">
              <w:t xml:space="preserve">6.3 Correct functioning and intuitive use of navigational features are tested for all levels </w:t>
            </w:r>
          </w:p>
          <w:p w:rsidR="00000000" w:rsidRPr="00FB5169" w:rsidP="00FB5169">
            <w:pPr>
              <w:pStyle w:val="BodyText"/>
            </w:pPr>
            <w:r w:rsidRPr="00FB5169">
              <w:t>6.4 Visual design and layout are tested at all levels aga</w:t>
            </w:r>
            <w:r w:rsidRPr="00FB5169">
              <w:t xml:space="preserve">inst standard onscreen design principles </w:t>
            </w:r>
          </w:p>
          <w:p w:rsidR="00000000" w:rsidRPr="00FB5169" w:rsidP="00FB5169">
            <w:pPr>
              <w:pStyle w:val="BodyText"/>
            </w:pPr>
            <w:r w:rsidRPr="00FB5169">
              <w:t>6.5 Levels of accessibility</w:t>
            </w:r>
            <w:r w:rsidRPr="00FB5169">
              <w:rPr>
                <w:rStyle w:val="BoldandItalics"/>
              </w:rPr>
              <w:t xml:space="preserve"> </w:t>
            </w:r>
            <w:r w:rsidRPr="00FB5169">
              <w:t>for people with disabilities are deemed acceptable</w:t>
            </w:r>
          </w:p>
        </w:tc>
      </w:tr>
    </w:tbl>
    <w:p w:rsidR="00000000" w:rsidRPr="00FB5169" w:rsidP="00FB5169">
      <w:pPr>
        <w:pStyle w:val="BodyText"/>
      </w:pPr>
    </w:p>
    <w:p w:rsidR="00000000" w:rsidRPr="00FB5169" w:rsidP="00FB5169">
      <w:pPr>
        <w:pStyle w:val="AllowPageBreak"/>
      </w:pPr>
    </w:p>
    <w:p w:rsidR="00000000" w:rsidRPr="00FB5169" w:rsidP="00FB5169">
      <w:pPr>
        <w:pStyle w:val="Heading1"/>
      </w:pPr>
      <w:bookmarkStart w:id="6" w:name="O_697117"/>
      <w:bookmarkEnd w:id="6"/>
      <w:r w:rsidRPr="00FB5169">
        <w:t>Foundation Skills</w:t>
      </w:r>
    </w:p>
    <w:p w:rsidR="00000000" w:rsidRPr="00246562" w:rsidP="00246562">
      <w:pPr>
        <w:pStyle w:val="BodyText"/>
        <w:rPr>
          <w:i/>
        </w:rPr>
      </w:pPr>
      <w:r w:rsidRPr="00246562">
        <w:rPr>
          <w:rStyle w:val="Emphasis"/>
        </w:rPr>
        <w:t>This section describes language, literacy, numeracy and employment skills incorporated in the perf</w:t>
      </w:r>
      <w:r w:rsidRPr="00246562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B51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rPr>
                <w:rStyle w:val="SpecialBold"/>
              </w:rPr>
              <w:t>Description</w:t>
            </w:r>
          </w:p>
        </w:tc>
      </w:tr>
      <w:tr w:rsidTr="00FB51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1.2, 1.3, 2.1, 2.3, 3.1-3.3, 4.3, 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ListBullet"/>
              <w:rPr>
                <w:lang w:val="en-NZ"/>
              </w:rPr>
            </w:pPr>
            <w:r w:rsidRPr="00FB5169">
              <w:t xml:space="preserve">Recognises and interprets text to establish job requirements from information contained within </w:t>
            </w:r>
            <w:r w:rsidRPr="00FB5169">
              <w:t>relevant procedures, specifications and reference material</w:t>
            </w:r>
          </w:p>
        </w:tc>
      </w:tr>
      <w:tr w:rsidTr="00FB51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6.4, 6.5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ListBullet"/>
              <w:rPr>
                <w:lang w:val="en-NZ"/>
              </w:rPr>
            </w:pPr>
            <w:r w:rsidRPr="00FB5169">
              <w:t>Recognises and meets organisational and industry requirements associated with own role</w:t>
            </w:r>
          </w:p>
        </w:tc>
      </w:tr>
      <w:tr w:rsidTr="00FB51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1.2, 2.1-2.3, 3.1-3.3, 4.1-4.3, 5.1, 5.2, 6.1-6.5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ListBullet"/>
            </w:pPr>
            <w:r w:rsidRPr="00FB5169">
              <w:t>T</w:t>
            </w:r>
            <w:r w:rsidRPr="00FB5169">
              <w:t>akes responsibility for planning and organising own workload using analytical processes to decide on a course of action</w:t>
            </w:r>
          </w:p>
          <w:p w:rsidR="00000000" w:rsidRPr="00FB5169" w:rsidP="00FB5169">
            <w:pPr>
              <w:pStyle w:val="ListBullet"/>
            </w:pPr>
            <w:r w:rsidRPr="00FB5169">
              <w:t xml:space="preserve">Considers and assembles resources required </w:t>
            </w:r>
          </w:p>
          <w:p w:rsidR="00000000" w:rsidRPr="00FB5169" w:rsidP="00FB5169">
            <w:pPr>
              <w:pStyle w:val="ListBullet"/>
            </w:pPr>
            <w:r w:rsidRPr="00FB5169">
              <w:t>Recognises and takes responsibility for addressing predictable, and some less predictable, problems in familiar work contexts</w:t>
            </w:r>
          </w:p>
          <w:p w:rsidR="00000000" w:rsidRPr="00FB5169" w:rsidP="00FB5169">
            <w:pPr>
              <w:pStyle w:val="ListBullet"/>
            </w:pPr>
            <w:r w:rsidRPr="00FB5169">
              <w:t>Utilises a broad range of features within applications, optimising software and computer functions for specific purposes</w:t>
            </w:r>
          </w:p>
        </w:tc>
      </w:tr>
    </w:tbl>
    <w:p w:rsidR="00000000" w:rsidRPr="00FB5169" w:rsidP="00FB5169">
      <w:pPr>
        <w:pStyle w:val="BodyText"/>
      </w:pPr>
    </w:p>
    <w:p w:rsidR="00000000" w:rsidRPr="00FB5169" w:rsidP="00FB5169">
      <w:pPr>
        <w:pStyle w:val="AllowPageBreak"/>
      </w:pPr>
    </w:p>
    <w:p w:rsidR="00000000" w:rsidRPr="00FB5169" w:rsidP="00FB5169">
      <w:pPr>
        <w:pStyle w:val="Heading1"/>
      </w:pPr>
      <w:bookmarkStart w:id="7" w:name="O_697119"/>
      <w:bookmarkEnd w:id="7"/>
      <w:r w:rsidRPr="00FB51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FB5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rPr>
                <w:rStyle w:val="SpecialBold"/>
              </w:rPr>
              <w:t xml:space="preserve">Code and title </w:t>
            </w:r>
          </w:p>
          <w:p w:rsidR="00000000" w:rsidRPr="00FB5169" w:rsidP="00FB5169">
            <w:pPr>
              <w:pStyle w:val="BodyText"/>
            </w:pPr>
            <w:r w:rsidRPr="00FB516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rPr>
                <w:rStyle w:val="SpecialBold"/>
              </w:rPr>
              <w:t>Code and title</w:t>
            </w:r>
          </w:p>
          <w:p w:rsidR="00000000" w:rsidRPr="00FB5169" w:rsidP="00FB5169">
            <w:pPr>
              <w:pStyle w:val="BodyText"/>
            </w:pPr>
            <w:r w:rsidRPr="00FB516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rPr>
                <w:rStyle w:val="SpecialBold"/>
              </w:rPr>
              <w:t>Equivalence status</w:t>
            </w:r>
          </w:p>
        </w:tc>
      </w:tr>
      <w:tr w:rsidTr="00FB5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ICPPRP494 Develop document content and structure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ICPPP494C Develop document content and structure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t>Equivalent unit</w:t>
            </w:r>
          </w:p>
        </w:tc>
      </w:tr>
    </w:tbl>
    <w:p w:rsidR="00000000" w:rsidRPr="00FB5169" w:rsidP="00FB5169">
      <w:pPr>
        <w:pStyle w:val="BodyText"/>
      </w:pPr>
    </w:p>
    <w:p w:rsidR="00000000" w:rsidRPr="00FB5169" w:rsidP="00FB5169">
      <w:pPr>
        <w:pStyle w:val="AllowPageBreak"/>
      </w:pPr>
    </w:p>
    <w:p w:rsidR="00000000" w:rsidRPr="00FB5169" w:rsidP="00FB5169">
      <w:pPr>
        <w:pStyle w:val="Heading1"/>
      </w:pPr>
      <w:bookmarkStart w:id="8" w:name="O_697126"/>
      <w:bookmarkEnd w:id="8"/>
      <w:r w:rsidRPr="00FB5169">
        <w:t>Links</w:t>
      </w:r>
    </w:p>
    <w:p w:rsidR="00000000" w:rsidRPr="00FB5169" w:rsidP="00246562">
      <w:pPr>
        <w:pStyle w:val="BodyText"/>
      </w:pPr>
      <w:r w:rsidRPr="00FB51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C16E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B5169" w:rsidP="00246562">
      <w:pPr>
        <w:pStyle w:val="BodyText"/>
        <w:sectPr w:rsidSect="00FB51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5169" w:rsidP="00FB5169">
      <w:pPr>
        <w:pStyle w:val="SuperHeading"/>
      </w:pPr>
      <w:r w:rsidRPr="00FB5169">
        <w:t>Assessment Requirements for ICPPRP494 Develop document content and structure</w:t>
      </w:r>
    </w:p>
    <w:p w:rsidR="00000000" w:rsidRPr="00FB5169" w:rsidP="00FB5169">
      <w:pPr>
        <w:pStyle w:val="Heading1"/>
      </w:pPr>
      <w:bookmarkStart w:id="9" w:name="O_697121"/>
      <w:bookmarkEnd w:id="9"/>
      <w:r w:rsidRPr="00FB51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5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rPr>
                <w:rStyle w:val="SpecialBold"/>
              </w:rPr>
              <w:t>Comments</w:t>
            </w:r>
          </w:p>
        </w:tc>
      </w:tr>
      <w:tr w:rsidTr="00FB5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169">
            <w:pPr>
              <w:pStyle w:val="BodyText"/>
              <w:rPr>
                <w:lang w:val="en-NZ"/>
              </w:rPr>
            </w:pPr>
            <w:r w:rsidRPr="00FB51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169" w:rsidP="00FB5169">
            <w:pPr>
              <w:pStyle w:val="BodyText"/>
            </w:pPr>
            <w:r w:rsidRPr="00FB5169">
              <w:t>This version first released with ICP Printing and Graphic Arts Training Package Version 1.0.</w:t>
            </w:r>
          </w:p>
        </w:tc>
      </w:tr>
    </w:tbl>
    <w:p w:rsidR="00000000" w:rsidRPr="00FB5169" w:rsidP="00FB5169">
      <w:pPr>
        <w:pStyle w:val="BodyText"/>
      </w:pPr>
    </w:p>
    <w:p w:rsidR="00000000" w:rsidRPr="00FB5169" w:rsidP="00FB5169">
      <w:pPr>
        <w:pStyle w:val="AllowPageBreak"/>
      </w:pPr>
    </w:p>
    <w:p w:rsidR="00000000" w:rsidRPr="00FB5169" w:rsidP="00FB5169">
      <w:pPr>
        <w:pStyle w:val="Heading1"/>
      </w:pPr>
      <w:bookmarkStart w:id="10" w:name="O_697122"/>
      <w:bookmarkEnd w:id="10"/>
      <w:r w:rsidRPr="00FB5169">
        <w:t>Performance Evidence</w:t>
      </w:r>
    </w:p>
    <w:p w:rsidR="00000000" w:rsidRPr="00FB5169" w:rsidP="00246562">
      <w:pPr>
        <w:pStyle w:val="BodyText"/>
      </w:pPr>
      <w:r w:rsidRPr="00FB5169">
        <w:t>Evidence of the ability to:</w:t>
      </w:r>
    </w:p>
    <w:p w:rsidR="00000000" w:rsidRPr="00FB5169" w:rsidP="00FB5169">
      <w:pPr>
        <w:pStyle w:val="ListBullet"/>
      </w:pPr>
      <w:r w:rsidRPr="00FB5169">
        <w:t>create TWO different documents which include evidence of information structures for markup, we</w:t>
      </w:r>
      <w:r w:rsidRPr="00FB5169">
        <w:t>b pages or long document assembly (documents must be intuitive for target audience navigation, and successfully tested)</w:t>
      </w:r>
    </w:p>
    <w:p w:rsidR="00000000" w:rsidRPr="00FB5169" w:rsidP="00FB5169">
      <w:pPr>
        <w:pStyle w:val="ListBullet"/>
      </w:pPr>
      <w:r w:rsidRPr="00FB5169">
        <w:t>find and use information relevant to the task from a variety of information sources.</w:t>
      </w:r>
    </w:p>
    <w:p w:rsidR="00000000" w:rsidRPr="00FB5169" w:rsidP="00FB5169">
      <w:pPr>
        <w:pStyle w:val="BodyText"/>
      </w:pPr>
    </w:p>
    <w:p w:rsidR="00000000" w:rsidRPr="00FB5169" w:rsidP="00246562">
      <w:pPr>
        <w:pStyle w:val="BodyText"/>
      </w:pPr>
      <w:r w:rsidRPr="00FB5169">
        <w:t>Note: If a specific volume or frequency is not stated, then evidence must be provided at least once.</w:t>
      </w:r>
    </w:p>
    <w:p w:rsidR="00000000" w:rsidRPr="00FB5169" w:rsidP="00FB5169">
      <w:pPr>
        <w:pStyle w:val="Heading1"/>
      </w:pPr>
      <w:bookmarkStart w:id="11" w:name="O_697123"/>
      <w:bookmarkEnd w:id="11"/>
      <w:r w:rsidRPr="00FB5169">
        <w:t>Knowledge Evidence</w:t>
      </w:r>
    </w:p>
    <w:p w:rsidR="00000000" w:rsidRPr="00FB5169" w:rsidP="00246562">
      <w:pPr>
        <w:pStyle w:val="BodyText"/>
      </w:pPr>
      <w:r w:rsidRPr="00FB5169">
        <w:t>To complete the unit requirements safely and effectively, the individual must:</w:t>
      </w:r>
    </w:p>
    <w:p w:rsidR="00000000" w:rsidRPr="00FB5169" w:rsidP="00FB5169">
      <w:pPr>
        <w:pStyle w:val="ListBullet"/>
      </w:pPr>
      <w:r w:rsidRPr="00FB5169">
        <w:t xml:space="preserve">identify the difference between a data </w:t>
      </w:r>
      <w:r w:rsidRPr="00FB5169">
        <w:t>store document and a document layout application</w:t>
      </w:r>
    </w:p>
    <w:p w:rsidR="00000000" w:rsidRPr="00FB5169" w:rsidP="00FB5169">
      <w:pPr>
        <w:pStyle w:val="ListBullet"/>
      </w:pPr>
      <w:r w:rsidRPr="00FB5169">
        <w:t>name meta languages used for multiple audiences</w:t>
      </w:r>
    </w:p>
    <w:p w:rsidR="00000000" w:rsidRPr="00FB5169" w:rsidP="00FB5169">
      <w:pPr>
        <w:pStyle w:val="ListBullet"/>
      </w:pPr>
      <w:r w:rsidRPr="00FB5169">
        <w:t>explain metadata, and in particular Publishing Requirements for Industry Standard Metadata (PRISM)</w:t>
      </w:r>
    </w:p>
    <w:p w:rsidR="00000000" w:rsidRPr="00FB5169" w:rsidP="00FB5169">
      <w:pPr>
        <w:pStyle w:val="ListBullet"/>
      </w:pPr>
      <w:r w:rsidRPr="00FB5169">
        <w:t>explain personalised Print Markup Language (PPML)</w:t>
      </w:r>
    </w:p>
    <w:p w:rsidR="00000000" w:rsidRPr="00FB5169" w:rsidP="00FB5169">
      <w:pPr>
        <w:pStyle w:val="ListBullet"/>
      </w:pPr>
      <w:r w:rsidRPr="00FB5169">
        <w:t>outline pr</w:t>
      </w:r>
      <w:r w:rsidRPr="00FB5169">
        <w:t>inciples of document navigation</w:t>
      </w:r>
    </w:p>
    <w:p w:rsidR="00000000" w:rsidRPr="00FB5169" w:rsidP="00FB5169">
      <w:pPr>
        <w:pStyle w:val="ListBullet"/>
      </w:pPr>
      <w:r w:rsidRPr="00FB5169">
        <w:t>explain content conversion and content management</w:t>
      </w:r>
    </w:p>
    <w:p w:rsidR="00000000" w:rsidRPr="00FB5169" w:rsidP="00FB5169">
      <w:pPr>
        <w:pStyle w:val="ListBullet"/>
      </w:pPr>
      <w:r w:rsidRPr="00FB5169">
        <w:t>identify and explain data mapping and content models.</w:t>
      </w:r>
    </w:p>
    <w:p w:rsidR="00000000" w:rsidRPr="00FB5169" w:rsidP="00FB5169">
      <w:pPr>
        <w:pStyle w:val="AllowPageBreak"/>
      </w:pPr>
    </w:p>
    <w:p w:rsidR="00000000" w:rsidRPr="00FB5169" w:rsidP="00FB5169">
      <w:pPr>
        <w:pStyle w:val="Heading1"/>
      </w:pPr>
      <w:bookmarkStart w:id="12" w:name="O_697124"/>
      <w:bookmarkEnd w:id="12"/>
      <w:r w:rsidRPr="00FB5169">
        <w:t>Assessment Conditions</w:t>
      </w:r>
    </w:p>
    <w:p w:rsidR="00000000" w:rsidRPr="00FB5169" w:rsidP="00246562">
      <w:pPr>
        <w:pStyle w:val="BodyText"/>
      </w:pPr>
      <w:r w:rsidRPr="00FB5169">
        <w:t>Gather evidence to demonstrate consistent performance in conditions that are safe</w:t>
      </w:r>
      <w:r w:rsidRPr="00FB5169">
        <w:t xml:space="preserve"> and replicate the workplace. Noise levels, production flow, interruptions and time variances must be typical of those experienced in the Pre-Press field of work and include access to special purpose tools, equipment and industry software packages.</w:t>
      </w:r>
    </w:p>
    <w:p w:rsidR="00000000" w:rsidRPr="00FB5169" w:rsidP="00246562">
      <w:pPr>
        <w:pStyle w:val="BodyText"/>
      </w:pPr>
      <w:r w:rsidRPr="00FB5169">
        <w:t>Assess</w:t>
      </w:r>
      <w:r w:rsidRPr="00FB5169">
        <w:t>ors must satisfy NVR/AQTF assessor requirements.</w:t>
      </w:r>
    </w:p>
    <w:p w:rsidR="00000000" w:rsidRPr="00FB5169" w:rsidP="00FB5169">
      <w:pPr>
        <w:pStyle w:val="Heading1"/>
      </w:pPr>
      <w:bookmarkStart w:id="13" w:name="O_697127"/>
      <w:bookmarkEnd w:id="13"/>
      <w:r w:rsidRPr="00FB5169">
        <w:t>Links</w:t>
      </w:r>
    </w:p>
    <w:p w:rsidR="00000000" w:rsidRPr="00FB5169" w:rsidP="00246562">
      <w:pPr>
        <w:pStyle w:val="BodyText"/>
      </w:pPr>
      <w:r w:rsidRPr="00FB51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C16E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B5169" w:rsidP="00FB5169"/>
    <w:sectPr w:rsidSect="00FB51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69" w:rsidRPr="00246562" w:rsidP="002465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62" w:rsidP="00FB5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562" w:rsidP="00FB5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46562" w:rsidP="00FB51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69" w:rsidP="00FB5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6562">
      <w:t>Approved</w:t>
    </w:r>
    <w:r w:rsidR="002465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65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6562">
      <w:rPr>
        <w:noProof/>
      </w:rPr>
      <w:t>4</w:t>
    </w:r>
    <w:r>
      <w:rPr>
        <w:noProof/>
      </w:rPr>
      <w:fldChar w:fldCharType="end"/>
    </w:r>
  </w:p>
  <w:p w:rsidR="00FB5169" w:rsidP="00FB5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65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6562">
      <w:t>Manufacturing Industry Skills Alliance</w:t>
    </w:r>
    <w:r w:rsidR="00246562">
      <w:fldChar w:fldCharType="end"/>
    </w:r>
  </w:p>
  <w:p w:rsidR="00FB5169" w:rsidP="00FB5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169" w:rsidRPr="00246562" w:rsidP="002465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62" w:rsidRPr="002D2AF8" w:rsidP="00FB5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ICPPRP494 Develop document content and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6562" w:rsidP="00FB51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69" w:rsidRPr="002D2AF8" w:rsidP="00FB5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6562">
      <w:t>ICPPRP494 Develop document content and structure</w:t>
    </w:r>
    <w:r w:rsidR="002465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6562">
      <w:rPr>
        <w:noProof/>
      </w:rPr>
      <w:t>2 March 2025</w:t>
    </w:r>
    <w:r>
      <w:fldChar w:fldCharType="end"/>
    </w:r>
  </w:p>
  <w:p w:rsidR="00FB5169" w:rsidP="00FB5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0AF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EE7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169"/>
  </w:style>
  <w:style w:type="character" w:customStyle="1" w:styleId="Heading1Char">
    <w:name w:val="Heading 1 Char"/>
    <w:basedOn w:val="DefaultParagraphFont"/>
    <w:link w:val="Heading1"/>
    <w:rsid w:val="00FB5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1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1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169"/>
    <w:rPr>
      <w:b/>
      <w:spacing w:val="0"/>
    </w:rPr>
  </w:style>
  <w:style w:type="character" w:styleId="Emphasis">
    <w:name w:val="Emphasis"/>
    <w:basedOn w:val="DefaultParagraphFont"/>
    <w:qFormat/>
    <w:rsid w:val="00FB5169"/>
    <w:rPr>
      <w:i/>
    </w:rPr>
  </w:style>
  <w:style w:type="paragraph" w:customStyle="1" w:styleId="SuperHeading">
    <w:name w:val="SuperHeading"/>
    <w:basedOn w:val="Normal"/>
    <w:rsid w:val="00FB5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B516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B5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1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1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1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1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1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5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169"/>
  </w:style>
  <w:style w:type="paragraph" w:styleId="TableofFigures">
    <w:name w:val="table of figures"/>
    <w:basedOn w:val="Normal"/>
    <w:next w:val="Normal"/>
    <w:semiHidden/>
    <w:rsid w:val="00FB5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1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169"/>
    <w:rPr>
      <w:rFonts w:ascii="Wingdings" w:hAnsi="Wingdings"/>
    </w:rPr>
  </w:style>
  <w:style w:type="paragraph" w:customStyle="1" w:styleId="TableHeading">
    <w:name w:val="Table Heading"/>
    <w:basedOn w:val="HeadingBase"/>
    <w:rsid w:val="00FB5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169"/>
    <w:rPr>
      <w:color w:val="0033CC"/>
      <w:u w:val="none"/>
    </w:rPr>
  </w:style>
  <w:style w:type="paragraph" w:customStyle="1" w:styleId="BodyTextRight">
    <w:name w:val="Body Text Right"/>
    <w:basedOn w:val="BodyText"/>
    <w:rsid w:val="00FB5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1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169"/>
    <w:rPr>
      <w:sz w:val="32"/>
    </w:rPr>
  </w:style>
  <w:style w:type="paragraph" w:customStyle="1" w:styleId="HeadingProcedure">
    <w:name w:val="Heading Procedure"/>
    <w:basedOn w:val="HeadingBase"/>
    <w:next w:val="Normal"/>
    <w:rsid w:val="00FB5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169"/>
    <w:pPr>
      <w:spacing w:before="60" w:after="60"/>
    </w:pPr>
  </w:style>
  <w:style w:type="paragraph" w:styleId="ListContinue">
    <w:name w:val="List Continue"/>
    <w:basedOn w:val="List"/>
    <w:rsid w:val="00FB5169"/>
    <w:pPr>
      <w:ind w:firstLine="0"/>
    </w:pPr>
  </w:style>
  <w:style w:type="paragraph" w:customStyle="1" w:styleId="ListNote">
    <w:name w:val="List Note"/>
    <w:basedOn w:val="List"/>
    <w:rsid w:val="00FB5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169"/>
    <w:rPr>
      <w:rFonts w:ascii="Courier New" w:hAnsi="Courier New"/>
    </w:rPr>
  </w:style>
  <w:style w:type="paragraph" w:customStyle="1" w:styleId="NoteBullet">
    <w:name w:val="Note Bullet"/>
    <w:basedOn w:val="Note"/>
    <w:rsid w:val="00FB5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1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169"/>
    <w:rPr>
      <w:b/>
      <w:smallCaps/>
    </w:rPr>
  </w:style>
  <w:style w:type="paragraph" w:customStyle="1" w:styleId="TableListNumber">
    <w:name w:val="Table List Number"/>
    <w:basedOn w:val="ListNumber"/>
    <w:rsid w:val="00FB5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169"/>
    <w:pPr>
      <w:numPr>
        <w:numId w:val="8"/>
      </w:numPr>
    </w:pPr>
  </w:style>
  <w:style w:type="paragraph" w:customStyle="1" w:styleId="ListAlpha2">
    <w:name w:val="List Alpha 2"/>
    <w:basedOn w:val="List2"/>
    <w:rsid w:val="00FB5169"/>
    <w:pPr>
      <w:numPr>
        <w:numId w:val="7"/>
      </w:numPr>
    </w:pPr>
  </w:style>
  <w:style w:type="paragraph" w:styleId="List2">
    <w:name w:val="List 2"/>
    <w:basedOn w:val="BodyText"/>
    <w:rsid w:val="00FB5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1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1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169"/>
    <w:pPr>
      <w:numPr>
        <w:numId w:val="3"/>
      </w:numPr>
    </w:pPr>
  </w:style>
  <w:style w:type="paragraph" w:styleId="ListContinue2">
    <w:name w:val="List Continue 2"/>
    <w:basedOn w:val="List2"/>
    <w:rsid w:val="00FB5169"/>
    <w:pPr>
      <w:ind w:firstLine="0"/>
    </w:pPr>
  </w:style>
  <w:style w:type="paragraph" w:styleId="ListContinue3">
    <w:name w:val="List Continue 3"/>
    <w:basedOn w:val="List3"/>
    <w:rsid w:val="00FB5169"/>
    <w:pPr>
      <w:ind w:left="1021" w:firstLine="0"/>
    </w:pPr>
  </w:style>
  <w:style w:type="paragraph" w:styleId="ListContinue4">
    <w:name w:val="List Continue 4"/>
    <w:basedOn w:val="List4"/>
    <w:rsid w:val="00FB5169"/>
    <w:pPr>
      <w:ind w:firstLine="0"/>
    </w:pPr>
  </w:style>
  <w:style w:type="paragraph" w:styleId="ListContinue5">
    <w:name w:val="List Continue 5"/>
    <w:basedOn w:val="List5"/>
    <w:rsid w:val="00FB5169"/>
    <w:pPr>
      <w:ind w:firstLine="0"/>
    </w:pPr>
  </w:style>
  <w:style w:type="paragraph" w:styleId="ListNumber3">
    <w:name w:val="List Number 3"/>
    <w:basedOn w:val="List3"/>
    <w:rsid w:val="00FB5169"/>
    <w:pPr>
      <w:numPr>
        <w:numId w:val="4"/>
      </w:numPr>
    </w:pPr>
  </w:style>
  <w:style w:type="paragraph" w:styleId="ListNumber4">
    <w:name w:val="List Number 4"/>
    <w:basedOn w:val="List4"/>
    <w:rsid w:val="00FB5169"/>
    <w:pPr>
      <w:numPr>
        <w:numId w:val="5"/>
      </w:numPr>
    </w:pPr>
  </w:style>
  <w:style w:type="paragraph" w:styleId="ListNumber5">
    <w:name w:val="List Number 5"/>
    <w:basedOn w:val="List5"/>
    <w:rsid w:val="00FB5169"/>
    <w:pPr>
      <w:numPr>
        <w:numId w:val="6"/>
      </w:numPr>
    </w:pPr>
  </w:style>
  <w:style w:type="paragraph" w:styleId="BlockText">
    <w:name w:val="Block Text"/>
    <w:basedOn w:val="Normal"/>
    <w:rsid w:val="00FB5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169"/>
    <w:rPr>
      <w:sz w:val="16"/>
      <w:vertAlign w:val="superscript"/>
    </w:rPr>
  </w:style>
  <w:style w:type="character" w:customStyle="1" w:styleId="Symbols">
    <w:name w:val="Symbols"/>
    <w:basedOn w:val="DefaultParagraphFont"/>
    <w:rsid w:val="00FB5169"/>
    <w:rPr>
      <w:rFonts w:ascii="Symbol" w:hAnsi="Symbol"/>
    </w:rPr>
  </w:style>
  <w:style w:type="character" w:customStyle="1" w:styleId="MenuOptions">
    <w:name w:val="Menu Options"/>
    <w:basedOn w:val="DefaultParagraphFont"/>
    <w:rsid w:val="00FB5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169"/>
    <w:rPr>
      <w:b/>
    </w:rPr>
  </w:style>
  <w:style w:type="character" w:customStyle="1" w:styleId="Underlined">
    <w:name w:val="Underlined"/>
    <w:basedOn w:val="DefaultParagraphFont"/>
    <w:rsid w:val="00FB5169"/>
    <w:rPr>
      <w:u w:val="single"/>
    </w:rPr>
  </w:style>
  <w:style w:type="paragraph" w:customStyle="1" w:styleId="TableBodyTextRight">
    <w:name w:val="Table Body Text Right"/>
    <w:basedOn w:val="TableBodyText"/>
    <w:rsid w:val="00FB5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169"/>
    <w:rPr>
      <w:sz w:val="18"/>
    </w:rPr>
  </w:style>
  <w:style w:type="paragraph" w:customStyle="1" w:styleId="BodySmallRight">
    <w:name w:val="Body Small Right"/>
    <w:basedOn w:val="BodyTextRight"/>
    <w:rsid w:val="00FB5169"/>
    <w:rPr>
      <w:sz w:val="18"/>
      <w:szCs w:val="18"/>
    </w:rPr>
  </w:style>
  <w:style w:type="paragraph" w:customStyle="1" w:styleId="MarginEdition">
    <w:name w:val="Margin Edition"/>
    <w:basedOn w:val="MarginNote"/>
    <w:rsid w:val="00FB5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169"/>
    <w:rPr>
      <w:sz w:val="2"/>
      <w:szCs w:val="2"/>
    </w:rPr>
  </w:style>
  <w:style w:type="character" w:customStyle="1" w:styleId="Small">
    <w:name w:val="Small"/>
    <w:basedOn w:val="DefaultParagraphFont"/>
    <w:rsid w:val="00FB5169"/>
    <w:rPr>
      <w:sz w:val="16"/>
    </w:rPr>
  </w:style>
  <w:style w:type="paragraph" w:customStyle="1" w:styleId="WideTable">
    <w:name w:val="Wide Table"/>
    <w:basedOn w:val="Normal"/>
    <w:rsid w:val="00FB5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169"/>
  </w:style>
  <w:style w:type="paragraph" w:styleId="Quote">
    <w:name w:val="Quote"/>
    <w:basedOn w:val="Heading1"/>
    <w:link w:val="QuoteChar"/>
    <w:qFormat/>
    <w:rsid w:val="00FB5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169"/>
    <w:pPr>
      <w:pageBreakBefore/>
    </w:pPr>
  </w:style>
  <w:style w:type="paragraph" w:customStyle="1" w:styleId="Border">
    <w:name w:val="Border"/>
    <w:basedOn w:val="Normal"/>
    <w:qFormat/>
    <w:rsid w:val="00FB5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169"/>
    <w:rPr>
      <w:u w:val="single"/>
    </w:rPr>
  </w:style>
  <w:style w:type="paragraph" w:styleId="BalloonText">
    <w:name w:val="Balloon Text"/>
    <w:basedOn w:val="Normal"/>
    <w:link w:val="BalloonTextChar"/>
    <w:rsid w:val="00FB5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169"/>
    <w:pPr>
      <w:spacing w:before="0" w:after="0"/>
    </w:pPr>
  </w:style>
  <w:style w:type="paragraph" w:customStyle="1" w:styleId="BodyTextBold">
    <w:name w:val="Body Text Bold"/>
    <w:basedOn w:val="BodyText"/>
    <w:qFormat/>
    <w:rsid w:val="00FB5169"/>
    <w:rPr>
      <w:b/>
    </w:rPr>
  </w:style>
  <w:style w:type="character" w:styleId="Hyperlink">
    <w:name w:val="Hyperlink"/>
    <w:basedOn w:val="DefaultParagraphFont"/>
    <w:uiPriority w:val="99"/>
    <w:unhideWhenUsed/>
    <w:rsid w:val="002465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5732</Characters>
  <Application>Microsoft Office Word</Application>
  <DocSecurity>0</DocSecurity>
  <Lines>204</Lines>
  <Paragraphs>122</Paragraphs>
  <ScaleCrop>false</ScaleCrop>
  <Company>Author-it Software Corporation Ltd.</Company>
  <LinksUpToDate>false</LinksUpToDate>
  <CharactersWithSpaces>6518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ICPPRP494 Develop document content and structure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