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3514" w:rsidP="00D035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ICPPRP430 Manage colour</w:t>
      </w:r>
      <w:r>
        <w:fldChar w:fldCharType="end"/>
      </w:r>
    </w:p>
    <w:p w:rsidR="00D03514" w:rsidP="00D03514">
      <w:pPr>
        <w:pStyle w:val="Version"/>
        <w:sectPr w:rsidSect="009164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6476" w:rsidP="00916476">
      <w:pPr>
        <w:pStyle w:val="SuperHeading"/>
      </w:pPr>
      <w:r w:rsidRPr="00916476">
        <w:t>ICPPRP430 Manage colour</w:t>
      </w:r>
    </w:p>
    <w:p w:rsidR="00000000" w:rsidRPr="00916476" w:rsidP="00916476">
      <w:pPr>
        <w:pStyle w:val="Heading1"/>
      </w:pPr>
      <w:bookmarkStart w:id="1" w:name="O_696958"/>
      <w:bookmarkEnd w:id="1"/>
      <w:r w:rsidRPr="009164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164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6" w:rsidP="00916476">
            <w:pPr>
              <w:pStyle w:val="BodyText"/>
            </w:pPr>
            <w:r w:rsidRPr="0091647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6">
            <w:pPr>
              <w:pStyle w:val="BodyText"/>
              <w:rPr>
                <w:lang w:val="en-NZ"/>
              </w:rPr>
            </w:pPr>
            <w:r w:rsidRPr="00916476">
              <w:rPr>
                <w:rStyle w:val="SpecialBold"/>
              </w:rPr>
              <w:t>Comments</w:t>
            </w:r>
          </w:p>
        </w:tc>
      </w:tr>
      <w:tr w:rsidTr="009164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6">
            <w:pPr>
              <w:pStyle w:val="BodyText"/>
              <w:rPr>
                <w:lang w:val="en-NZ"/>
              </w:rPr>
            </w:pPr>
            <w:r w:rsidRPr="0091647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6" w:rsidP="00916476">
            <w:pPr>
              <w:pStyle w:val="BodyText"/>
            </w:pPr>
            <w:r w:rsidRPr="00916476">
              <w:t>This version first released with ICP Printing and Graphic Arts Training Package Version 1.0.</w:t>
            </w:r>
          </w:p>
        </w:tc>
      </w:tr>
    </w:tbl>
    <w:p w:rsidR="00000000" w:rsidRPr="00916476" w:rsidP="00916476">
      <w:pPr>
        <w:pStyle w:val="BodyText"/>
      </w:pPr>
    </w:p>
    <w:p w:rsidR="00000000" w:rsidRPr="00916476" w:rsidP="00916476">
      <w:pPr>
        <w:pStyle w:val="AllowPageBreak"/>
      </w:pPr>
    </w:p>
    <w:p w:rsidR="00000000" w:rsidRPr="00916476" w:rsidP="00916476">
      <w:pPr>
        <w:pStyle w:val="Heading1"/>
      </w:pPr>
      <w:bookmarkStart w:id="2" w:name="O_696959"/>
      <w:bookmarkEnd w:id="2"/>
      <w:r w:rsidRPr="00916476">
        <w:t>Application</w:t>
      </w:r>
    </w:p>
    <w:p w:rsidR="00000000" w:rsidRPr="00916476" w:rsidP="00D03514">
      <w:pPr>
        <w:pStyle w:val="BodyText"/>
      </w:pPr>
      <w:r w:rsidRPr="00916476">
        <w:t>This unit describes the skills and knowledge required to manage colour in pre-press operations to ensure</w:t>
      </w:r>
      <w:r w:rsidRPr="00916476">
        <w:t xml:space="preserve"> proofs, monitors and final products match.</w:t>
      </w:r>
    </w:p>
    <w:p w:rsidR="00000000" w:rsidRPr="00916476" w:rsidP="00D03514">
      <w:pPr>
        <w:pStyle w:val="BodyText"/>
      </w:pPr>
      <w:r w:rsidRPr="00916476">
        <w:t>It applies to individuals who work in the graphic pre-press sector of the printing and graphic arts industry.</w:t>
      </w:r>
    </w:p>
    <w:p w:rsidR="00000000" w:rsidRPr="00916476" w:rsidP="00D03514">
      <w:pPr>
        <w:pStyle w:val="BodyText"/>
      </w:pPr>
      <w:r w:rsidRPr="00916476">
        <w:t xml:space="preserve">They may also take responsibility for production flow and provide leadership and guidance to others </w:t>
      </w:r>
      <w:r w:rsidRPr="00916476">
        <w:t>with some limited responsibility for the output of others.</w:t>
      </w:r>
    </w:p>
    <w:p w:rsidR="00000000" w:rsidRPr="00916476" w:rsidP="00D03514">
      <w:pPr>
        <w:pStyle w:val="BodyText"/>
      </w:pPr>
      <w:r w:rsidRPr="00916476">
        <w:t>No licensing, legislative or certification requirements apply to this unit at the time of publication.</w:t>
      </w:r>
    </w:p>
    <w:p w:rsidR="00000000" w:rsidRPr="00916476" w:rsidP="00916476">
      <w:pPr>
        <w:pStyle w:val="Heading1"/>
      </w:pPr>
      <w:bookmarkStart w:id="3" w:name="O_696962"/>
      <w:bookmarkEnd w:id="3"/>
      <w:r w:rsidRPr="00916476">
        <w:t>Unit Sector</w:t>
      </w:r>
    </w:p>
    <w:p w:rsidR="00000000" w:rsidRPr="00916476" w:rsidP="00D03514">
      <w:pPr>
        <w:pStyle w:val="BodyText"/>
      </w:pPr>
      <w:r w:rsidRPr="00916476">
        <w:t>Pre-Press</w:t>
      </w:r>
    </w:p>
    <w:p w:rsidR="00000000" w:rsidRPr="00916476" w:rsidP="00916476">
      <w:pPr>
        <w:pStyle w:val="Heading1"/>
      </w:pPr>
      <w:bookmarkStart w:id="4" w:name="O_696963"/>
      <w:bookmarkEnd w:id="4"/>
      <w:r w:rsidRPr="0091647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1647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6" w:rsidP="00916476">
            <w:pPr>
              <w:pStyle w:val="BodyText"/>
            </w:pPr>
            <w:r w:rsidRPr="0091647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6">
            <w:pPr>
              <w:pStyle w:val="BodyText"/>
              <w:rPr>
                <w:lang w:val="en-NZ"/>
              </w:rPr>
            </w:pPr>
            <w:r w:rsidRPr="00916476">
              <w:rPr>
                <w:rStyle w:val="SpecialBold"/>
              </w:rPr>
              <w:t>PERFORMANCE CRITERIA</w:t>
            </w:r>
          </w:p>
        </w:tc>
      </w:tr>
      <w:tr w:rsidTr="0091647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6" w:rsidP="00916476">
            <w:pPr>
              <w:pStyle w:val="BodyText"/>
            </w:pPr>
            <w:r w:rsidRPr="0091647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6">
            <w:pPr>
              <w:pStyle w:val="BodyText"/>
              <w:rPr>
                <w:lang w:val="en-NZ"/>
              </w:rPr>
            </w:pPr>
            <w:r w:rsidRPr="0091647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647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6">
            <w:pPr>
              <w:pStyle w:val="BodyText"/>
              <w:rPr>
                <w:lang w:val="en-NZ"/>
              </w:rPr>
            </w:pPr>
            <w:r w:rsidRPr="00916476">
              <w:t>1 Identify colour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6" w:rsidP="00916476">
            <w:pPr>
              <w:pStyle w:val="BodyText"/>
            </w:pPr>
            <w:r w:rsidRPr="00916476">
              <w:t>1.1 Printing conditions are determined to identify colou</w:t>
            </w:r>
            <w:r w:rsidRPr="00916476">
              <w:t xml:space="preserve">r management requirements </w:t>
            </w:r>
          </w:p>
          <w:p w:rsidR="00000000" w:rsidP="00916476">
            <w:pPr>
              <w:pStyle w:val="BodyText"/>
              <w:rPr>
                <w:lang w:val="en-NZ"/>
              </w:rPr>
            </w:pPr>
            <w:r w:rsidRPr="00916476">
              <w:t xml:space="preserve">1.2 Printer’s requirements are established to guide provision and use of International Colour Consortium (ICC) colour profiles  </w:t>
            </w:r>
          </w:p>
        </w:tc>
      </w:tr>
      <w:tr w:rsidTr="0091647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3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6">
            <w:pPr>
              <w:pStyle w:val="BodyText"/>
              <w:rPr>
                <w:lang w:val="en-NZ"/>
              </w:rPr>
            </w:pPr>
            <w:r w:rsidRPr="00916476">
              <w:t>2 Fingerprint press if printing in a controlled environment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6" w:rsidP="00916476">
            <w:pPr>
              <w:pStyle w:val="BodyText"/>
            </w:pPr>
            <w:r w:rsidRPr="00916476">
              <w:t xml:space="preserve">2.1 Suitable test charts are selected </w:t>
            </w:r>
          </w:p>
          <w:p w:rsidR="00000000" w:rsidRPr="00916476" w:rsidP="00916476">
            <w:pPr>
              <w:pStyle w:val="BodyText"/>
            </w:pPr>
            <w:r w:rsidRPr="00916476">
              <w:t xml:space="preserve">2.2 Test chart is printed with standard ink densities on a range of stock, including non-standard types such as yellow parchment </w:t>
            </w:r>
          </w:p>
          <w:p w:rsidR="00000000" w:rsidP="00916476">
            <w:pPr>
              <w:pStyle w:val="BodyText"/>
              <w:rPr>
                <w:lang w:val="en-NZ"/>
              </w:rPr>
            </w:pPr>
            <w:r w:rsidRPr="00916476">
              <w:t>2.3 Densitometer and/or spectrophotometer is used to examine printed test charts and generate colour profile for that press an</w:t>
            </w:r>
            <w:r w:rsidRPr="00916476">
              <w:t xml:space="preserve">d that stock </w:t>
            </w:r>
          </w:p>
        </w:tc>
      </w:tr>
      <w:tr w:rsidTr="0091647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6">
            <w:pPr>
              <w:pStyle w:val="BodyText"/>
              <w:rPr>
                <w:lang w:val="en-NZ"/>
              </w:rPr>
            </w:pPr>
            <w:r w:rsidRPr="00916476">
              <w:t>3 Calibrate digital proofing device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6" w:rsidP="00916476">
            <w:pPr>
              <w:pStyle w:val="BodyText"/>
            </w:pPr>
            <w:r w:rsidRPr="00916476">
              <w:t xml:space="preserve">3.1 Proofer is linearised for required stock </w:t>
            </w:r>
          </w:p>
          <w:p w:rsidR="00000000" w:rsidRPr="00916476" w:rsidP="00916476">
            <w:pPr>
              <w:pStyle w:val="BodyText"/>
            </w:pPr>
            <w:r w:rsidRPr="00916476">
              <w:t xml:space="preserve">3.2 Digital test file (eg. IT8 chart) is produced </w:t>
            </w:r>
          </w:p>
          <w:p w:rsidR="00000000" w:rsidRPr="00916476" w:rsidP="00916476">
            <w:pPr>
              <w:pStyle w:val="BodyText"/>
            </w:pPr>
            <w:r w:rsidRPr="00916476">
              <w:t>3.3 Test file is printed on a proofing</w:t>
            </w:r>
            <w:r w:rsidRPr="00916476">
              <w:rPr>
                <w:rStyle w:val="BoldandItalics"/>
              </w:rPr>
              <w:t xml:space="preserve"> </w:t>
            </w:r>
            <w:r w:rsidRPr="00916476">
              <w:t>device and on the type of press that will be used to obtain a proof f</w:t>
            </w:r>
            <w:r w:rsidRPr="00916476">
              <w:t>or both film and direct-to-plate technologies</w:t>
            </w:r>
          </w:p>
          <w:p w:rsidR="00000000" w:rsidRPr="00916476" w:rsidP="00916476">
            <w:pPr>
              <w:pStyle w:val="BodyText"/>
            </w:pPr>
            <w:r w:rsidRPr="00916476">
              <w:t>3.4 Results are measured with a spectrophotometer</w:t>
            </w:r>
          </w:p>
          <w:p w:rsidR="00000000" w:rsidP="00916476">
            <w:pPr>
              <w:pStyle w:val="BodyText"/>
              <w:rPr>
                <w:lang w:val="en-NZ"/>
              </w:rPr>
            </w:pPr>
            <w:r w:rsidRPr="00916476">
              <w:t>3.5 Results are used to generate output profile that allows for dot gain, Grey Component Replacement (GCR), Under Colour Removal (UCR), total gradients and blac</w:t>
            </w:r>
            <w:r w:rsidRPr="00916476">
              <w:t>k values</w:t>
            </w:r>
          </w:p>
        </w:tc>
      </w:tr>
      <w:tr w:rsidTr="0091647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6">
            <w:pPr>
              <w:pStyle w:val="BodyText"/>
              <w:rPr>
                <w:lang w:val="en-NZ"/>
              </w:rPr>
            </w:pPr>
            <w:r w:rsidRPr="00916476">
              <w:t>4 Create different monitor profiles using colour tuning package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6" w:rsidP="00916476">
            <w:pPr>
              <w:pStyle w:val="BodyText"/>
            </w:pPr>
            <w:r w:rsidRPr="00916476">
              <w:t>4.1 A densitometer with screen suction device, if available, and/or appropriate software (OR) are used</w:t>
            </w:r>
          </w:p>
          <w:p w:rsidR="00000000" w:rsidRPr="00916476" w:rsidP="00916476">
            <w:pPr>
              <w:pStyle w:val="BodyText"/>
            </w:pPr>
            <w:r w:rsidRPr="00916476">
              <w:t>4.2 Contrast (white level) and brightness are set</w:t>
            </w:r>
          </w:p>
          <w:p w:rsidR="00000000" w:rsidRPr="00916476" w:rsidP="00916476">
            <w:pPr>
              <w:pStyle w:val="BodyText"/>
            </w:pPr>
            <w:r w:rsidRPr="00916476">
              <w:t>4.3 Red, Green, Blue (RGB) an</w:t>
            </w:r>
            <w:r w:rsidRPr="00916476">
              <w:t>d Cyan, Magenta, Yellow, Key/black (CMYK) and ICC profiles are applied</w:t>
            </w:r>
          </w:p>
          <w:p w:rsidR="00000000" w:rsidP="00916476">
            <w:pPr>
              <w:pStyle w:val="BodyText"/>
              <w:rPr>
                <w:lang w:val="en-NZ"/>
              </w:rPr>
            </w:pPr>
            <w:r w:rsidRPr="00916476">
              <w:t>4.4 Jobs on screen are viewed through appropriate profiles</w:t>
            </w:r>
          </w:p>
        </w:tc>
      </w:tr>
      <w:tr w:rsidTr="0091647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6">
            <w:pPr>
              <w:pStyle w:val="BodyText"/>
              <w:rPr>
                <w:lang w:val="en-NZ"/>
              </w:rPr>
            </w:pPr>
            <w:r w:rsidRPr="00916476">
              <w:t>5 Calibrate scanner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6" w:rsidP="00916476">
            <w:pPr>
              <w:pStyle w:val="BodyText"/>
            </w:pPr>
            <w:r w:rsidRPr="00916476">
              <w:t>5.1 Test chart (eg. IT8) is loaded</w:t>
            </w:r>
          </w:p>
          <w:p w:rsidR="00000000" w:rsidRPr="00916476" w:rsidP="00916476">
            <w:pPr>
              <w:pStyle w:val="BodyText"/>
            </w:pPr>
            <w:r w:rsidRPr="00916476">
              <w:t>5.2 Scanner input profiling software is used to calibrate scanner (OR)</w:t>
            </w:r>
          </w:p>
          <w:p w:rsidR="00000000" w:rsidRPr="00916476" w:rsidP="00916476">
            <w:pPr>
              <w:pStyle w:val="BodyText"/>
            </w:pPr>
            <w:r w:rsidRPr="00916476">
              <w:t>5.3 All settings are put to zero (0)</w:t>
            </w:r>
          </w:p>
          <w:p w:rsidR="00000000" w:rsidRPr="00916476" w:rsidP="00916476">
            <w:pPr>
              <w:pStyle w:val="BodyText"/>
            </w:pPr>
            <w:r w:rsidRPr="00916476">
              <w:t>5.4 Test chart is scanned and digital proof is outputted</w:t>
            </w:r>
          </w:p>
          <w:p w:rsidR="00000000" w:rsidP="00916476">
            <w:pPr>
              <w:pStyle w:val="BodyText"/>
              <w:rPr>
                <w:lang w:val="en-NZ"/>
              </w:rPr>
            </w:pPr>
            <w:r w:rsidRPr="00916476">
              <w:t>5.5 Spectrophotometer is used to measure proof and ICC profile is generated and loaded into scanning software</w:t>
            </w:r>
          </w:p>
        </w:tc>
      </w:tr>
      <w:tr w:rsidTr="0091647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6">
            <w:pPr>
              <w:pStyle w:val="BodyText"/>
              <w:rPr>
                <w:lang w:val="en-NZ"/>
              </w:rPr>
            </w:pPr>
            <w:r w:rsidRPr="00916476">
              <w:t>6 Calibrate digital camera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6" w:rsidP="00916476">
            <w:pPr>
              <w:pStyle w:val="BodyText"/>
            </w:pPr>
            <w:r w:rsidRPr="00916476">
              <w:t>6.1 Standard lighting c</w:t>
            </w:r>
            <w:r w:rsidRPr="00916476">
              <w:t>onditions are set up</w:t>
            </w:r>
          </w:p>
          <w:p w:rsidR="00000000" w:rsidRPr="00916476" w:rsidP="00916476">
            <w:pPr>
              <w:pStyle w:val="BodyText"/>
            </w:pPr>
            <w:r w:rsidRPr="00916476">
              <w:t>6.2 ICC target is photographed and digital proof is outputted</w:t>
            </w:r>
          </w:p>
          <w:p w:rsidR="00000000" w:rsidRPr="00916476" w:rsidP="00916476">
            <w:pPr>
              <w:pStyle w:val="BodyText"/>
            </w:pPr>
            <w:r w:rsidRPr="00916476">
              <w:t>6.3 Spectrophotometer is used to measure proof and ICC profile as generated</w:t>
            </w:r>
          </w:p>
          <w:p w:rsidR="00000000" w:rsidP="00916476">
            <w:pPr>
              <w:pStyle w:val="BodyText"/>
              <w:rPr>
                <w:lang w:val="en-NZ"/>
              </w:rPr>
            </w:pPr>
            <w:r w:rsidRPr="00916476">
              <w:t>6.4 ICC profile is loaded into digital camera software</w:t>
            </w:r>
          </w:p>
        </w:tc>
      </w:tr>
      <w:tr w:rsidTr="0091647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6">
            <w:pPr>
              <w:pStyle w:val="BodyText"/>
              <w:rPr>
                <w:lang w:val="en-NZ"/>
              </w:rPr>
            </w:pPr>
            <w:r w:rsidRPr="00916476">
              <w:t>7 Carry out maintenance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6" w:rsidP="00916476">
            <w:pPr>
              <w:pStyle w:val="BodyText"/>
            </w:pPr>
            <w:r w:rsidRPr="00916476">
              <w:t xml:space="preserve">7.1 Whole system </w:t>
            </w:r>
            <w:r w:rsidRPr="00916476">
              <w:t>is checked every two to three months</w:t>
            </w:r>
          </w:p>
          <w:p w:rsidR="00000000" w:rsidRPr="00916476" w:rsidP="00916476">
            <w:pPr>
              <w:pStyle w:val="BodyText"/>
            </w:pPr>
            <w:r w:rsidRPr="00916476">
              <w:t>7.2 Monitor calibrations are checked monthly</w:t>
            </w:r>
          </w:p>
          <w:p w:rsidR="00000000" w:rsidP="00916476">
            <w:pPr>
              <w:pStyle w:val="BodyText"/>
              <w:rPr>
                <w:lang w:val="en-NZ"/>
              </w:rPr>
            </w:pPr>
            <w:r w:rsidRPr="00916476">
              <w:t>7.3 Digital proofing devices are checked at least every time ink or paper stock is changed</w:t>
            </w:r>
          </w:p>
        </w:tc>
      </w:tr>
      <w:tr w:rsidTr="0091647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6">
            <w:pPr>
              <w:pStyle w:val="BodyText"/>
              <w:rPr>
                <w:lang w:val="en-NZ"/>
              </w:rPr>
            </w:pPr>
            <w:r w:rsidRPr="00916476">
              <w:t>8 Use colour profiles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6" w:rsidP="00916476">
            <w:pPr>
              <w:pStyle w:val="BodyText"/>
            </w:pPr>
            <w:r w:rsidRPr="00916476">
              <w:t>8.1 Appropriate profiles are used to ensure colour on monito</w:t>
            </w:r>
            <w:r w:rsidRPr="00916476">
              <w:t>rs, proofs and final product match as closely as possible</w:t>
            </w:r>
          </w:p>
          <w:p w:rsidR="00000000" w:rsidRPr="00916476" w:rsidP="00916476">
            <w:pPr>
              <w:pStyle w:val="BodyText"/>
            </w:pPr>
            <w:r w:rsidRPr="00916476">
              <w:t>8.2 In a controlled environment press fingerprint for final output is used, otherwise digital proofer profile is used</w:t>
            </w:r>
          </w:p>
          <w:p w:rsidR="00000000" w:rsidRPr="00916476" w:rsidP="00916476">
            <w:pPr>
              <w:pStyle w:val="BodyText"/>
            </w:pPr>
            <w:r w:rsidRPr="00916476">
              <w:t xml:space="preserve">8.3 Colour wedges are included in all files and outputs </w:t>
            </w:r>
          </w:p>
        </w:tc>
      </w:tr>
    </w:tbl>
    <w:p w:rsidR="00000000" w:rsidRPr="00916476" w:rsidP="00916476">
      <w:pPr>
        <w:pStyle w:val="BodyText"/>
      </w:pPr>
    </w:p>
    <w:p w:rsidR="00000000" w:rsidRPr="00916476" w:rsidP="00916476">
      <w:pPr>
        <w:pStyle w:val="AllowPageBreak"/>
      </w:pPr>
    </w:p>
    <w:p w:rsidR="00000000" w:rsidRPr="00916476" w:rsidP="00916476">
      <w:pPr>
        <w:pStyle w:val="Heading1"/>
      </w:pPr>
      <w:bookmarkStart w:id="5" w:name="O_696964"/>
      <w:bookmarkEnd w:id="5"/>
      <w:r w:rsidRPr="00916476">
        <w:t>Foundation Skills</w:t>
      </w:r>
    </w:p>
    <w:p w:rsidR="00000000" w:rsidRPr="00D03514" w:rsidP="00D03514">
      <w:pPr>
        <w:pStyle w:val="BodyText"/>
        <w:rPr>
          <w:i/>
        </w:rPr>
      </w:pPr>
      <w:r w:rsidRPr="00D0351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9164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6" w:rsidP="00916476">
            <w:pPr>
              <w:pStyle w:val="BodyText"/>
            </w:pPr>
            <w:r w:rsidRPr="00916476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6" w:rsidP="00916476">
            <w:pPr>
              <w:pStyle w:val="BodyText"/>
            </w:pPr>
            <w:r w:rsidRPr="00916476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6">
            <w:pPr>
              <w:pStyle w:val="BodyText"/>
              <w:rPr>
                <w:lang w:val="en-NZ"/>
              </w:rPr>
            </w:pPr>
            <w:r w:rsidRPr="00916476">
              <w:rPr>
                <w:rStyle w:val="SpecialBold"/>
              </w:rPr>
              <w:t>Description</w:t>
            </w:r>
          </w:p>
        </w:tc>
      </w:tr>
      <w:tr w:rsidTr="009164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6">
            <w:pPr>
              <w:pStyle w:val="BodyText"/>
              <w:rPr>
                <w:lang w:val="en-NZ"/>
              </w:rPr>
            </w:pPr>
            <w:r w:rsidRPr="00916476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6">
            <w:pPr>
              <w:pStyle w:val="BodyText"/>
              <w:rPr>
                <w:lang w:val="en-NZ"/>
              </w:rPr>
            </w:pPr>
            <w:r w:rsidRPr="00916476">
              <w:t>2.3, 3.4, 3.5, 4.1, 4.2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6">
            <w:pPr>
              <w:pStyle w:val="ListBullet"/>
              <w:rPr>
                <w:lang w:val="en-NZ"/>
              </w:rPr>
            </w:pPr>
            <w:r w:rsidRPr="00916476">
              <w:t>Recog</w:t>
            </w:r>
            <w:r w:rsidRPr="00916476">
              <w:t>nises and interprets text to establish job requirements from information contained within relevant procedures</w:t>
            </w:r>
          </w:p>
        </w:tc>
      </w:tr>
      <w:tr w:rsidTr="009164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6">
            <w:pPr>
              <w:pStyle w:val="BodyText"/>
              <w:rPr>
                <w:lang w:val="en-NZ"/>
              </w:rPr>
            </w:pPr>
            <w:r w:rsidRPr="00916476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6">
            <w:pPr>
              <w:pStyle w:val="BodyText"/>
              <w:rPr>
                <w:lang w:val="en-NZ"/>
              </w:rPr>
            </w:pPr>
            <w:r w:rsidRPr="00916476">
              <w:t>2.3, 3.4, 3.5, 4.2, 5.2, 5.3, 5.5, 6.3, 7.1, 7.2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6" w:rsidP="00916476">
            <w:pPr>
              <w:pStyle w:val="ListBullet"/>
            </w:pPr>
            <w:r w:rsidRPr="00916476">
              <w:t>Uses technological devices to measure and record data and act on results/performance</w:t>
            </w:r>
          </w:p>
          <w:p w:rsidR="00000000" w:rsidP="00916476">
            <w:pPr>
              <w:pStyle w:val="ListBullet"/>
              <w:rPr>
                <w:lang w:val="en-NZ"/>
              </w:rPr>
            </w:pPr>
            <w:r w:rsidRPr="00916476">
              <w:t>Interprets numerical measurements of specialised equipment</w:t>
            </w:r>
          </w:p>
        </w:tc>
      </w:tr>
      <w:tr w:rsidTr="009164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6">
            <w:pPr>
              <w:pStyle w:val="BodyText"/>
              <w:rPr>
                <w:lang w:val="en-NZ"/>
              </w:rPr>
            </w:pPr>
            <w:r w:rsidRPr="00916476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6">
            <w:pPr>
              <w:pStyle w:val="BodyText"/>
              <w:rPr>
                <w:lang w:val="en-NZ"/>
              </w:rPr>
            </w:pPr>
            <w:r w:rsidRPr="00916476">
              <w:t>1.2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6">
            <w:pPr>
              <w:pStyle w:val="ListBullet"/>
              <w:rPr>
                <w:lang w:val="en-NZ"/>
              </w:rPr>
            </w:pPr>
            <w:r w:rsidRPr="00916476">
              <w:t xml:space="preserve">Uses appropriate communication protocols and conventions to confirm or clarify printer requirements </w:t>
            </w:r>
          </w:p>
        </w:tc>
      </w:tr>
      <w:tr w:rsidTr="0091647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6" w:rsidP="00916476">
            <w:pPr>
              <w:pStyle w:val="BodyText"/>
            </w:pPr>
            <w:r w:rsidRPr="00916476">
              <w:t>Get the work done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6">
            <w:pPr>
              <w:pStyle w:val="BodyText"/>
              <w:rPr>
                <w:lang w:val="en-NZ"/>
              </w:rPr>
            </w:pPr>
            <w:r w:rsidRPr="00916476">
              <w:t>1.1, 1.2, 2.1-2.3, 3.1-3.5, 4.1-4.4, 5.1-5.5, 6.1</w:t>
            </w:r>
            <w:r w:rsidRPr="00916476">
              <w:t>-6.4, 7.1-7.3. 8.1-8.3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6" w:rsidP="00916476">
            <w:pPr>
              <w:pStyle w:val="ListBullet"/>
            </w:pPr>
            <w:r w:rsidRPr="00916476">
              <w:t xml:space="preserve">Takes responsibility for planning and organising own workload and assembles required resources </w:t>
            </w:r>
          </w:p>
          <w:p w:rsidR="00000000" w:rsidRPr="00916476" w:rsidP="00916476">
            <w:pPr>
              <w:pStyle w:val="ListBullet"/>
            </w:pPr>
            <w:r w:rsidRPr="00916476">
              <w:t>Recognises and takes responsibility for addressing predictable, and some less predictable, problems in familiar work contexts</w:t>
            </w:r>
          </w:p>
          <w:p w:rsidR="00000000" w:rsidRPr="00916476" w:rsidP="00916476">
            <w:pPr>
              <w:pStyle w:val="ListBullet"/>
            </w:pPr>
            <w:r w:rsidRPr="00916476">
              <w:t>Analyses results from technical instruments and test samples to diagnose problems or ensure satisfactory completion</w:t>
            </w:r>
          </w:p>
          <w:p w:rsidR="00000000" w:rsidRPr="00916476" w:rsidP="00916476">
            <w:pPr>
              <w:pStyle w:val="ListBullet"/>
            </w:pPr>
            <w:r w:rsidRPr="00916476">
              <w:t>Understands purposes, specific functions and key features of complex digital systems and tools and analyses multiple sources of information</w:t>
            </w:r>
          </w:p>
        </w:tc>
      </w:tr>
    </w:tbl>
    <w:p w:rsidR="00D03514" w:rsidP="00916476">
      <w:pPr>
        <w:pStyle w:val="BodyText"/>
      </w:pPr>
    </w:p>
    <w:p w:rsidR="00D03514" w:rsidP="00916476">
      <w:pPr>
        <w:pStyle w:val="BodyText"/>
      </w:pPr>
    </w:p>
    <w:p w:rsidR="00000000" w:rsidRPr="00916476" w:rsidP="00916476">
      <w:pPr>
        <w:pStyle w:val="Heading1"/>
      </w:pPr>
      <w:bookmarkStart w:id="6" w:name="O_696966"/>
      <w:bookmarkEnd w:id="6"/>
      <w:r w:rsidRPr="0091647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164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6" w:rsidP="00916476">
            <w:pPr>
              <w:pStyle w:val="BodyText"/>
            </w:pPr>
            <w:r w:rsidRPr="00916476">
              <w:rPr>
                <w:rStyle w:val="SpecialBold"/>
              </w:rPr>
              <w:t xml:space="preserve">Code and title </w:t>
            </w:r>
          </w:p>
          <w:p w:rsidR="00000000" w:rsidRPr="00916476" w:rsidP="00916476">
            <w:pPr>
              <w:pStyle w:val="BodyText"/>
            </w:pPr>
            <w:r w:rsidRPr="0091647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6" w:rsidP="00916476">
            <w:pPr>
              <w:pStyle w:val="BodyText"/>
            </w:pPr>
            <w:r w:rsidRPr="00916476">
              <w:rPr>
                <w:rStyle w:val="SpecialBold"/>
              </w:rPr>
              <w:t>Code and title</w:t>
            </w:r>
          </w:p>
          <w:p w:rsidR="00000000" w:rsidRPr="00916476" w:rsidP="00916476">
            <w:pPr>
              <w:pStyle w:val="BodyText"/>
            </w:pPr>
            <w:r w:rsidRPr="0091647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6" w:rsidP="00916476">
            <w:pPr>
              <w:pStyle w:val="BodyText"/>
            </w:pPr>
            <w:r w:rsidRPr="0091647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6">
            <w:pPr>
              <w:pStyle w:val="BodyText"/>
              <w:rPr>
                <w:lang w:val="en-NZ"/>
              </w:rPr>
            </w:pPr>
            <w:r w:rsidRPr="00916476">
              <w:rPr>
                <w:rStyle w:val="SpecialBold"/>
              </w:rPr>
              <w:t>Equivalence status</w:t>
            </w:r>
          </w:p>
        </w:tc>
      </w:tr>
      <w:tr w:rsidTr="009164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6">
            <w:pPr>
              <w:pStyle w:val="BodyText"/>
              <w:rPr>
                <w:lang w:val="en-NZ"/>
              </w:rPr>
            </w:pPr>
            <w:r w:rsidRPr="00916476">
              <w:t>ICPPRP430 Manage colour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6">
            <w:pPr>
              <w:pStyle w:val="BodyText"/>
              <w:rPr>
                <w:lang w:val="en-NZ"/>
              </w:rPr>
            </w:pPr>
            <w:r w:rsidRPr="00916476">
              <w:t>ICPPP430C Manage colour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6">
            <w:pPr>
              <w:pStyle w:val="BodyText"/>
              <w:rPr>
                <w:lang w:val="en-NZ"/>
              </w:rPr>
            </w:pPr>
            <w:r w:rsidRPr="0091647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6" w:rsidP="00916476">
            <w:pPr>
              <w:pStyle w:val="BodyText"/>
            </w:pPr>
            <w:r w:rsidRPr="00916476">
              <w:t>Equivalent unit</w:t>
            </w:r>
          </w:p>
        </w:tc>
      </w:tr>
    </w:tbl>
    <w:p w:rsidR="00D03514" w:rsidP="00916476">
      <w:pPr>
        <w:pStyle w:val="BodyText"/>
      </w:pPr>
    </w:p>
    <w:p w:rsidR="00D03514" w:rsidP="00916476">
      <w:pPr>
        <w:pStyle w:val="BodyText"/>
      </w:pPr>
    </w:p>
    <w:p w:rsidR="00000000" w:rsidRPr="00916476" w:rsidP="00916476">
      <w:pPr>
        <w:pStyle w:val="Heading1"/>
      </w:pPr>
      <w:bookmarkStart w:id="7" w:name="O_696973"/>
      <w:bookmarkEnd w:id="7"/>
      <w:r w:rsidRPr="00916476">
        <w:t>Links</w:t>
      </w:r>
    </w:p>
    <w:p w:rsidR="00000000" w:rsidRPr="00916476" w:rsidP="00D03514">
      <w:pPr>
        <w:pStyle w:val="BodyText"/>
      </w:pPr>
      <w:r w:rsidRPr="0091647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FD395E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916476" w:rsidP="00916476"/>
    <w:sectPr w:rsidSect="0091647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4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476" w:rsidRPr="00D03514" w:rsidP="00D035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4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514" w:rsidP="009164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3514" w:rsidP="009164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03514" w:rsidP="009164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4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5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6476" w:rsidRPr="00D03514" w:rsidP="00D035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4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514" w:rsidRPr="002D2AF8" w:rsidP="009164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ICPPRP430 Manage colour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03514" w:rsidP="009164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1CEA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942C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4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64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64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64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64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64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64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64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64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64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64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6476"/>
  </w:style>
  <w:style w:type="character" w:customStyle="1" w:styleId="Heading1Char">
    <w:name w:val="Heading 1 Char"/>
    <w:basedOn w:val="DefaultParagraphFont"/>
    <w:link w:val="Heading1"/>
    <w:rsid w:val="009164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64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64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647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6476"/>
    <w:rPr>
      <w:b/>
      <w:spacing w:val="0"/>
    </w:rPr>
  </w:style>
  <w:style w:type="character" w:styleId="Emphasis">
    <w:name w:val="Emphasis"/>
    <w:basedOn w:val="DefaultParagraphFont"/>
    <w:qFormat/>
    <w:rsid w:val="00916476"/>
    <w:rPr>
      <w:i/>
    </w:rPr>
  </w:style>
  <w:style w:type="paragraph" w:customStyle="1" w:styleId="SuperHeading">
    <w:name w:val="SuperHeading"/>
    <w:basedOn w:val="Normal"/>
    <w:rsid w:val="009164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64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1647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164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64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64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64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64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64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64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64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64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64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64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64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64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64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64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64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64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64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64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64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64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64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64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64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64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64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64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64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64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64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64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64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64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64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64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64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6476"/>
  </w:style>
  <w:style w:type="paragraph" w:styleId="TableofFigures">
    <w:name w:val="table of figures"/>
    <w:basedOn w:val="Normal"/>
    <w:next w:val="Normal"/>
    <w:semiHidden/>
    <w:rsid w:val="009164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64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6476"/>
    <w:rPr>
      <w:rFonts w:ascii="Wingdings" w:hAnsi="Wingdings"/>
    </w:rPr>
  </w:style>
  <w:style w:type="paragraph" w:customStyle="1" w:styleId="TableHeading">
    <w:name w:val="Table Heading"/>
    <w:basedOn w:val="HeadingBase"/>
    <w:rsid w:val="009164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6476"/>
    <w:rPr>
      <w:color w:val="0033CC"/>
      <w:u w:val="none"/>
    </w:rPr>
  </w:style>
  <w:style w:type="paragraph" w:customStyle="1" w:styleId="BodyTextRight">
    <w:name w:val="Body Text Right"/>
    <w:basedOn w:val="BodyText"/>
    <w:rsid w:val="009164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64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64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64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64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64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6476"/>
    <w:rPr>
      <w:sz w:val="32"/>
    </w:rPr>
  </w:style>
  <w:style w:type="paragraph" w:customStyle="1" w:styleId="HeadingProcedure">
    <w:name w:val="Heading Procedure"/>
    <w:basedOn w:val="HeadingBase"/>
    <w:next w:val="Normal"/>
    <w:rsid w:val="009164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6476"/>
    <w:pPr>
      <w:spacing w:before="60" w:after="60"/>
    </w:pPr>
  </w:style>
  <w:style w:type="paragraph" w:styleId="ListContinue">
    <w:name w:val="List Continue"/>
    <w:basedOn w:val="List"/>
    <w:rsid w:val="00916476"/>
    <w:pPr>
      <w:ind w:firstLine="0"/>
    </w:pPr>
  </w:style>
  <w:style w:type="paragraph" w:customStyle="1" w:styleId="ListNote">
    <w:name w:val="List Note"/>
    <w:basedOn w:val="List"/>
    <w:rsid w:val="009164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64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64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6476"/>
    <w:rPr>
      <w:rFonts w:ascii="Courier New" w:hAnsi="Courier New"/>
    </w:rPr>
  </w:style>
  <w:style w:type="paragraph" w:customStyle="1" w:styleId="NoteBullet">
    <w:name w:val="Note Bullet"/>
    <w:basedOn w:val="Note"/>
    <w:rsid w:val="009164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64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64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64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64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64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64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6476"/>
    <w:rPr>
      <w:b/>
      <w:smallCaps/>
    </w:rPr>
  </w:style>
  <w:style w:type="paragraph" w:customStyle="1" w:styleId="TableListNumber">
    <w:name w:val="Table List Number"/>
    <w:basedOn w:val="ListNumber"/>
    <w:rsid w:val="009164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64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6476"/>
    <w:pPr>
      <w:numPr>
        <w:numId w:val="8"/>
      </w:numPr>
    </w:pPr>
  </w:style>
  <w:style w:type="paragraph" w:customStyle="1" w:styleId="ListAlpha2">
    <w:name w:val="List Alpha 2"/>
    <w:basedOn w:val="List2"/>
    <w:rsid w:val="00916476"/>
    <w:pPr>
      <w:numPr>
        <w:numId w:val="7"/>
      </w:numPr>
    </w:pPr>
  </w:style>
  <w:style w:type="paragraph" w:styleId="List2">
    <w:name w:val="List 2"/>
    <w:basedOn w:val="BodyText"/>
    <w:rsid w:val="009164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64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64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64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64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64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6476"/>
    <w:pPr>
      <w:numPr>
        <w:numId w:val="3"/>
      </w:numPr>
    </w:pPr>
  </w:style>
  <w:style w:type="paragraph" w:styleId="ListContinue2">
    <w:name w:val="List Continue 2"/>
    <w:basedOn w:val="List2"/>
    <w:rsid w:val="00916476"/>
    <w:pPr>
      <w:ind w:firstLine="0"/>
    </w:pPr>
  </w:style>
  <w:style w:type="paragraph" w:styleId="ListContinue3">
    <w:name w:val="List Continue 3"/>
    <w:basedOn w:val="List3"/>
    <w:rsid w:val="00916476"/>
    <w:pPr>
      <w:ind w:left="1021" w:firstLine="0"/>
    </w:pPr>
  </w:style>
  <w:style w:type="paragraph" w:styleId="ListContinue4">
    <w:name w:val="List Continue 4"/>
    <w:basedOn w:val="List4"/>
    <w:rsid w:val="00916476"/>
    <w:pPr>
      <w:ind w:firstLine="0"/>
    </w:pPr>
  </w:style>
  <w:style w:type="paragraph" w:styleId="ListContinue5">
    <w:name w:val="List Continue 5"/>
    <w:basedOn w:val="List5"/>
    <w:rsid w:val="00916476"/>
    <w:pPr>
      <w:ind w:firstLine="0"/>
    </w:pPr>
  </w:style>
  <w:style w:type="paragraph" w:styleId="ListNumber3">
    <w:name w:val="List Number 3"/>
    <w:basedOn w:val="List3"/>
    <w:rsid w:val="00916476"/>
    <w:pPr>
      <w:numPr>
        <w:numId w:val="4"/>
      </w:numPr>
    </w:pPr>
  </w:style>
  <w:style w:type="paragraph" w:styleId="ListNumber4">
    <w:name w:val="List Number 4"/>
    <w:basedOn w:val="List4"/>
    <w:rsid w:val="00916476"/>
    <w:pPr>
      <w:numPr>
        <w:numId w:val="5"/>
      </w:numPr>
    </w:pPr>
  </w:style>
  <w:style w:type="paragraph" w:styleId="ListNumber5">
    <w:name w:val="List Number 5"/>
    <w:basedOn w:val="List5"/>
    <w:rsid w:val="00916476"/>
    <w:pPr>
      <w:numPr>
        <w:numId w:val="6"/>
      </w:numPr>
    </w:pPr>
  </w:style>
  <w:style w:type="paragraph" w:styleId="BlockText">
    <w:name w:val="Block Text"/>
    <w:basedOn w:val="Normal"/>
    <w:rsid w:val="009164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64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6476"/>
    <w:rPr>
      <w:sz w:val="16"/>
      <w:vertAlign w:val="superscript"/>
    </w:rPr>
  </w:style>
  <w:style w:type="character" w:customStyle="1" w:styleId="Symbols">
    <w:name w:val="Symbols"/>
    <w:basedOn w:val="DefaultParagraphFont"/>
    <w:rsid w:val="00916476"/>
    <w:rPr>
      <w:rFonts w:ascii="Symbol" w:hAnsi="Symbol"/>
    </w:rPr>
  </w:style>
  <w:style w:type="character" w:customStyle="1" w:styleId="MenuOptions">
    <w:name w:val="Menu Options"/>
    <w:basedOn w:val="DefaultParagraphFont"/>
    <w:rsid w:val="009164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6476"/>
    <w:rPr>
      <w:b/>
    </w:rPr>
  </w:style>
  <w:style w:type="character" w:customStyle="1" w:styleId="Underlined">
    <w:name w:val="Underlined"/>
    <w:basedOn w:val="DefaultParagraphFont"/>
    <w:rsid w:val="00916476"/>
    <w:rPr>
      <w:u w:val="single"/>
    </w:rPr>
  </w:style>
  <w:style w:type="paragraph" w:customStyle="1" w:styleId="TableBodyTextRight">
    <w:name w:val="Table Body Text Right"/>
    <w:basedOn w:val="TableBodyText"/>
    <w:rsid w:val="009164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6476"/>
    <w:rPr>
      <w:sz w:val="18"/>
    </w:rPr>
  </w:style>
  <w:style w:type="paragraph" w:customStyle="1" w:styleId="BodySmallRight">
    <w:name w:val="Body Small Right"/>
    <w:basedOn w:val="BodyTextRight"/>
    <w:rsid w:val="00916476"/>
    <w:rPr>
      <w:sz w:val="18"/>
      <w:szCs w:val="18"/>
    </w:rPr>
  </w:style>
  <w:style w:type="paragraph" w:customStyle="1" w:styleId="MarginEdition">
    <w:name w:val="Margin Edition"/>
    <w:basedOn w:val="MarginNote"/>
    <w:rsid w:val="009164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6476"/>
    <w:rPr>
      <w:sz w:val="2"/>
      <w:szCs w:val="2"/>
    </w:rPr>
  </w:style>
  <w:style w:type="character" w:customStyle="1" w:styleId="Small">
    <w:name w:val="Small"/>
    <w:basedOn w:val="DefaultParagraphFont"/>
    <w:rsid w:val="00916476"/>
    <w:rPr>
      <w:sz w:val="16"/>
    </w:rPr>
  </w:style>
  <w:style w:type="paragraph" w:customStyle="1" w:styleId="WideTable">
    <w:name w:val="Wide Table"/>
    <w:basedOn w:val="Normal"/>
    <w:rsid w:val="009164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6476"/>
  </w:style>
  <w:style w:type="paragraph" w:styleId="Quote">
    <w:name w:val="Quote"/>
    <w:basedOn w:val="Heading1"/>
    <w:link w:val="QuoteChar"/>
    <w:qFormat/>
    <w:rsid w:val="009164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64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6476"/>
    <w:pPr>
      <w:pageBreakBefore/>
    </w:pPr>
  </w:style>
  <w:style w:type="paragraph" w:customStyle="1" w:styleId="Border">
    <w:name w:val="Border"/>
    <w:basedOn w:val="Normal"/>
    <w:qFormat/>
    <w:rsid w:val="009164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64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4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4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64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64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64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64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64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6476"/>
    <w:rPr>
      <w:u w:val="single"/>
    </w:rPr>
  </w:style>
  <w:style w:type="paragraph" w:styleId="BalloonText">
    <w:name w:val="Balloon Text"/>
    <w:basedOn w:val="Normal"/>
    <w:link w:val="BalloonTextChar"/>
    <w:rsid w:val="009164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64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64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64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64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64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6476"/>
    <w:pPr>
      <w:spacing w:before="0" w:after="0"/>
    </w:pPr>
  </w:style>
  <w:style w:type="paragraph" w:customStyle="1" w:styleId="BodyTextBold">
    <w:name w:val="Body Text Bold"/>
    <w:basedOn w:val="BodyText"/>
    <w:qFormat/>
    <w:rsid w:val="00916476"/>
    <w:rPr>
      <w:b/>
    </w:rPr>
  </w:style>
  <w:style w:type="character" w:styleId="Hyperlink">
    <w:name w:val="Hyperlink"/>
    <w:basedOn w:val="DefaultParagraphFont"/>
    <w:uiPriority w:val="99"/>
    <w:unhideWhenUsed/>
    <w:rsid w:val="00D035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787</Words>
  <Characters>4645</Characters>
  <Application>Microsoft Office Word</Application>
  <DocSecurity>0</DocSecurity>
  <Lines>172</Lines>
  <Paragraphs>108</Paragraphs>
  <ScaleCrop>false</ScaleCrop>
  <Company>Author-it Software Corporation Ltd.</Company>
  <LinksUpToDate>false</LinksUpToDate>
  <CharactersWithSpaces>5324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ICPPRP430 Manage colour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2019-02-21T07:49:00Z</dcterms:created>
  <dcterms:modified xsi:type="dcterms:W3CDTF">2019-02-21T07:49:00Z</dcterms:modified>
</cp:coreProperties>
</file>