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438" w:rsidP="00A324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ICPPRP423 Apply colour to design brief</w:t>
      </w:r>
      <w:r>
        <w:fldChar w:fldCharType="end"/>
      </w:r>
    </w:p>
    <w:p w:rsidR="00A32438" w:rsidP="00A32438">
      <w:pPr>
        <w:pStyle w:val="Version"/>
        <w:sectPr w:rsidSect="005E0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4AE" w:rsidP="005E04AE">
      <w:pPr>
        <w:pStyle w:val="SuperHeading"/>
      </w:pPr>
      <w:r w:rsidRPr="005E04AE">
        <w:t>ICPPRP423 Apply colour to design brief</w:t>
      </w:r>
    </w:p>
    <w:p w:rsidR="00000000" w:rsidRPr="005E04AE" w:rsidP="005E04AE">
      <w:pPr>
        <w:pStyle w:val="Heading1"/>
      </w:pPr>
      <w:bookmarkStart w:id="1" w:name="O_696939"/>
      <w:bookmarkEnd w:id="1"/>
      <w:r w:rsidRPr="005E04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rPr>
                <w:rStyle w:val="SpecialBold"/>
              </w:rPr>
              <w:t>Comments</w:t>
            </w:r>
          </w:p>
        </w:tc>
      </w:tr>
      <w:tr w:rsidTr="005E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t>This version first released with ICP Printing and Graphic Arts Training Package Version 1.0.</w:t>
            </w:r>
          </w:p>
        </w:tc>
      </w:tr>
    </w:tbl>
    <w:p w:rsidR="00000000" w:rsidRPr="005E04AE" w:rsidP="005E04AE">
      <w:pPr>
        <w:pStyle w:val="BodyText"/>
      </w:pPr>
    </w:p>
    <w:p w:rsidR="00000000" w:rsidRPr="005E04AE" w:rsidP="005E04AE">
      <w:pPr>
        <w:pStyle w:val="AllowPageBreak"/>
      </w:pPr>
    </w:p>
    <w:p w:rsidR="00000000" w:rsidRPr="005E04AE" w:rsidP="005E04AE">
      <w:pPr>
        <w:pStyle w:val="Heading1"/>
      </w:pPr>
      <w:bookmarkStart w:id="2" w:name="O_696940"/>
      <w:bookmarkEnd w:id="2"/>
      <w:r w:rsidRPr="005E04AE">
        <w:t>Application</w:t>
      </w:r>
    </w:p>
    <w:p w:rsidR="00000000" w:rsidRPr="005E04AE" w:rsidP="00A32438">
      <w:pPr>
        <w:pStyle w:val="BodyText"/>
      </w:pPr>
      <w:r w:rsidRPr="005E04AE">
        <w:t>This unit describes the skills and knowledge required to effectively apply colour t</w:t>
      </w:r>
      <w:r w:rsidRPr="005E04AE">
        <w:t>o enhance artwork and meet the requirements of a design brief.</w:t>
      </w:r>
    </w:p>
    <w:p w:rsidR="00000000" w:rsidRPr="005E04AE" w:rsidP="00A32438">
      <w:pPr>
        <w:pStyle w:val="BodyText"/>
      </w:pPr>
      <w:r w:rsidRPr="005E04AE">
        <w:t>It applies to individuals who work in the graphic pre-press sector of the printing and graphic arts industry.</w:t>
      </w:r>
    </w:p>
    <w:p w:rsidR="00000000" w:rsidRPr="005E04AE" w:rsidP="00A32438">
      <w:pPr>
        <w:pStyle w:val="BodyText"/>
      </w:pPr>
      <w:r w:rsidRPr="005E04AE">
        <w:t>No licensing, legislative or certification requirements apply to this unit at th</w:t>
      </w:r>
      <w:r w:rsidRPr="005E04AE">
        <w:t>e time of publication.</w:t>
      </w:r>
    </w:p>
    <w:p w:rsidR="00000000" w:rsidRPr="005E04AE" w:rsidP="005E04AE">
      <w:pPr>
        <w:pStyle w:val="Heading1"/>
      </w:pPr>
      <w:bookmarkStart w:id="3" w:name="O_696943"/>
      <w:bookmarkEnd w:id="3"/>
      <w:r w:rsidRPr="005E04AE">
        <w:t>Unit Sector</w:t>
      </w:r>
    </w:p>
    <w:p w:rsidR="00000000" w:rsidRPr="005E04AE" w:rsidP="00A32438">
      <w:pPr>
        <w:pStyle w:val="BodyText"/>
      </w:pPr>
      <w:r w:rsidRPr="005E04AE">
        <w:t>Pre-Press</w:t>
      </w:r>
    </w:p>
    <w:p w:rsidR="00000000" w:rsidRPr="005E04AE" w:rsidP="005E04AE">
      <w:pPr>
        <w:pStyle w:val="Heading1"/>
      </w:pPr>
      <w:bookmarkStart w:id="4" w:name="O_696944"/>
      <w:bookmarkEnd w:id="4"/>
      <w:r w:rsidRPr="005E04A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E04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rPr>
                <w:rStyle w:val="SpecialBold"/>
              </w:rPr>
              <w:t>PERFORMANCE CRITERIA</w:t>
            </w:r>
          </w:p>
        </w:tc>
      </w:tr>
      <w:tr w:rsidTr="005E04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04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1 Prepare colour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t>1.1 Colour requirements of the brief are identified and clarified if necessary</w:t>
            </w:r>
          </w:p>
          <w:p w:rsidR="00000000" w:rsidRPr="005E04AE" w:rsidP="005E04AE">
            <w:pPr>
              <w:pStyle w:val="BodyText"/>
            </w:pPr>
            <w:r w:rsidRPr="005E04AE">
              <w:t>1.2 Effectiveness of different colour schemes used prev</w:t>
            </w:r>
            <w:r w:rsidRPr="005E04AE">
              <w:t>iously by self and others are compared to influence current artwork</w:t>
            </w:r>
          </w:p>
          <w:p w:rsidR="00000000" w:rsidRPr="005E04AE" w:rsidP="005E04AE">
            <w:pPr>
              <w:pStyle w:val="BodyText"/>
            </w:pPr>
            <w:r w:rsidRPr="005E04AE">
              <w:t>1.3 Colour tools are used to inform choice of colours</w:t>
            </w:r>
          </w:p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1.4 Overall colour composition is developed, taking into account target audience, balance and relationships</w:t>
            </w:r>
          </w:p>
        </w:tc>
      </w:tr>
      <w:tr w:rsidTr="005E04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2 Apply colour to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t>2.1 Colours are applied to artwork according to brief specifications</w:t>
            </w:r>
          </w:p>
          <w:p w:rsidR="00000000" w:rsidRPr="005E04AE" w:rsidP="005E04AE">
            <w:pPr>
              <w:pStyle w:val="BodyText"/>
            </w:pPr>
            <w:r w:rsidRPr="005E04AE">
              <w:t>2.2 Colour and objects are appraised to ensure overall balance and emphasis, and adjustments made as required</w:t>
            </w:r>
          </w:p>
          <w:p w:rsidR="00000000" w:rsidRPr="005E04AE" w:rsidP="005E04AE">
            <w:pPr>
              <w:pStyle w:val="BodyText"/>
            </w:pPr>
            <w:r w:rsidRPr="005E04AE">
              <w:t>2.3 Any halftones are matched with similar colours according to brief specif</w:t>
            </w:r>
            <w:r w:rsidRPr="005E04AE">
              <w:t xml:space="preserve">ications </w:t>
            </w:r>
          </w:p>
          <w:p w:rsidR="00000000" w:rsidRPr="005E04AE" w:rsidP="005E04AE">
            <w:pPr>
              <w:pStyle w:val="BodyText"/>
            </w:pPr>
            <w:r w:rsidRPr="005E04AE">
              <w:t>2.4 Overall artwork is appraised to ensure best possible colour options are used, given the brief and other elements of the artwork, and changes are made if necessary</w:t>
            </w:r>
          </w:p>
          <w:p w:rsidR="00000000" w:rsidRPr="005E04AE" w:rsidP="005E04AE">
            <w:pPr>
              <w:pStyle w:val="BodyText"/>
            </w:pPr>
            <w:r w:rsidRPr="005E04AE">
              <w:t>2.5 Artwork samples that effectively meet the brief are produced</w:t>
            </w:r>
          </w:p>
          <w:p w:rsidR="00000000" w:rsidRPr="005E04AE" w:rsidP="005E04AE">
            <w:pPr>
              <w:pStyle w:val="BodyText"/>
            </w:pPr>
            <w:r w:rsidRPr="005E04AE">
              <w:t>2.6 Artwork is</w:t>
            </w:r>
            <w:r w:rsidRPr="005E04AE">
              <w:t xml:space="preserve"> saved and prepared for presentation to client </w:t>
            </w:r>
          </w:p>
        </w:tc>
      </w:tr>
    </w:tbl>
    <w:p w:rsidR="00000000" w:rsidRPr="005E04AE" w:rsidP="005E04AE">
      <w:pPr>
        <w:pStyle w:val="BodyText"/>
      </w:pPr>
    </w:p>
    <w:p w:rsidR="00000000" w:rsidRPr="005E04AE" w:rsidP="005E04AE">
      <w:pPr>
        <w:pStyle w:val="AllowPageBreak"/>
      </w:pPr>
    </w:p>
    <w:p w:rsidR="00000000" w:rsidRPr="005E04AE" w:rsidP="005E04AE">
      <w:pPr>
        <w:pStyle w:val="Heading1"/>
      </w:pPr>
      <w:bookmarkStart w:id="5" w:name="O_696945"/>
      <w:bookmarkEnd w:id="5"/>
      <w:r w:rsidRPr="005E04AE">
        <w:t>Foundation Skills</w:t>
      </w:r>
    </w:p>
    <w:p w:rsidR="00000000" w:rsidRPr="00A32438" w:rsidP="00A32438">
      <w:pPr>
        <w:pStyle w:val="BodyText"/>
        <w:rPr>
          <w:i/>
        </w:rPr>
      </w:pPr>
      <w:r w:rsidRPr="00A3243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E04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rPr>
                <w:rStyle w:val="SpecialBold"/>
              </w:rPr>
              <w:t>Perfo</w:t>
            </w:r>
            <w:r w:rsidRPr="005E04AE">
              <w:rPr>
                <w:rStyle w:val="SpecialBold"/>
              </w:rPr>
              <w:t>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rPr>
                <w:rStyle w:val="SpecialBold"/>
              </w:rPr>
              <w:t>Description</w:t>
            </w:r>
          </w:p>
        </w:tc>
      </w:tr>
      <w:tr w:rsidTr="005E04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1.1, 2.1, 2.3-2.5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ListBullet"/>
              <w:rPr>
                <w:lang w:val="en-NZ"/>
              </w:rPr>
            </w:pPr>
            <w:r w:rsidRPr="005E04AE">
              <w:t xml:space="preserve">Recognises and interprets information contained in a range of texts to establish job requirements </w:t>
            </w:r>
          </w:p>
        </w:tc>
      </w:tr>
      <w:tr w:rsidTr="005E04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ListBullet"/>
              <w:rPr>
                <w:lang w:val="en-NZ"/>
              </w:rPr>
            </w:pPr>
            <w:r w:rsidRPr="005E04AE">
              <w:t xml:space="preserve">Participates effectively in spoken interactions with others to confirm or clarify understanding </w:t>
            </w:r>
          </w:p>
        </w:tc>
      </w:tr>
      <w:tr w:rsidTr="005E04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ListBullet"/>
              <w:rPr>
                <w:lang w:val="en-NZ"/>
              </w:rPr>
            </w:pPr>
            <w:r w:rsidRPr="005E04AE">
              <w:t>Uses percentages and proportions to adjust colour balance to achieve desired results</w:t>
            </w:r>
          </w:p>
        </w:tc>
      </w:tr>
      <w:tr w:rsidTr="005E04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1.2-1.4, 2.1-2.6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ListBullet"/>
            </w:pPr>
            <w:r w:rsidRPr="005E04AE">
              <w:t>Takes responsibility f</w:t>
            </w:r>
            <w:r w:rsidRPr="005E04AE">
              <w:t>or planning and organising own workload and assembles required resources</w:t>
            </w:r>
          </w:p>
          <w:p w:rsidR="00000000" w:rsidRPr="005E04AE" w:rsidP="005E04AE">
            <w:pPr>
              <w:pStyle w:val="ListBullet"/>
            </w:pPr>
            <w:r w:rsidRPr="005E04AE">
              <w:t>Recognises and takes responsibility for addressing predictable, and some less predictable, problems in familiar work contexts</w:t>
            </w:r>
          </w:p>
          <w:p w:rsidR="00000000" w:rsidRPr="005E04AE" w:rsidP="005E04AE">
            <w:pPr>
              <w:pStyle w:val="ListBullet"/>
            </w:pPr>
            <w:r w:rsidRPr="005E04AE">
              <w:t>Evaluates outcomes of design decisions to identify improvement opportunities</w:t>
            </w:r>
          </w:p>
          <w:p w:rsidR="00000000" w:rsidRPr="005E04AE" w:rsidP="005E04AE">
            <w:pPr>
              <w:pStyle w:val="ListBullet"/>
            </w:pPr>
            <w:r w:rsidRPr="005E04AE">
              <w:t>Utilises a broad range of features within applications optimising software functions for specific purposes</w:t>
            </w:r>
          </w:p>
        </w:tc>
      </w:tr>
    </w:tbl>
    <w:p w:rsidR="00000000" w:rsidRPr="005E04AE" w:rsidP="005E04AE">
      <w:pPr>
        <w:pStyle w:val="BodyText"/>
      </w:pPr>
    </w:p>
    <w:p w:rsidR="00000000" w:rsidRPr="005E04AE" w:rsidP="005E04AE">
      <w:pPr>
        <w:pStyle w:val="AllowPageBreak"/>
      </w:pPr>
    </w:p>
    <w:p w:rsidR="00000000" w:rsidRPr="005E04AE" w:rsidP="005E04AE">
      <w:pPr>
        <w:pStyle w:val="Heading1"/>
      </w:pPr>
      <w:bookmarkStart w:id="6" w:name="O_696947"/>
      <w:bookmarkEnd w:id="6"/>
      <w:r w:rsidRPr="005E04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E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rPr>
                <w:rStyle w:val="SpecialBold"/>
              </w:rPr>
              <w:t xml:space="preserve">Code and title </w:t>
            </w:r>
          </w:p>
          <w:p w:rsidR="00000000" w:rsidRPr="005E04AE" w:rsidP="005E04AE">
            <w:pPr>
              <w:pStyle w:val="BodyText"/>
            </w:pPr>
            <w:r w:rsidRPr="005E04AE">
              <w:rPr>
                <w:rStyle w:val="SpecialBold"/>
              </w:rPr>
              <w:t>current vers</w:t>
            </w:r>
            <w:r w:rsidRPr="005E04AE">
              <w:rPr>
                <w:rStyle w:val="SpecialBold"/>
              </w:rPr>
              <w:t>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rPr>
                <w:rStyle w:val="SpecialBold"/>
              </w:rPr>
              <w:t>Code and title</w:t>
            </w:r>
          </w:p>
          <w:p w:rsidR="00000000" w:rsidRPr="005E04AE" w:rsidP="005E04AE">
            <w:pPr>
              <w:pStyle w:val="BodyText"/>
            </w:pPr>
            <w:r w:rsidRPr="005E04A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rPr>
                <w:rStyle w:val="SpecialBold"/>
              </w:rPr>
              <w:t>Equivalence status</w:t>
            </w:r>
          </w:p>
        </w:tc>
      </w:tr>
      <w:tr w:rsidTr="005E0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ICPPRP423 Apply colour to design brief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ICPPP423C Apply colour to design brief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AE">
            <w:pPr>
              <w:pStyle w:val="BodyText"/>
              <w:rPr>
                <w:lang w:val="en-NZ"/>
              </w:rPr>
            </w:pPr>
            <w:r w:rsidRPr="005E04A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AE" w:rsidP="005E04AE">
            <w:pPr>
              <w:pStyle w:val="BodyText"/>
            </w:pPr>
            <w:r w:rsidRPr="005E04AE">
              <w:t>Equivalent unit</w:t>
            </w:r>
          </w:p>
        </w:tc>
      </w:tr>
    </w:tbl>
    <w:p w:rsidR="00000000" w:rsidRPr="005E04AE" w:rsidP="005E04AE">
      <w:pPr>
        <w:pStyle w:val="BodyText"/>
      </w:pPr>
    </w:p>
    <w:p w:rsidR="00000000" w:rsidRPr="005E04AE" w:rsidP="005E04AE">
      <w:pPr>
        <w:pStyle w:val="AllowPageBreak"/>
      </w:pPr>
    </w:p>
    <w:p w:rsidR="00000000" w:rsidRPr="005E04AE" w:rsidP="005E04AE">
      <w:pPr>
        <w:pStyle w:val="Heading1"/>
      </w:pPr>
      <w:bookmarkStart w:id="7" w:name="O_696954"/>
      <w:bookmarkEnd w:id="7"/>
      <w:r w:rsidRPr="005E04AE">
        <w:t>Links</w:t>
      </w:r>
    </w:p>
    <w:p w:rsidR="00000000" w:rsidRPr="005E04AE" w:rsidP="00A32438">
      <w:pPr>
        <w:pStyle w:val="BodyText"/>
      </w:pPr>
      <w:r w:rsidRPr="005E04A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F48D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E04AE" w:rsidP="005E04AE"/>
    <w:sectPr w:rsidSect="005E04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AE" w:rsidRPr="00A32438" w:rsidP="00A324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38" w:rsidP="005E0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438" w:rsidP="005E0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2438" w:rsidP="005E0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4AE" w:rsidRPr="00A32438" w:rsidP="00A324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438" w:rsidRPr="002D2AF8" w:rsidP="005E0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ICPPRP423 Apply colour to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32438" w:rsidP="005E0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863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BE00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4AE"/>
  </w:style>
  <w:style w:type="character" w:customStyle="1" w:styleId="Heading1Char">
    <w:name w:val="Heading 1 Char"/>
    <w:basedOn w:val="DefaultParagraphFont"/>
    <w:link w:val="Heading1"/>
    <w:rsid w:val="005E0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4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4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4AE"/>
    <w:rPr>
      <w:b/>
      <w:spacing w:val="0"/>
    </w:rPr>
  </w:style>
  <w:style w:type="character" w:styleId="Emphasis">
    <w:name w:val="Emphasis"/>
    <w:basedOn w:val="DefaultParagraphFont"/>
    <w:qFormat/>
    <w:rsid w:val="005E04AE"/>
    <w:rPr>
      <w:i/>
    </w:rPr>
  </w:style>
  <w:style w:type="paragraph" w:customStyle="1" w:styleId="SuperHeading">
    <w:name w:val="SuperHeading"/>
    <w:basedOn w:val="Normal"/>
    <w:rsid w:val="005E0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4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4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4A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4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4AE"/>
  </w:style>
  <w:style w:type="paragraph" w:styleId="TableofFigures">
    <w:name w:val="table of figures"/>
    <w:basedOn w:val="Normal"/>
    <w:next w:val="Normal"/>
    <w:semiHidden/>
    <w:rsid w:val="005E0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4AE"/>
    <w:pPr>
      <w:numPr>
        <w:numId w:val="10"/>
      </w:numPr>
    </w:pPr>
  </w:style>
  <w:style w:type="character" w:customStyle="1" w:styleId="WingdingSymbols">
    <w:name w:val="Wingding Symbols"/>
    <w:rsid w:val="005E04AE"/>
    <w:rPr>
      <w:rFonts w:ascii="Wingdings" w:hAnsi="Wingdings"/>
    </w:rPr>
  </w:style>
  <w:style w:type="paragraph" w:customStyle="1" w:styleId="TableHeading">
    <w:name w:val="Table Heading"/>
    <w:basedOn w:val="HeadingBase"/>
    <w:rsid w:val="005E0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4AE"/>
    <w:rPr>
      <w:color w:val="0033CC"/>
      <w:u w:val="none"/>
    </w:rPr>
  </w:style>
  <w:style w:type="paragraph" w:customStyle="1" w:styleId="BodyTextRight">
    <w:name w:val="Body Text Right"/>
    <w:basedOn w:val="BodyText"/>
    <w:rsid w:val="005E0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4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4AE"/>
    <w:rPr>
      <w:sz w:val="32"/>
    </w:rPr>
  </w:style>
  <w:style w:type="paragraph" w:customStyle="1" w:styleId="HeadingProcedure">
    <w:name w:val="Heading Procedure"/>
    <w:basedOn w:val="HeadingBase"/>
    <w:next w:val="Normal"/>
    <w:rsid w:val="005E0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4AE"/>
    <w:pPr>
      <w:spacing w:before="60" w:after="60"/>
    </w:pPr>
  </w:style>
  <w:style w:type="paragraph" w:styleId="ListContinue">
    <w:name w:val="List Continue"/>
    <w:basedOn w:val="List"/>
    <w:rsid w:val="005E04AE"/>
    <w:pPr>
      <w:ind w:firstLine="0"/>
    </w:pPr>
  </w:style>
  <w:style w:type="paragraph" w:customStyle="1" w:styleId="ListNote">
    <w:name w:val="List Note"/>
    <w:basedOn w:val="List"/>
    <w:rsid w:val="005E0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4AE"/>
    <w:rPr>
      <w:rFonts w:ascii="Courier New" w:hAnsi="Courier New"/>
    </w:rPr>
  </w:style>
  <w:style w:type="paragraph" w:customStyle="1" w:styleId="NoteBullet">
    <w:name w:val="Note Bullet"/>
    <w:basedOn w:val="Note"/>
    <w:rsid w:val="005E0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4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4AE"/>
    <w:rPr>
      <w:b/>
      <w:smallCaps/>
    </w:rPr>
  </w:style>
  <w:style w:type="paragraph" w:customStyle="1" w:styleId="TableListNumber">
    <w:name w:val="Table List Number"/>
    <w:basedOn w:val="ListNumber"/>
    <w:rsid w:val="005E0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4AE"/>
    <w:pPr>
      <w:numPr>
        <w:numId w:val="8"/>
      </w:numPr>
    </w:pPr>
  </w:style>
  <w:style w:type="paragraph" w:customStyle="1" w:styleId="ListAlpha2">
    <w:name w:val="List Alpha 2"/>
    <w:basedOn w:val="List2"/>
    <w:rsid w:val="005E04AE"/>
    <w:pPr>
      <w:numPr>
        <w:numId w:val="7"/>
      </w:numPr>
    </w:pPr>
  </w:style>
  <w:style w:type="paragraph" w:styleId="List2">
    <w:name w:val="List 2"/>
    <w:basedOn w:val="BodyText"/>
    <w:rsid w:val="005E0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4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4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4AE"/>
    <w:pPr>
      <w:numPr>
        <w:numId w:val="3"/>
      </w:numPr>
    </w:pPr>
  </w:style>
  <w:style w:type="paragraph" w:styleId="ListContinue2">
    <w:name w:val="List Continue 2"/>
    <w:basedOn w:val="List2"/>
    <w:rsid w:val="005E04AE"/>
    <w:pPr>
      <w:ind w:firstLine="0"/>
    </w:pPr>
  </w:style>
  <w:style w:type="paragraph" w:styleId="ListContinue3">
    <w:name w:val="List Continue 3"/>
    <w:basedOn w:val="List3"/>
    <w:rsid w:val="005E04AE"/>
    <w:pPr>
      <w:ind w:left="1021" w:firstLine="0"/>
    </w:pPr>
  </w:style>
  <w:style w:type="paragraph" w:styleId="ListContinue4">
    <w:name w:val="List Continue 4"/>
    <w:basedOn w:val="List4"/>
    <w:rsid w:val="005E04AE"/>
    <w:pPr>
      <w:ind w:firstLine="0"/>
    </w:pPr>
  </w:style>
  <w:style w:type="paragraph" w:styleId="ListContinue5">
    <w:name w:val="List Continue 5"/>
    <w:basedOn w:val="List5"/>
    <w:rsid w:val="005E04AE"/>
    <w:pPr>
      <w:ind w:firstLine="0"/>
    </w:pPr>
  </w:style>
  <w:style w:type="paragraph" w:styleId="ListNumber3">
    <w:name w:val="List Number 3"/>
    <w:basedOn w:val="List3"/>
    <w:rsid w:val="005E04AE"/>
    <w:pPr>
      <w:numPr>
        <w:numId w:val="4"/>
      </w:numPr>
    </w:pPr>
  </w:style>
  <w:style w:type="paragraph" w:styleId="ListNumber4">
    <w:name w:val="List Number 4"/>
    <w:basedOn w:val="List4"/>
    <w:rsid w:val="005E04AE"/>
    <w:pPr>
      <w:numPr>
        <w:numId w:val="5"/>
      </w:numPr>
    </w:pPr>
  </w:style>
  <w:style w:type="paragraph" w:styleId="ListNumber5">
    <w:name w:val="List Number 5"/>
    <w:basedOn w:val="List5"/>
    <w:rsid w:val="005E04AE"/>
    <w:pPr>
      <w:numPr>
        <w:numId w:val="6"/>
      </w:numPr>
    </w:pPr>
  </w:style>
  <w:style w:type="paragraph" w:styleId="BlockText">
    <w:name w:val="Block Text"/>
    <w:basedOn w:val="Normal"/>
    <w:rsid w:val="005E0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4AE"/>
    <w:rPr>
      <w:sz w:val="16"/>
      <w:vertAlign w:val="superscript"/>
    </w:rPr>
  </w:style>
  <w:style w:type="character" w:customStyle="1" w:styleId="Symbols">
    <w:name w:val="Symbols"/>
    <w:basedOn w:val="DefaultParagraphFont"/>
    <w:rsid w:val="005E04AE"/>
    <w:rPr>
      <w:rFonts w:ascii="Symbol" w:hAnsi="Symbol"/>
    </w:rPr>
  </w:style>
  <w:style w:type="character" w:customStyle="1" w:styleId="MenuOptions">
    <w:name w:val="Menu Options"/>
    <w:basedOn w:val="DefaultParagraphFont"/>
    <w:rsid w:val="005E0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4AE"/>
    <w:rPr>
      <w:b/>
    </w:rPr>
  </w:style>
  <w:style w:type="character" w:customStyle="1" w:styleId="Underlined">
    <w:name w:val="Underlined"/>
    <w:basedOn w:val="DefaultParagraphFont"/>
    <w:rsid w:val="005E04AE"/>
    <w:rPr>
      <w:u w:val="single"/>
    </w:rPr>
  </w:style>
  <w:style w:type="paragraph" w:customStyle="1" w:styleId="TableBodyTextRight">
    <w:name w:val="Table Body Text Right"/>
    <w:basedOn w:val="TableBodyText"/>
    <w:rsid w:val="005E0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4AE"/>
    <w:rPr>
      <w:sz w:val="18"/>
    </w:rPr>
  </w:style>
  <w:style w:type="paragraph" w:customStyle="1" w:styleId="BodySmallRight">
    <w:name w:val="Body Small Right"/>
    <w:basedOn w:val="BodyTextRight"/>
    <w:rsid w:val="005E04AE"/>
    <w:rPr>
      <w:sz w:val="18"/>
      <w:szCs w:val="18"/>
    </w:rPr>
  </w:style>
  <w:style w:type="paragraph" w:customStyle="1" w:styleId="MarginEdition">
    <w:name w:val="Margin Edition"/>
    <w:basedOn w:val="MarginNote"/>
    <w:rsid w:val="005E0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4AE"/>
    <w:rPr>
      <w:sz w:val="2"/>
      <w:szCs w:val="2"/>
    </w:rPr>
  </w:style>
  <w:style w:type="character" w:customStyle="1" w:styleId="Small">
    <w:name w:val="Small"/>
    <w:basedOn w:val="DefaultParagraphFont"/>
    <w:rsid w:val="005E04AE"/>
    <w:rPr>
      <w:sz w:val="16"/>
    </w:rPr>
  </w:style>
  <w:style w:type="paragraph" w:customStyle="1" w:styleId="WideTable">
    <w:name w:val="Wide Table"/>
    <w:basedOn w:val="Normal"/>
    <w:rsid w:val="005E0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4AE"/>
  </w:style>
  <w:style w:type="paragraph" w:styleId="Quote">
    <w:name w:val="Quote"/>
    <w:basedOn w:val="Heading1"/>
    <w:link w:val="QuoteChar"/>
    <w:qFormat/>
    <w:rsid w:val="005E0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4AE"/>
    <w:pPr>
      <w:pageBreakBefore/>
    </w:pPr>
  </w:style>
  <w:style w:type="paragraph" w:customStyle="1" w:styleId="Border">
    <w:name w:val="Border"/>
    <w:basedOn w:val="Normal"/>
    <w:qFormat/>
    <w:rsid w:val="005E0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4AE"/>
    <w:rPr>
      <w:u w:val="single"/>
    </w:rPr>
  </w:style>
  <w:style w:type="character" w:customStyle="1" w:styleId="BoldandItalics">
    <w:name w:val="Bold and Italics"/>
    <w:qFormat/>
    <w:rsid w:val="005E04AE"/>
    <w:rPr>
      <w:b/>
      <w:i/>
      <w:u w:val="none"/>
    </w:rPr>
  </w:style>
  <w:style w:type="paragraph" w:styleId="BalloonText">
    <w:name w:val="Balloon Text"/>
    <w:basedOn w:val="Normal"/>
    <w:link w:val="BalloonTextChar"/>
    <w:rsid w:val="005E0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4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24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2948</Characters>
  <Application>Microsoft Office Word</Application>
  <DocSecurity>0</DocSecurity>
  <Lines>117</Lines>
  <Paragraphs>77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ICPPRP423 Apply colour to design brief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2018-12-10T05:56:00Z</dcterms:created>
  <dcterms:modified xsi:type="dcterms:W3CDTF">2018-12-10T05:56:00Z</dcterms:modified>
</cp:coreProperties>
</file>