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626" w:rsidP="00492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ICPPRP4230 Apply colour to design briefs</w:t>
      </w:r>
      <w:r>
        <w:fldChar w:fldCharType="end"/>
      </w:r>
    </w:p>
    <w:p w:rsidR="00492626" w:rsidP="00492626">
      <w:pPr>
        <w:pStyle w:val="Version"/>
        <w:sectPr w:rsidSect="00E02E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E7C" w:rsidP="00E02E7C">
      <w:pPr>
        <w:pStyle w:val="SuperHeading"/>
      </w:pPr>
      <w:r w:rsidRPr="00E02E7C">
        <w:t>Assessment Re</w:t>
      </w:r>
      <w:r w:rsidRPr="00E02E7C">
        <w:t>quirements for ICPPRP4230 Apply colour to design briefs</w:t>
      </w:r>
    </w:p>
    <w:p w:rsidR="00000000" w:rsidRPr="00E02E7C" w:rsidP="00E02E7C">
      <w:pPr>
        <w:pStyle w:val="Heading1"/>
      </w:pPr>
      <w:bookmarkStart w:id="1" w:name="O_1069906"/>
      <w:bookmarkEnd w:id="1"/>
      <w:r w:rsidRPr="00E02E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0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7C" w:rsidP="00E02E7C">
            <w:pPr>
              <w:pStyle w:val="BodyText"/>
            </w:pPr>
            <w:r w:rsidRPr="00E02E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7C">
            <w:pPr>
              <w:pStyle w:val="BodyText"/>
              <w:rPr>
                <w:lang w:val="en-NZ"/>
              </w:rPr>
            </w:pPr>
            <w:r w:rsidRPr="00E02E7C">
              <w:rPr>
                <w:rStyle w:val="SpecialBold"/>
              </w:rPr>
              <w:t>Comments</w:t>
            </w:r>
          </w:p>
        </w:tc>
      </w:tr>
      <w:tr w:rsidTr="00E02E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E7C">
            <w:pPr>
              <w:pStyle w:val="BodyText"/>
              <w:rPr>
                <w:lang w:val="en-NZ"/>
              </w:rPr>
            </w:pPr>
            <w:r w:rsidRPr="00E02E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E7C" w:rsidP="00E02E7C">
            <w:pPr>
              <w:pStyle w:val="BodyText"/>
            </w:pPr>
            <w:r w:rsidRPr="00E02E7C">
              <w:t>This version first released with ICP Printing and Graphic Arts Training Package Version 4.0.</w:t>
            </w:r>
          </w:p>
        </w:tc>
      </w:tr>
    </w:tbl>
    <w:p w:rsidR="00000000" w:rsidRPr="00E02E7C" w:rsidP="00E02E7C">
      <w:pPr>
        <w:pStyle w:val="BodyText"/>
      </w:pPr>
    </w:p>
    <w:p w:rsidR="00000000" w:rsidRPr="00E02E7C" w:rsidP="00E02E7C">
      <w:pPr>
        <w:pStyle w:val="AllowPageBreak"/>
      </w:pPr>
    </w:p>
    <w:p w:rsidR="00000000" w:rsidRPr="00E02E7C" w:rsidP="00E02E7C">
      <w:pPr>
        <w:pStyle w:val="Heading1"/>
      </w:pPr>
      <w:bookmarkStart w:id="2" w:name="O_1069909"/>
      <w:bookmarkEnd w:id="2"/>
      <w:r w:rsidRPr="00E02E7C">
        <w:t>Performance Evidence</w:t>
      </w:r>
    </w:p>
    <w:p w:rsidR="00000000" w:rsidRPr="00E02E7C" w:rsidP="00492626">
      <w:pPr>
        <w:pStyle w:val="BodyText"/>
      </w:pPr>
      <w:r w:rsidRPr="00E02E7C">
        <w:t>The candidate must demonstrate the ability to complete the tasks outlined in the elements, performance criteria and foundation skills of the unit, including evidence of the ability to:</w:t>
      </w:r>
    </w:p>
    <w:p w:rsidR="00000000" w:rsidRPr="00E02E7C" w:rsidP="00E02E7C">
      <w:pPr>
        <w:pStyle w:val="ListBullet"/>
      </w:pPr>
      <w:r w:rsidRPr="00E02E7C">
        <w:t xml:space="preserve">apply colour to prepare and produce at least two </w:t>
      </w:r>
      <w:r w:rsidRPr="00E02E7C">
        <w:t>artworks.</w:t>
      </w:r>
    </w:p>
    <w:p w:rsidR="00000000" w:rsidRPr="00E02E7C" w:rsidP="00E02E7C">
      <w:pPr>
        <w:pStyle w:val="BodyText"/>
      </w:pPr>
    </w:p>
    <w:p w:rsidR="00000000" w:rsidRPr="00E02E7C" w:rsidP="00492626">
      <w:pPr>
        <w:pStyle w:val="BodyText"/>
      </w:pPr>
      <w:r w:rsidRPr="00E02E7C">
        <w:t>In the course of the above, the candidate must apply colour theory in colour scheme selections for brief.</w:t>
      </w:r>
    </w:p>
    <w:p w:rsidR="00000000" w:rsidRPr="00E02E7C" w:rsidP="00E02E7C">
      <w:pPr>
        <w:pStyle w:val="Heading1"/>
      </w:pPr>
      <w:bookmarkStart w:id="3" w:name="O_1069908"/>
      <w:bookmarkEnd w:id="3"/>
      <w:r w:rsidRPr="00E02E7C">
        <w:t>Knowledge Evidence</w:t>
      </w:r>
    </w:p>
    <w:p w:rsidR="00000000" w:rsidRPr="00E02E7C" w:rsidP="00492626">
      <w:pPr>
        <w:pStyle w:val="BodyText"/>
      </w:pPr>
      <w:r w:rsidRPr="00E02E7C">
        <w:t xml:space="preserve">The candidate must be able to demonstrate knowledge to complete the tasks outlined in </w:t>
      </w:r>
      <w:r w:rsidRPr="00E02E7C">
        <w:t>the elements, performance criteria and foundation skills of this unit, including knowledge of:</w:t>
      </w:r>
    </w:p>
    <w:p w:rsidR="00000000" w:rsidRPr="00E02E7C" w:rsidP="00E02E7C">
      <w:pPr>
        <w:pStyle w:val="ListBullet"/>
      </w:pPr>
      <w:r w:rsidRPr="00E02E7C">
        <w:t>colour theory in printing processes</w:t>
      </w:r>
    </w:p>
    <w:p w:rsidR="00000000" w:rsidRPr="00E02E7C" w:rsidP="00E02E7C">
      <w:pPr>
        <w:pStyle w:val="ListBullet"/>
      </w:pPr>
      <w:r w:rsidRPr="00E02E7C">
        <w:t>reducing colour for compression processes</w:t>
      </w:r>
    </w:p>
    <w:p w:rsidR="00000000" w:rsidRPr="00E02E7C" w:rsidP="00E02E7C">
      <w:pPr>
        <w:pStyle w:val="ListBullet"/>
      </w:pPr>
      <w:r w:rsidRPr="00E02E7C">
        <w:t>target audience responses to colour</w:t>
      </w:r>
    </w:p>
    <w:p w:rsidR="00000000" w:rsidRPr="00E02E7C" w:rsidP="00E02E7C">
      <w:pPr>
        <w:pStyle w:val="ListBullet"/>
      </w:pPr>
      <w:r w:rsidRPr="00E02E7C">
        <w:t>functions of colour tools</w:t>
      </w:r>
    </w:p>
    <w:p w:rsidR="00000000" w:rsidRPr="00E02E7C" w:rsidP="00E02E7C">
      <w:pPr>
        <w:pStyle w:val="ListBullet"/>
      </w:pPr>
      <w:r w:rsidRPr="00E02E7C">
        <w:t>balance and emphasis</w:t>
      </w:r>
      <w:r w:rsidRPr="00E02E7C">
        <w:t xml:space="preserve"> requirements</w:t>
      </w:r>
    </w:p>
    <w:p w:rsidR="00000000" w:rsidRPr="00E02E7C" w:rsidP="00E02E7C">
      <w:pPr>
        <w:pStyle w:val="ListBullet"/>
      </w:pPr>
      <w:r w:rsidRPr="00E02E7C">
        <w:t xml:space="preserve">colour attributes and their application to design briefs </w:t>
      </w:r>
    </w:p>
    <w:p w:rsidR="00000000" w:rsidRPr="00E02E7C" w:rsidP="00E02E7C">
      <w:pPr>
        <w:pStyle w:val="ListBullet"/>
      </w:pPr>
      <w:r w:rsidRPr="00E02E7C">
        <w:t>halftones and their applications in colouring artworks</w:t>
      </w:r>
    </w:p>
    <w:p w:rsidR="00000000" w:rsidRPr="00E02E7C" w:rsidP="00E02E7C">
      <w:pPr>
        <w:pStyle w:val="ListBullet"/>
      </w:pPr>
      <w:r w:rsidRPr="00E02E7C">
        <w:t>browser safe colours</w:t>
      </w:r>
    </w:p>
    <w:p w:rsidR="00000000" w:rsidRPr="00E02E7C" w:rsidP="00E02E7C">
      <w:pPr>
        <w:pStyle w:val="ListBullet"/>
      </w:pPr>
      <w:r w:rsidRPr="00E02E7C">
        <w:t>colour models applied to design briefs.</w:t>
      </w:r>
    </w:p>
    <w:p w:rsidR="00000000" w:rsidRPr="00E02E7C" w:rsidP="00E02E7C">
      <w:pPr>
        <w:pStyle w:val="AllowPageBreak"/>
      </w:pPr>
    </w:p>
    <w:p w:rsidR="00000000" w:rsidRPr="00E02E7C" w:rsidP="00E02E7C">
      <w:pPr>
        <w:pStyle w:val="Heading1"/>
      </w:pPr>
      <w:bookmarkStart w:id="4" w:name="O_1069907"/>
      <w:bookmarkEnd w:id="4"/>
      <w:r w:rsidRPr="00E02E7C">
        <w:t>Assessment Conditions</w:t>
      </w:r>
    </w:p>
    <w:p w:rsidR="00000000" w:rsidRPr="00E02E7C" w:rsidP="00492626">
      <w:pPr>
        <w:pStyle w:val="BodyText"/>
      </w:pPr>
      <w:r w:rsidRPr="00E02E7C">
        <w:t>Skills in this unit must be</w:t>
      </w:r>
      <w:r w:rsidRPr="00E02E7C">
        <w:t xml:space="preserve"> demonstrated in a workplace or simulated environment where the conditions are typical of those in a working environment in this industry. Noise levels, production flow, interruptions and time variances must be typical of those experienced in the area of w</w:t>
      </w:r>
      <w:r w:rsidRPr="00E02E7C">
        <w:t>ork.</w:t>
      </w:r>
    </w:p>
    <w:p w:rsidR="00000000" w:rsidRPr="00E02E7C" w:rsidP="00492626">
      <w:pPr>
        <w:pStyle w:val="BodyText"/>
      </w:pPr>
      <w:r w:rsidRPr="00E02E7C">
        <w:t>This includes access to:</w:t>
      </w:r>
    </w:p>
    <w:p w:rsidR="00000000" w:rsidRPr="00E02E7C" w:rsidP="00E02E7C">
      <w:pPr>
        <w:pStyle w:val="ListBullet"/>
      </w:pPr>
      <w:r w:rsidRPr="00E02E7C">
        <w:t>industry-standard software.</w:t>
      </w:r>
    </w:p>
    <w:p w:rsidR="00000000" w:rsidRPr="00E02E7C" w:rsidP="00E02E7C">
      <w:pPr>
        <w:pStyle w:val="BodyText"/>
      </w:pPr>
    </w:p>
    <w:p w:rsidR="00000000" w:rsidRPr="00E02E7C" w:rsidP="00492626">
      <w:pPr>
        <w:pStyle w:val="BodyText"/>
      </w:pPr>
      <w:r w:rsidRPr="00E02E7C">
        <w:t>Assessors of this unit must satisfy the requirements for assessors in applicable vocational education and training legislation, frameworks and/or standards.</w:t>
      </w:r>
    </w:p>
    <w:p w:rsidR="00000000" w:rsidRPr="00E02E7C" w:rsidP="00E02E7C">
      <w:pPr>
        <w:pStyle w:val="Heading1"/>
      </w:pPr>
      <w:bookmarkStart w:id="5" w:name="O_1069905"/>
      <w:bookmarkEnd w:id="5"/>
      <w:r w:rsidRPr="00E02E7C">
        <w:t>Links</w:t>
      </w:r>
    </w:p>
    <w:p w:rsidR="00000000" w:rsidRPr="00E02E7C" w:rsidP="00492626">
      <w:pPr>
        <w:pStyle w:val="BodyText"/>
      </w:pPr>
      <w:r w:rsidRPr="00E02E7C">
        <w:t>Companion Volu</w:t>
      </w:r>
      <w:r w:rsidRPr="00E02E7C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73CD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02E7C" w:rsidP="00E02E7C"/>
    <w:sectPr w:rsidSect="00E02E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7C" w:rsidRPr="00492626" w:rsidP="00492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26" w:rsidP="00E02E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2626" w:rsidP="00E02E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2626" w:rsidP="00E02E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E7C" w:rsidRPr="00492626" w:rsidP="00492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26" w:rsidRPr="002D2AF8" w:rsidP="00E02E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ICPPRP4230 Apply colour to design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92626" w:rsidP="00E02E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02E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24C3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E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E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E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E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E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E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E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E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E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E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E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E7C"/>
  </w:style>
  <w:style w:type="character" w:customStyle="1" w:styleId="Heading1Char">
    <w:name w:val="Heading 1 Char"/>
    <w:basedOn w:val="DefaultParagraphFont"/>
    <w:link w:val="Heading1"/>
    <w:rsid w:val="00E02E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E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E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E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2E7C"/>
    <w:rPr>
      <w:b/>
      <w:spacing w:val="0"/>
    </w:rPr>
  </w:style>
  <w:style w:type="paragraph" w:customStyle="1" w:styleId="SuperHeading">
    <w:name w:val="SuperHeading"/>
    <w:basedOn w:val="Normal"/>
    <w:rsid w:val="00E02E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E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2E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E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E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E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E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E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E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E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E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E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E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E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E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E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E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E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2E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E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E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E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E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E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E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E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E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E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E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E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E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E7C"/>
    <w:rPr>
      <w:i/>
    </w:rPr>
  </w:style>
  <w:style w:type="paragraph" w:styleId="Caption">
    <w:name w:val="caption"/>
    <w:basedOn w:val="BodyText"/>
    <w:next w:val="Normal"/>
    <w:qFormat/>
    <w:rsid w:val="00E02E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E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E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E7C"/>
  </w:style>
  <w:style w:type="paragraph" w:styleId="TableofFigures">
    <w:name w:val="table of figures"/>
    <w:basedOn w:val="Normal"/>
    <w:next w:val="Normal"/>
    <w:semiHidden/>
    <w:rsid w:val="00E02E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E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2E7C"/>
    <w:rPr>
      <w:rFonts w:ascii="Wingdings" w:hAnsi="Wingdings"/>
    </w:rPr>
  </w:style>
  <w:style w:type="paragraph" w:customStyle="1" w:styleId="TableHeading">
    <w:name w:val="Table Heading"/>
    <w:basedOn w:val="HeadingBase"/>
    <w:rsid w:val="00E02E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E7C"/>
    <w:rPr>
      <w:color w:val="0033CC"/>
      <w:u w:val="none"/>
    </w:rPr>
  </w:style>
  <w:style w:type="paragraph" w:customStyle="1" w:styleId="BodyTextRight">
    <w:name w:val="Body Text Right"/>
    <w:basedOn w:val="BodyText"/>
    <w:rsid w:val="00E02E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E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E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E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E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E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E7C"/>
    <w:rPr>
      <w:sz w:val="32"/>
    </w:rPr>
  </w:style>
  <w:style w:type="paragraph" w:customStyle="1" w:styleId="HeadingProcedure">
    <w:name w:val="Heading Procedure"/>
    <w:basedOn w:val="HeadingBase"/>
    <w:next w:val="Normal"/>
    <w:rsid w:val="00E02E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E7C"/>
    <w:pPr>
      <w:spacing w:before="60" w:after="60"/>
    </w:pPr>
  </w:style>
  <w:style w:type="paragraph" w:styleId="ListContinue">
    <w:name w:val="List Continue"/>
    <w:basedOn w:val="List"/>
    <w:rsid w:val="00E02E7C"/>
    <w:pPr>
      <w:ind w:firstLine="0"/>
    </w:pPr>
  </w:style>
  <w:style w:type="paragraph" w:customStyle="1" w:styleId="ListNote">
    <w:name w:val="List Note"/>
    <w:basedOn w:val="List"/>
    <w:rsid w:val="00E02E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E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E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E7C"/>
    <w:rPr>
      <w:rFonts w:ascii="Courier New" w:hAnsi="Courier New"/>
    </w:rPr>
  </w:style>
  <w:style w:type="paragraph" w:customStyle="1" w:styleId="NoteBullet">
    <w:name w:val="Note Bullet"/>
    <w:basedOn w:val="Note"/>
    <w:rsid w:val="00E02E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E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E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E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E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2E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E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E7C"/>
    <w:rPr>
      <w:b/>
      <w:smallCaps/>
    </w:rPr>
  </w:style>
  <w:style w:type="paragraph" w:customStyle="1" w:styleId="TableListNumber">
    <w:name w:val="Table List Number"/>
    <w:basedOn w:val="ListNumber"/>
    <w:rsid w:val="00E02E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E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E7C"/>
    <w:pPr>
      <w:numPr>
        <w:numId w:val="8"/>
      </w:numPr>
    </w:pPr>
  </w:style>
  <w:style w:type="paragraph" w:customStyle="1" w:styleId="ListAlpha2">
    <w:name w:val="List Alpha 2"/>
    <w:basedOn w:val="List2"/>
    <w:rsid w:val="00E02E7C"/>
    <w:pPr>
      <w:numPr>
        <w:numId w:val="7"/>
      </w:numPr>
    </w:pPr>
  </w:style>
  <w:style w:type="paragraph" w:styleId="List2">
    <w:name w:val="List 2"/>
    <w:basedOn w:val="BodyText"/>
    <w:rsid w:val="00E02E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E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E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E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E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E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2E7C"/>
    <w:pPr>
      <w:numPr>
        <w:numId w:val="3"/>
      </w:numPr>
    </w:pPr>
  </w:style>
  <w:style w:type="paragraph" w:styleId="ListContinue2">
    <w:name w:val="List Continue 2"/>
    <w:basedOn w:val="List2"/>
    <w:rsid w:val="00E02E7C"/>
    <w:pPr>
      <w:ind w:firstLine="0"/>
    </w:pPr>
  </w:style>
  <w:style w:type="paragraph" w:styleId="ListContinue3">
    <w:name w:val="List Continue 3"/>
    <w:basedOn w:val="List3"/>
    <w:rsid w:val="00E02E7C"/>
    <w:pPr>
      <w:ind w:left="1021" w:firstLine="0"/>
    </w:pPr>
  </w:style>
  <w:style w:type="paragraph" w:styleId="ListContinue4">
    <w:name w:val="List Continue 4"/>
    <w:basedOn w:val="List4"/>
    <w:rsid w:val="00E02E7C"/>
    <w:pPr>
      <w:ind w:firstLine="0"/>
    </w:pPr>
  </w:style>
  <w:style w:type="paragraph" w:styleId="ListContinue5">
    <w:name w:val="List Continue 5"/>
    <w:basedOn w:val="List5"/>
    <w:rsid w:val="00E02E7C"/>
    <w:pPr>
      <w:ind w:firstLine="0"/>
    </w:pPr>
  </w:style>
  <w:style w:type="paragraph" w:styleId="ListNumber3">
    <w:name w:val="List Number 3"/>
    <w:basedOn w:val="List3"/>
    <w:rsid w:val="00E02E7C"/>
    <w:pPr>
      <w:numPr>
        <w:numId w:val="4"/>
      </w:numPr>
    </w:pPr>
  </w:style>
  <w:style w:type="paragraph" w:styleId="ListNumber4">
    <w:name w:val="List Number 4"/>
    <w:basedOn w:val="List4"/>
    <w:rsid w:val="00E02E7C"/>
    <w:pPr>
      <w:numPr>
        <w:numId w:val="5"/>
      </w:numPr>
    </w:pPr>
  </w:style>
  <w:style w:type="paragraph" w:styleId="ListNumber5">
    <w:name w:val="List Number 5"/>
    <w:basedOn w:val="List5"/>
    <w:rsid w:val="00E02E7C"/>
    <w:pPr>
      <w:numPr>
        <w:numId w:val="6"/>
      </w:numPr>
    </w:pPr>
  </w:style>
  <w:style w:type="paragraph" w:styleId="BlockText">
    <w:name w:val="Block Text"/>
    <w:basedOn w:val="Normal"/>
    <w:rsid w:val="00E02E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E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E7C"/>
    <w:rPr>
      <w:sz w:val="16"/>
      <w:vertAlign w:val="superscript"/>
    </w:rPr>
  </w:style>
  <w:style w:type="character" w:customStyle="1" w:styleId="Symbols">
    <w:name w:val="Symbols"/>
    <w:basedOn w:val="DefaultParagraphFont"/>
    <w:rsid w:val="00E02E7C"/>
    <w:rPr>
      <w:rFonts w:ascii="Symbol" w:hAnsi="Symbol"/>
    </w:rPr>
  </w:style>
  <w:style w:type="character" w:customStyle="1" w:styleId="MenuOptions">
    <w:name w:val="Menu Options"/>
    <w:basedOn w:val="DefaultParagraphFont"/>
    <w:rsid w:val="00E02E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E7C"/>
    <w:rPr>
      <w:b/>
    </w:rPr>
  </w:style>
  <w:style w:type="character" w:customStyle="1" w:styleId="Underlined">
    <w:name w:val="Underlined"/>
    <w:basedOn w:val="DefaultParagraphFont"/>
    <w:rsid w:val="00E02E7C"/>
    <w:rPr>
      <w:u w:val="single"/>
    </w:rPr>
  </w:style>
  <w:style w:type="paragraph" w:customStyle="1" w:styleId="TableBodyTextRight">
    <w:name w:val="Table Body Text Right"/>
    <w:basedOn w:val="TableBodyText"/>
    <w:rsid w:val="00E02E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E7C"/>
    <w:rPr>
      <w:sz w:val="18"/>
    </w:rPr>
  </w:style>
  <w:style w:type="paragraph" w:customStyle="1" w:styleId="BodySmallRight">
    <w:name w:val="Body Small Right"/>
    <w:basedOn w:val="BodyTextRight"/>
    <w:rsid w:val="00E02E7C"/>
    <w:rPr>
      <w:sz w:val="18"/>
      <w:szCs w:val="18"/>
    </w:rPr>
  </w:style>
  <w:style w:type="paragraph" w:customStyle="1" w:styleId="MarginEdition">
    <w:name w:val="Margin Edition"/>
    <w:basedOn w:val="MarginNote"/>
    <w:rsid w:val="00E02E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E7C"/>
    <w:rPr>
      <w:sz w:val="2"/>
      <w:szCs w:val="2"/>
    </w:rPr>
  </w:style>
  <w:style w:type="character" w:customStyle="1" w:styleId="Small">
    <w:name w:val="Small"/>
    <w:basedOn w:val="DefaultParagraphFont"/>
    <w:rsid w:val="00E02E7C"/>
    <w:rPr>
      <w:sz w:val="16"/>
    </w:rPr>
  </w:style>
  <w:style w:type="paragraph" w:customStyle="1" w:styleId="WideTable">
    <w:name w:val="Wide Table"/>
    <w:basedOn w:val="Normal"/>
    <w:rsid w:val="00E02E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E7C"/>
  </w:style>
  <w:style w:type="paragraph" w:styleId="Quote">
    <w:name w:val="Quote"/>
    <w:basedOn w:val="Heading1"/>
    <w:link w:val="QuoteChar"/>
    <w:qFormat/>
    <w:rsid w:val="00E02E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E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E7C"/>
    <w:pPr>
      <w:pageBreakBefore/>
    </w:pPr>
  </w:style>
  <w:style w:type="paragraph" w:customStyle="1" w:styleId="Border">
    <w:name w:val="Border"/>
    <w:basedOn w:val="Normal"/>
    <w:qFormat/>
    <w:rsid w:val="00E02E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E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E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E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E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E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E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E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E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E7C"/>
    <w:rPr>
      <w:u w:val="single"/>
    </w:rPr>
  </w:style>
  <w:style w:type="character" w:customStyle="1" w:styleId="BoldandItalics">
    <w:name w:val="Bold and Italics"/>
    <w:qFormat/>
    <w:rsid w:val="00E02E7C"/>
    <w:rPr>
      <w:b/>
      <w:i/>
      <w:u w:val="none"/>
    </w:rPr>
  </w:style>
  <w:style w:type="paragraph" w:styleId="BalloonText">
    <w:name w:val="Balloon Text"/>
    <w:basedOn w:val="Normal"/>
    <w:link w:val="BalloonTextChar"/>
    <w:rsid w:val="00E02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E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E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E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E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E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E7C"/>
    <w:pPr>
      <w:spacing w:before="0" w:after="0"/>
    </w:pPr>
  </w:style>
  <w:style w:type="paragraph" w:customStyle="1" w:styleId="BodyTextBold">
    <w:name w:val="Body Text Bold"/>
    <w:basedOn w:val="BodyText"/>
    <w:qFormat/>
    <w:rsid w:val="00E02E7C"/>
    <w:rPr>
      <w:b/>
    </w:rPr>
  </w:style>
  <w:style w:type="character" w:styleId="Hyperlink">
    <w:name w:val="Hyperlink"/>
    <w:basedOn w:val="DefaultParagraphFont"/>
    <w:uiPriority w:val="99"/>
    <w:unhideWhenUsed/>
    <w:rsid w:val="00492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1775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ICPPRP4230 Apply colour to design briefs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