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6F5" w:rsidP="00B86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ICPPRP421 Compose and evaluate typography</w:t>
      </w:r>
      <w:r>
        <w:fldChar w:fldCharType="end"/>
      </w:r>
    </w:p>
    <w:p w:rsidR="00B866F5" w:rsidP="00B866F5">
      <w:pPr>
        <w:pStyle w:val="Version"/>
        <w:sectPr w:rsidSect="00E00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C5D" w:rsidP="00E00C5D">
      <w:pPr>
        <w:pStyle w:val="SuperHeading"/>
      </w:pPr>
      <w:r w:rsidRPr="00E00C5D">
        <w:t>ICPPRP421 Compose and evaluate typography</w:t>
      </w:r>
    </w:p>
    <w:p w:rsidR="00000000" w:rsidRPr="00E00C5D" w:rsidP="00E00C5D">
      <w:pPr>
        <w:pStyle w:val="Heading1"/>
      </w:pPr>
      <w:bookmarkStart w:id="1" w:name="O_696901"/>
      <w:bookmarkEnd w:id="1"/>
      <w:r w:rsidRPr="00E00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rPr>
                <w:rStyle w:val="SpecialBold"/>
              </w:rPr>
              <w:t>Comments</w:t>
            </w:r>
          </w:p>
        </w:tc>
      </w:tr>
      <w:tr w:rsidTr="00E0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>This version first released with ICP Printing and Graphic Arts Training Package Version 1.0.</w:t>
            </w:r>
          </w:p>
        </w:tc>
      </w:tr>
    </w:tbl>
    <w:p w:rsidR="00000000" w:rsidRPr="00E00C5D" w:rsidP="00E00C5D">
      <w:pPr>
        <w:pStyle w:val="BodyText"/>
      </w:pPr>
    </w:p>
    <w:p w:rsidR="00000000" w:rsidRPr="00E00C5D" w:rsidP="00E00C5D">
      <w:pPr>
        <w:pStyle w:val="AllowPageBreak"/>
      </w:pPr>
    </w:p>
    <w:p w:rsidR="00000000" w:rsidRPr="00E00C5D" w:rsidP="00E00C5D">
      <w:pPr>
        <w:pStyle w:val="Heading1"/>
      </w:pPr>
      <w:bookmarkStart w:id="2" w:name="O_696902"/>
      <w:bookmarkEnd w:id="2"/>
      <w:r w:rsidRPr="00E00C5D">
        <w:t>Application</w:t>
      </w:r>
    </w:p>
    <w:p w:rsidR="00000000" w:rsidRPr="00E00C5D" w:rsidP="00B866F5">
      <w:pPr>
        <w:pStyle w:val="BodyText"/>
      </w:pPr>
      <w:r w:rsidRPr="00E00C5D">
        <w:t>This unit describes the skills and knowledge required to undertake advanced typeset</w:t>
      </w:r>
      <w:r w:rsidRPr="00E00C5D">
        <w:t>ting and typography involving contingencies and problem-solving beyond routine requirements.</w:t>
      </w:r>
    </w:p>
    <w:p w:rsidR="00000000" w:rsidRPr="00E00C5D" w:rsidP="00B866F5">
      <w:pPr>
        <w:pStyle w:val="BodyText"/>
      </w:pPr>
      <w:r w:rsidRPr="00E00C5D">
        <w:t>It applies to individuals who compose type, and manage storage and retrieval in the graphic pre-press sector of the printing and graphic arts industry. The indivi</w:t>
      </w:r>
      <w:r w:rsidRPr="00E00C5D">
        <w:t>dual works independently and is able to cope with the unexpected challenges related to the job.</w:t>
      </w:r>
    </w:p>
    <w:p w:rsidR="00000000" w:rsidRPr="00E00C5D" w:rsidP="00B866F5">
      <w:pPr>
        <w:pStyle w:val="BodyText"/>
      </w:pPr>
      <w:r w:rsidRPr="00E00C5D">
        <w:t>No licensing, legislative or certification requirements apply to this unit at the time of publication.</w:t>
      </w:r>
    </w:p>
    <w:p w:rsidR="00000000" w:rsidRPr="00E00C5D" w:rsidP="00E00C5D">
      <w:pPr>
        <w:pStyle w:val="Heading1"/>
      </w:pPr>
      <w:bookmarkStart w:id="3" w:name="O_696903"/>
      <w:bookmarkEnd w:id="3"/>
      <w:r w:rsidRPr="00E00C5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E0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ICPPRP221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>Select and</w:t>
            </w:r>
            <w:r w:rsidRPr="00E00C5D">
              <w:t xml:space="preserve"> apply type</w:t>
            </w:r>
          </w:p>
        </w:tc>
      </w:tr>
    </w:tbl>
    <w:p w:rsidR="00000000" w:rsidRPr="00E00C5D" w:rsidP="00E00C5D">
      <w:pPr>
        <w:pStyle w:val="BodyText"/>
      </w:pPr>
    </w:p>
    <w:p w:rsidR="00000000" w:rsidRPr="00E00C5D" w:rsidP="00E00C5D">
      <w:pPr>
        <w:pStyle w:val="AllowPageBreak"/>
      </w:pPr>
    </w:p>
    <w:p w:rsidR="00000000" w:rsidRPr="00E00C5D" w:rsidP="00E00C5D">
      <w:pPr>
        <w:pStyle w:val="Heading1"/>
      </w:pPr>
      <w:bookmarkStart w:id="4" w:name="O_696905"/>
      <w:bookmarkEnd w:id="4"/>
      <w:r w:rsidRPr="00E00C5D">
        <w:t>Unit Sector</w:t>
      </w:r>
    </w:p>
    <w:p w:rsidR="00000000" w:rsidRPr="00E00C5D" w:rsidP="00B866F5">
      <w:pPr>
        <w:pStyle w:val="BodyText"/>
      </w:pPr>
      <w:r w:rsidRPr="00E00C5D">
        <w:t>Pre-Press</w:t>
      </w:r>
    </w:p>
    <w:p w:rsidR="00000000" w:rsidRPr="00E00C5D" w:rsidP="00E00C5D">
      <w:pPr>
        <w:pStyle w:val="Heading1"/>
      </w:pPr>
      <w:bookmarkStart w:id="5" w:name="O_696906"/>
      <w:bookmarkEnd w:id="5"/>
      <w:r w:rsidRPr="00E00C5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0C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rPr>
                <w:rStyle w:val="SpecialBold"/>
              </w:rPr>
              <w:t>PERFORMANCE CRITERIA</w:t>
            </w:r>
          </w:p>
        </w:tc>
      </w:tr>
      <w:tr w:rsidTr="00E00C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C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1 Compose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>1.1 Type is composed according to job specifications</w:t>
            </w:r>
          </w:p>
          <w:p w:rsidR="00000000" w:rsidRPr="00E00C5D" w:rsidP="00E00C5D">
            <w:pPr>
              <w:pStyle w:val="BodyText"/>
            </w:pPr>
            <w:r w:rsidRPr="00E00C5D">
              <w:t xml:space="preserve">1.2 Allowance is made for type run-arounds, stipples, spot colour </w:t>
            </w:r>
            <w:r w:rsidRPr="00E00C5D">
              <w:t>and complex shapes</w:t>
            </w:r>
          </w:p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 xml:space="preserve">1.3 Kerning is applied to type according to job specifications  </w:t>
            </w:r>
          </w:p>
        </w:tc>
      </w:tr>
      <w:tr w:rsidTr="00E00C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2 Solve typographic technical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 xml:space="preserve">2.1 Capabilities of equipment to produce type are assessed correctly </w:t>
            </w:r>
          </w:p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2.2 Technical problems relevant to colour and reproduction of type are resolved b</w:t>
            </w:r>
            <w:r w:rsidRPr="00E00C5D">
              <w:t xml:space="preserve">y re-evaluation of typographic elements or amendment of the brief in consultation with client </w:t>
            </w:r>
          </w:p>
        </w:tc>
      </w:tr>
      <w:tr w:rsidTr="00E00C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3 Ensure quality of typographic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>3.1 Finished typography is checked for conformance to client specifications, including correct grammar and punctuation, a</w:t>
            </w:r>
            <w:r w:rsidRPr="00E00C5D">
              <w:t xml:space="preserve">nd printing requirements </w:t>
            </w:r>
          </w:p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3.2 Quality of typographic reproduction is monitored to ensure required standards of output</w:t>
            </w:r>
          </w:p>
        </w:tc>
      </w:tr>
      <w:tr w:rsidTr="00E00C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4 Manage type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 xml:space="preserve">4.1 Electronic type system is managed to facilitate storage, retrieval and outputting of data </w:t>
            </w:r>
          </w:p>
          <w:p w:rsidR="00000000" w:rsidRPr="00E00C5D" w:rsidP="00E00C5D">
            <w:pPr>
              <w:pStyle w:val="BodyText"/>
            </w:pPr>
            <w:r w:rsidRPr="00E00C5D">
              <w:t>4.2 Type software and</w:t>
            </w:r>
            <w:r w:rsidRPr="00E00C5D">
              <w:t xml:space="preserve"> fonts have current user licences that allow type to be used for the job </w:t>
            </w:r>
          </w:p>
          <w:p w:rsidR="00000000" w:rsidRPr="00E00C5D" w:rsidP="00E00C5D">
            <w:pPr>
              <w:pStyle w:val="BodyText"/>
            </w:pPr>
            <w:r w:rsidRPr="00E00C5D">
              <w:t xml:space="preserve">4.3 Type software and files are stored in appropriate locations for future access </w:t>
            </w:r>
          </w:p>
        </w:tc>
      </w:tr>
    </w:tbl>
    <w:p w:rsidR="00000000" w:rsidRPr="00E00C5D" w:rsidP="00E00C5D">
      <w:pPr>
        <w:pStyle w:val="BodyText"/>
      </w:pPr>
    </w:p>
    <w:p w:rsidR="00000000" w:rsidRPr="00E00C5D" w:rsidP="00E00C5D">
      <w:pPr>
        <w:pStyle w:val="AllowPageBreak"/>
      </w:pPr>
    </w:p>
    <w:p w:rsidR="00000000" w:rsidRPr="00E00C5D" w:rsidP="00E00C5D">
      <w:pPr>
        <w:pStyle w:val="Heading1"/>
      </w:pPr>
      <w:bookmarkStart w:id="6" w:name="O_696907"/>
      <w:bookmarkEnd w:id="6"/>
      <w:r w:rsidRPr="00E00C5D">
        <w:t>Foundation Skills</w:t>
      </w:r>
    </w:p>
    <w:p w:rsidR="00000000" w:rsidRPr="00B866F5" w:rsidP="00B866F5">
      <w:pPr>
        <w:pStyle w:val="BodyText"/>
        <w:rPr>
          <w:i/>
        </w:rPr>
      </w:pPr>
      <w:r w:rsidRPr="00B866F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rPr>
                <w:rStyle w:val="SpecialBold"/>
              </w:rPr>
              <w:t>Description</w:t>
            </w:r>
          </w:p>
        </w:tc>
      </w:tr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1.1, 1.3, 2.2, 3.1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ListBullet"/>
            </w:pPr>
            <w:r w:rsidRPr="00E00C5D">
              <w:t>Recognises and interprets te</w:t>
            </w:r>
            <w:r w:rsidRPr="00E00C5D">
              <w:t>xt to establish job requirements from information contained within relevant procedures and specifications</w:t>
            </w:r>
          </w:p>
          <w:p w:rsidR="00000000" w:rsidP="00E00C5D">
            <w:pPr>
              <w:pStyle w:val="ListBullet"/>
              <w:rPr>
                <w:lang w:val="en-NZ"/>
              </w:rPr>
            </w:pPr>
            <w:r w:rsidRPr="00E00C5D">
              <w:t>Checks texts for compliance with punctuation and grammatical conventions</w:t>
            </w:r>
          </w:p>
        </w:tc>
      </w:tr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ListBullet"/>
              <w:rPr>
                <w:lang w:val="en-NZ"/>
              </w:rPr>
            </w:pPr>
            <w:r w:rsidRPr="00E00C5D">
              <w:t xml:space="preserve">Participates effectively in </w:t>
            </w:r>
            <w:r w:rsidRPr="00E00C5D">
              <w:t>spoken interactions with clients to confirm or clarify understanding</w:t>
            </w:r>
          </w:p>
        </w:tc>
      </w:tr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ListBullet"/>
              <w:rPr>
                <w:lang w:val="en-NZ"/>
              </w:rPr>
            </w:pPr>
            <w:r w:rsidRPr="00E00C5D">
              <w:t>Interprets and analyses a range of mathematical information used in familiar and routine tasks</w:t>
            </w:r>
          </w:p>
        </w:tc>
      </w:tr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ListBullet"/>
              <w:rPr>
                <w:lang w:val="en-NZ"/>
              </w:rPr>
            </w:pPr>
            <w:r w:rsidRPr="00E00C5D">
              <w:t>Understands and complies with legislative re</w:t>
            </w:r>
            <w:r w:rsidRPr="00E00C5D">
              <w:t xml:space="preserve">quirements and follows organisational policies and </w:t>
            </w:r>
            <w:r w:rsidRPr="00E00C5D">
              <w:t xml:space="preserve">procedures </w:t>
            </w:r>
          </w:p>
        </w:tc>
      </w:tr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ListBullet"/>
              <w:rPr>
                <w:lang w:val="en-NZ"/>
              </w:rPr>
            </w:pPr>
            <w:r w:rsidRPr="00E00C5D">
              <w:t xml:space="preserve">Uses appropriate communication protocols and conventions to confirm or clarify client requirements </w:t>
            </w:r>
          </w:p>
        </w:tc>
      </w:tr>
      <w:tr w:rsidTr="00E00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1.1-1.3, 2.1, 2.2, 3.1,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ListBullet"/>
            </w:pPr>
            <w:r w:rsidRPr="00E00C5D">
              <w:t xml:space="preserve">Takes responsibility for planning and organising own workload and assembles required resources </w:t>
            </w:r>
          </w:p>
          <w:p w:rsidR="00000000" w:rsidRPr="00E00C5D" w:rsidP="00E00C5D">
            <w:pPr>
              <w:pStyle w:val="ListBullet"/>
            </w:pPr>
            <w:r w:rsidRPr="00E00C5D">
              <w:t>Recognises and takes responsibility for addressing predictable, and some less predictable, problems in familiar work contexts</w:t>
            </w:r>
          </w:p>
          <w:p w:rsidR="00000000" w:rsidRPr="00E00C5D" w:rsidP="00E00C5D">
            <w:pPr>
              <w:pStyle w:val="ListBullet"/>
            </w:pPr>
            <w:r w:rsidRPr="00E00C5D">
              <w:t>Uses a range of digitally based te</w:t>
            </w:r>
            <w:r w:rsidRPr="00E00C5D">
              <w:t>chnology and applications to access and filter data, extract, organise, integrate and share relevant information</w:t>
            </w:r>
          </w:p>
        </w:tc>
      </w:tr>
    </w:tbl>
    <w:p w:rsidR="00000000" w:rsidRPr="00E00C5D" w:rsidP="00E00C5D">
      <w:pPr>
        <w:pStyle w:val="BodyText"/>
      </w:pPr>
    </w:p>
    <w:p w:rsidR="00000000" w:rsidRPr="00E00C5D" w:rsidP="00E00C5D">
      <w:pPr>
        <w:pStyle w:val="AllowPageBreak"/>
      </w:pPr>
    </w:p>
    <w:p w:rsidR="00000000" w:rsidRPr="00E00C5D" w:rsidP="00E00C5D">
      <w:pPr>
        <w:pStyle w:val="Heading1"/>
      </w:pPr>
      <w:bookmarkStart w:id="7" w:name="O_696909"/>
      <w:bookmarkEnd w:id="7"/>
      <w:r w:rsidRPr="00E00C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 xml:space="preserve">Code and title </w:t>
            </w:r>
          </w:p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Code and title</w:t>
            </w:r>
          </w:p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rPr>
                <w:rStyle w:val="SpecialBold"/>
              </w:rPr>
              <w:t>Equivalence status</w:t>
            </w:r>
          </w:p>
        </w:tc>
      </w:tr>
      <w:tr w:rsidTr="00E0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ICPPRP421 Compose and evaluate typography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ICPPP421C Compose and evaluate typography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5D">
            <w:pPr>
              <w:pStyle w:val="BodyText"/>
              <w:rPr>
                <w:lang w:val="en-NZ"/>
              </w:rPr>
            </w:pPr>
            <w:r w:rsidRPr="00E00C5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5D" w:rsidP="00E00C5D">
            <w:pPr>
              <w:pStyle w:val="BodyText"/>
            </w:pPr>
            <w:r w:rsidRPr="00E00C5D">
              <w:t>Equivalent unit</w:t>
            </w:r>
          </w:p>
        </w:tc>
      </w:tr>
    </w:tbl>
    <w:p w:rsidR="00000000" w:rsidRPr="00E00C5D" w:rsidP="00E00C5D">
      <w:pPr>
        <w:pStyle w:val="BodyText"/>
      </w:pPr>
    </w:p>
    <w:p w:rsidR="00000000" w:rsidRPr="00E00C5D" w:rsidP="00E00C5D">
      <w:pPr>
        <w:pStyle w:val="AllowPageBreak"/>
      </w:pPr>
    </w:p>
    <w:p w:rsidR="00000000" w:rsidRPr="00E00C5D" w:rsidP="00E00C5D">
      <w:pPr>
        <w:pStyle w:val="Heading1"/>
      </w:pPr>
      <w:bookmarkStart w:id="8" w:name="O_696916"/>
      <w:bookmarkEnd w:id="8"/>
      <w:r w:rsidRPr="00E00C5D">
        <w:t>Links</w:t>
      </w:r>
    </w:p>
    <w:p w:rsidR="00000000" w:rsidRPr="00E00C5D" w:rsidP="00B866F5">
      <w:pPr>
        <w:pStyle w:val="BodyText"/>
      </w:pPr>
      <w:r w:rsidRPr="00E00C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6278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00C5D" w:rsidP="00E00C5D"/>
    <w:sectPr w:rsidSect="00E00C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5D" w:rsidRPr="00B866F5" w:rsidP="00B86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F5" w:rsidP="00E00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6F5" w:rsidP="00E00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66F5" w:rsidP="00E00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C5D" w:rsidRPr="00B866F5" w:rsidP="00B86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F5" w:rsidRPr="002D2AF8" w:rsidP="00E00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ICPPRP421 Compose and evaluate typography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866F5" w:rsidP="00E00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0F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0821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C5D"/>
  </w:style>
  <w:style w:type="character" w:customStyle="1" w:styleId="Heading1Char">
    <w:name w:val="Heading 1 Char"/>
    <w:basedOn w:val="DefaultParagraphFont"/>
    <w:link w:val="Heading1"/>
    <w:rsid w:val="00E00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C5D"/>
    <w:rPr>
      <w:b/>
      <w:spacing w:val="0"/>
    </w:rPr>
  </w:style>
  <w:style w:type="character" w:styleId="Emphasis">
    <w:name w:val="Emphasis"/>
    <w:basedOn w:val="DefaultParagraphFont"/>
    <w:qFormat/>
    <w:rsid w:val="00E00C5D"/>
    <w:rPr>
      <w:i/>
    </w:rPr>
  </w:style>
  <w:style w:type="paragraph" w:customStyle="1" w:styleId="SuperHeading">
    <w:name w:val="SuperHeading"/>
    <w:basedOn w:val="Normal"/>
    <w:rsid w:val="00E00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C5D"/>
  </w:style>
  <w:style w:type="paragraph" w:styleId="TableofFigures">
    <w:name w:val="table of figures"/>
    <w:basedOn w:val="Normal"/>
    <w:next w:val="Normal"/>
    <w:semiHidden/>
    <w:rsid w:val="00E00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C5D"/>
    <w:rPr>
      <w:rFonts w:ascii="Wingdings" w:hAnsi="Wingdings"/>
    </w:rPr>
  </w:style>
  <w:style w:type="paragraph" w:customStyle="1" w:styleId="TableHeading">
    <w:name w:val="Table Heading"/>
    <w:basedOn w:val="HeadingBase"/>
    <w:rsid w:val="00E00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C5D"/>
    <w:rPr>
      <w:color w:val="0033CC"/>
      <w:u w:val="none"/>
    </w:rPr>
  </w:style>
  <w:style w:type="paragraph" w:customStyle="1" w:styleId="BodyTextRight">
    <w:name w:val="Body Text Right"/>
    <w:basedOn w:val="BodyText"/>
    <w:rsid w:val="00E00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C5D"/>
    <w:rPr>
      <w:sz w:val="32"/>
    </w:rPr>
  </w:style>
  <w:style w:type="paragraph" w:customStyle="1" w:styleId="HeadingProcedure">
    <w:name w:val="Heading Procedure"/>
    <w:basedOn w:val="HeadingBase"/>
    <w:next w:val="Normal"/>
    <w:rsid w:val="00E00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C5D"/>
    <w:pPr>
      <w:spacing w:before="60" w:after="60"/>
    </w:pPr>
  </w:style>
  <w:style w:type="paragraph" w:styleId="ListContinue">
    <w:name w:val="List Continue"/>
    <w:basedOn w:val="List"/>
    <w:rsid w:val="00E00C5D"/>
    <w:pPr>
      <w:ind w:firstLine="0"/>
    </w:pPr>
  </w:style>
  <w:style w:type="paragraph" w:customStyle="1" w:styleId="ListNote">
    <w:name w:val="List Note"/>
    <w:basedOn w:val="List"/>
    <w:rsid w:val="00E00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C5D"/>
    <w:rPr>
      <w:rFonts w:ascii="Courier New" w:hAnsi="Courier New"/>
    </w:rPr>
  </w:style>
  <w:style w:type="paragraph" w:customStyle="1" w:styleId="NoteBullet">
    <w:name w:val="Note Bullet"/>
    <w:basedOn w:val="Note"/>
    <w:rsid w:val="00E00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C5D"/>
    <w:rPr>
      <w:b/>
      <w:smallCaps/>
    </w:rPr>
  </w:style>
  <w:style w:type="paragraph" w:customStyle="1" w:styleId="TableListNumber">
    <w:name w:val="Table List Number"/>
    <w:basedOn w:val="ListNumber"/>
    <w:rsid w:val="00E00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C5D"/>
    <w:pPr>
      <w:numPr>
        <w:numId w:val="8"/>
      </w:numPr>
    </w:pPr>
  </w:style>
  <w:style w:type="paragraph" w:customStyle="1" w:styleId="ListAlpha2">
    <w:name w:val="List Alpha 2"/>
    <w:basedOn w:val="List2"/>
    <w:rsid w:val="00E00C5D"/>
    <w:pPr>
      <w:numPr>
        <w:numId w:val="7"/>
      </w:numPr>
    </w:pPr>
  </w:style>
  <w:style w:type="paragraph" w:styleId="List2">
    <w:name w:val="List 2"/>
    <w:basedOn w:val="BodyText"/>
    <w:rsid w:val="00E00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C5D"/>
    <w:pPr>
      <w:numPr>
        <w:numId w:val="3"/>
      </w:numPr>
    </w:pPr>
  </w:style>
  <w:style w:type="paragraph" w:styleId="ListContinue2">
    <w:name w:val="List Continue 2"/>
    <w:basedOn w:val="List2"/>
    <w:rsid w:val="00E00C5D"/>
    <w:pPr>
      <w:ind w:firstLine="0"/>
    </w:pPr>
  </w:style>
  <w:style w:type="paragraph" w:styleId="ListContinue3">
    <w:name w:val="List Continue 3"/>
    <w:basedOn w:val="List3"/>
    <w:rsid w:val="00E00C5D"/>
    <w:pPr>
      <w:ind w:left="1021" w:firstLine="0"/>
    </w:pPr>
  </w:style>
  <w:style w:type="paragraph" w:styleId="ListContinue4">
    <w:name w:val="List Continue 4"/>
    <w:basedOn w:val="List4"/>
    <w:rsid w:val="00E00C5D"/>
    <w:pPr>
      <w:ind w:firstLine="0"/>
    </w:pPr>
  </w:style>
  <w:style w:type="paragraph" w:styleId="ListContinue5">
    <w:name w:val="List Continue 5"/>
    <w:basedOn w:val="List5"/>
    <w:rsid w:val="00E00C5D"/>
    <w:pPr>
      <w:ind w:firstLine="0"/>
    </w:pPr>
  </w:style>
  <w:style w:type="paragraph" w:styleId="ListNumber3">
    <w:name w:val="List Number 3"/>
    <w:basedOn w:val="List3"/>
    <w:rsid w:val="00E00C5D"/>
    <w:pPr>
      <w:numPr>
        <w:numId w:val="4"/>
      </w:numPr>
    </w:pPr>
  </w:style>
  <w:style w:type="paragraph" w:styleId="ListNumber4">
    <w:name w:val="List Number 4"/>
    <w:basedOn w:val="List4"/>
    <w:rsid w:val="00E00C5D"/>
    <w:pPr>
      <w:numPr>
        <w:numId w:val="5"/>
      </w:numPr>
    </w:pPr>
  </w:style>
  <w:style w:type="paragraph" w:styleId="ListNumber5">
    <w:name w:val="List Number 5"/>
    <w:basedOn w:val="List5"/>
    <w:rsid w:val="00E00C5D"/>
    <w:pPr>
      <w:numPr>
        <w:numId w:val="6"/>
      </w:numPr>
    </w:pPr>
  </w:style>
  <w:style w:type="paragraph" w:styleId="BlockText">
    <w:name w:val="Block Text"/>
    <w:basedOn w:val="Normal"/>
    <w:rsid w:val="00E00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C5D"/>
    <w:rPr>
      <w:sz w:val="16"/>
      <w:vertAlign w:val="superscript"/>
    </w:rPr>
  </w:style>
  <w:style w:type="character" w:customStyle="1" w:styleId="Symbols">
    <w:name w:val="Symbols"/>
    <w:basedOn w:val="DefaultParagraphFont"/>
    <w:rsid w:val="00E00C5D"/>
    <w:rPr>
      <w:rFonts w:ascii="Symbol" w:hAnsi="Symbol"/>
    </w:rPr>
  </w:style>
  <w:style w:type="character" w:customStyle="1" w:styleId="MenuOptions">
    <w:name w:val="Menu Options"/>
    <w:basedOn w:val="DefaultParagraphFont"/>
    <w:rsid w:val="00E00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C5D"/>
    <w:rPr>
      <w:b/>
    </w:rPr>
  </w:style>
  <w:style w:type="character" w:customStyle="1" w:styleId="Underlined">
    <w:name w:val="Underlined"/>
    <w:basedOn w:val="DefaultParagraphFont"/>
    <w:rsid w:val="00E00C5D"/>
    <w:rPr>
      <w:u w:val="single"/>
    </w:rPr>
  </w:style>
  <w:style w:type="paragraph" w:customStyle="1" w:styleId="TableBodyTextRight">
    <w:name w:val="Table Body Text Right"/>
    <w:basedOn w:val="TableBodyText"/>
    <w:rsid w:val="00E00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C5D"/>
    <w:rPr>
      <w:sz w:val="18"/>
    </w:rPr>
  </w:style>
  <w:style w:type="paragraph" w:customStyle="1" w:styleId="BodySmallRight">
    <w:name w:val="Body Small Right"/>
    <w:basedOn w:val="BodyTextRight"/>
    <w:rsid w:val="00E00C5D"/>
    <w:rPr>
      <w:sz w:val="18"/>
      <w:szCs w:val="18"/>
    </w:rPr>
  </w:style>
  <w:style w:type="paragraph" w:customStyle="1" w:styleId="MarginEdition">
    <w:name w:val="Margin Edition"/>
    <w:basedOn w:val="MarginNote"/>
    <w:rsid w:val="00E00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C5D"/>
    <w:rPr>
      <w:sz w:val="2"/>
      <w:szCs w:val="2"/>
    </w:rPr>
  </w:style>
  <w:style w:type="character" w:customStyle="1" w:styleId="Small">
    <w:name w:val="Small"/>
    <w:basedOn w:val="DefaultParagraphFont"/>
    <w:rsid w:val="00E00C5D"/>
    <w:rPr>
      <w:sz w:val="16"/>
    </w:rPr>
  </w:style>
  <w:style w:type="paragraph" w:customStyle="1" w:styleId="WideTable">
    <w:name w:val="Wide Table"/>
    <w:basedOn w:val="Normal"/>
    <w:rsid w:val="00E00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C5D"/>
  </w:style>
  <w:style w:type="paragraph" w:styleId="Quote">
    <w:name w:val="Quote"/>
    <w:basedOn w:val="Heading1"/>
    <w:link w:val="QuoteChar"/>
    <w:qFormat/>
    <w:rsid w:val="00E00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C5D"/>
    <w:pPr>
      <w:pageBreakBefore/>
    </w:pPr>
  </w:style>
  <w:style w:type="paragraph" w:customStyle="1" w:styleId="Border">
    <w:name w:val="Border"/>
    <w:basedOn w:val="Normal"/>
    <w:qFormat/>
    <w:rsid w:val="00E00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C5D"/>
    <w:rPr>
      <w:u w:val="single"/>
    </w:rPr>
  </w:style>
  <w:style w:type="character" w:customStyle="1" w:styleId="BoldandItalics">
    <w:name w:val="Bold and Italics"/>
    <w:qFormat/>
    <w:rsid w:val="00E00C5D"/>
    <w:rPr>
      <w:b/>
      <w:i/>
      <w:u w:val="none"/>
    </w:rPr>
  </w:style>
  <w:style w:type="paragraph" w:styleId="BalloonText">
    <w:name w:val="Balloon Text"/>
    <w:basedOn w:val="Normal"/>
    <w:link w:val="BalloonTextChar"/>
    <w:rsid w:val="00E00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C5D"/>
    <w:pPr>
      <w:spacing w:before="0" w:after="0"/>
    </w:pPr>
  </w:style>
  <w:style w:type="paragraph" w:customStyle="1" w:styleId="BodyTextBold">
    <w:name w:val="Body Text Bold"/>
    <w:basedOn w:val="BodyText"/>
    <w:qFormat/>
    <w:rsid w:val="00E00C5D"/>
    <w:rPr>
      <w:b/>
    </w:rPr>
  </w:style>
  <w:style w:type="character" w:styleId="Hyperlink">
    <w:name w:val="Hyperlink"/>
    <w:basedOn w:val="DefaultParagraphFont"/>
    <w:uiPriority w:val="99"/>
    <w:unhideWhenUsed/>
    <w:rsid w:val="00B86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3576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ICPPRP421 Compose and evaluate typography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2019-02-21T09:18:00Z</dcterms:created>
  <dcterms:modified xsi:type="dcterms:W3CDTF">2019-02-21T09:18:00Z</dcterms:modified>
</cp:coreProperties>
</file>