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C9F" w:rsidP="00FD6C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ICPPRP398 Set up and produce a 3D scan</w:t>
      </w:r>
      <w:r>
        <w:fldChar w:fldCharType="end"/>
      </w:r>
    </w:p>
    <w:p w:rsidR="00FD6C9F" w:rsidP="00FD6C9F">
      <w:pPr>
        <w:pStyle w:val="Version"/>
        <w:sectPr w:rsidSect="00430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1CE" w:rsidP="004301CE">
      <w:pPr>
        <w:pStyle w:val="SuperHeading"/>
      </w:pPr>
      <w:r w:rsidRPr="004301CE">
        <w:t>Assessment Requirements for ICPPRP398 Set up and produce a 3D scan</w:t>
      </w:r>
    </w:p>
    <w:p w:rsidR="00000000" w:rsidRPr="004301CE" w:rsidP="004301CE">
      <w:pPr>
        <w:pStyle w:val="Heading1"/>
      </w:pPr>
      <w:bookmarkStart w:id="1" w:name="O_890614"/>
      <w:bookmarkEnd w:id="1"/>
      <w:r w:rsidRPr="004301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CE" w:rsidP="004301CE">
            <w:pPr>
              <w:pStyle w:val="BodyText"/>
            </w:pPr>
            <w:r w:rsidRPr="004301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CE">
            <w:pPr>
              <w:pStyle w:val="BodyText"/>
              <w:rPr>
                <w:lang w:val="en-NZ"/>
              </w:rPr>
            </w:pPr>
            <w:r w:rsidRPr="004301CE">
              <w:rPr>
                <w:rStyle w:val="SpecialBold"/>
              </w:rPr>
              <w:t>Comments</w:t>
            </w:r>
          </w:p>
        </w:tc>
      </w:tr>
      <w:tr w:rsidTr="00430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CE">
            <w:pPr>
              <w:pStyle w:val="BodyText"/>
              <w:rPr>
                <w:lang w:val="en-NZ"/>
              </w:rPr>
            </w:pPr>
            <w:r w:rsidRPr="004301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CE" w:rsidP="004301CE">
            <w:pPr>
              <w:pStyle w:val="BodyText"/>
            </w:pPr>
            <w:r w:rsidRPr="004301CE">
              <w:t>This version first released with ICP Printing and Graphic Arts Training Package Version 2.0.</w:t>
            </w:r>
          </w:p>
        </w:tc>
      </w:tr>
    </w:tbl>
    <w:p w:rsidR="00000000" w:rsidRPr="004301CE" w:rsidP="004301CE">
      <w:pPr>
        <w:pStyle w:val="BodyText"/>
      </w:pPr>
    </w:p>
    <w:p w:rsidR="00000000" w:rsidRPr="004301CE" w:rsidP="004301CE">
      <w:pPr>
        <w:pStyle w:val="AllowPageBreak"/>
      </w:pPr>
    </w:p>
    <w:p w:rsidR="00000000" w:rsidRPr="004301CE" w:rsidP="004301CE">
      <w:pPr>
        <w:pStyle w:val="Heading1"/>
      </w:pPr>
      <w:bookmarkStart w:id="2" w:name="O_890615"/>
      <w:bookmarkEnd w:id="2"/>
      <w:r w:rsidRPr="004301CE">
        <w:t>Performance Evidence</w:t>
      </w:r>
    </w:p>
    <w:p w:rsidR="00000000" w:rsidRPr="004301CE" w:rsidP="004301CE">
      <w:pPr>
        <w:pStyle w:val="BodyText"/>
      </w:pPr>
      <w:r w:rsidRPr="004301CE">
        <w:t>Evidence of the ability to:</w:t>
      </w:r>
    </w:p>
    <w:p w:rsidR="00000000" w:rsidRPr="004301CE" w:rsidP="004301CE">
      <w:pPr>
        <w:pStyle w:val="ListBullet"/>
      </w:pPr>
      <w:r w:rsidRPr="004301CE">
        <w:t>communicate with client to ascertain needs</w:t>
      </w:r>
    </w:p>
    <w:p w:rsidR="00000000" w:rsidRPr="004301CE" w:rsidP="004301CE">
      <w:pPr>
        <w:pStyle w:val="ListBullet"/>
      </w:pPr>
      <w:r w:rsidRPr="004301CE">
        <w:t>determine scan requirements from client specifications and object criteria</w:t>
      </w:r>
    </w:p>
    <w:p w:rsidR="00000000" w:rsidRPr="004301CE" w:rsidP="004301CE">
      <w:pPr>
        <w:pStyle w:val="ListBullet"/>
      </w:pPr>
      <w:r w:rsidRPr="004301CE">
        <w:t>select an appropriate scanner and prepare the surface of the object</w:t>
      </w:r>
    </w:p>
    <w:p w:rsidR="00000000" w:rsidRPr="004301CE" w:rsidP="004301CE">
      <w:pPr>
        <w:pStyle w:val="ListBullet"/>
      </w:pPr>
      <w:r w:rsidRPr="004301CE">
        <w:t>prepare the scanner and orient the object effectively</w:t>
      </w:r>
    </w:p>
    <w:p w:rsidR="00000000" w:rsidRPr="004301CE" w:rsidP="004301CE">
      <w:pPr>
        <w:pStyle w:val="ListBullet"/>
      </w:pPr>
      <w:r w:rsidRPr="004301CE">
        <w:t>scan the object safely and efficiently</w:t>
      </w:r>
    </w:p>
    <w:p w:rsidR="00000000" w:rsidRPr="004301CE" w:rsidP="004301CE">
      <w:pPr>
        <w:pStyle w:val="ListBullet"/>
      </w:pPr>
      <w:r w:rsidRPr="004301CE">
        <w:t>create files from scanner to client specifications.</w:t>
      </w:r>
    </w:p>
    <w:p w:rsidR="00000000" w:rsidRPr="004301CE" w:rsidP="004301CE">
      <w:pPr>
        <w:pStyle w:val="BodyText"/>
      </w:pPr>
    </w:p>
    <w:p w:rsidR="00000000" w:rsidRPr="004301CE" w:rsidP="004301CE">
      <w:pPr>
        <w:pStyle w:val="BodyText"/>
      </w:pPr>
      <w:r w:rsidRPr="004301CE">
        <w:t>Note: If a specific volume or frequency is not stated, then evidence must be provided at least once.</w:t>
      </w:r>
    </w:p>
    <w:p w:rsidR="00000000" w:rsidRPr="004301CE" w:rsidP="004301CE">
      <w:pPr>
        <w:pStyle w:val="AllowPageBreak"/>
      </w:pPr>
    </w:p>
    <w:p w:rsidR="00000000" w:rsidRPr="004301CE" w:rsidP="004301CE">
      <w:pPr>
        <w:pStyle w:val="Heading1"/>
      </w:pPr>
      <w:bookmarkStart w:id="3" w:name="O_890616"/>
      <w:bookmarkEnd w:id="3"/>
      <w:r w:rsidRPr="004301CE">
        <w:t>Knowledge Evidence</w:t>
      </w:r>
    </w:p>
    <w:p w:rsidR="00000000" w:rsidRPr="004301CE" w:rsidP="004301CE">
      <w:pPr>
        <w:pStyle w:val="BodyText"/>
      </w:pPr>
      <w:r w:rsidRPr="004301CE">
        <w:t>To complete the unit requirements safely and effectively, the individual must:</w:t>
      </w:r>
    </w:p>
    <w:p w:rsidR="00000000" w:rsidRPr="004301CE" w:rsidP="004301CE">
      <w:pPr>
        <w:pStyle w:val="ListBullet"/>
      </w:pPr>
      <w:r w:rsidRPr="004301CE">
        <w:t>describe the common three-dimensional (3D) scanner technologies and their respective applications</w:t>
      </w:r>
    </w:p>
    <w:p w:rsidR="00000000" w:rsidRPr="004301CE" w:rsidP="004301CE">
      <w:pPr>
        <w:pStyle w:val="ListBullet"/>
      </w:pPr>
      <w:r w:rsidRPr="004301CE">
        <w:t>evaluate a range of objects to be scanned and selec</w:t>
      </w:r>
      <w:r w:rsidRPr="004301CE">
        <w:t>t an appropriate scanner and the treatments to be applied</w:t>
      </w:r>
    </w:p>
    <w:p w:rsidR="00000000" w:rsidRPr="004301CE" w:rsidP="004301CE">
      <w:pPr>
        <w:pStyle w:val="ListBullet"/>
      </w:pPr>
      <w:r w:rsidRPr="004301CE">
        <w:t>list and describe current industries where 3D scanning is used</w:t>
      </w:r>
    </w:p>
    <w:p w:rsidR="00000000" w:rsidRPr="004301CE" w:rsidP="004301CE">
      <w:pPr>
        <w:pStyle w:val="ListBullet"/>
      </w:pPr>
      <w:r w:rsidRPr="004301CE">
        <w:t>identify the safety requirements when using 3D scanners</w:t>
      </w:r>
    </w:p>
    <w:p w:rsidR="00000000" w:rsidRPr="004301CE" w:rsidP="004301CE">
      <w:pPr>
        <w:pStyle w:val="ListBullet"/>
      </w:pPr>
      <w:r w:rsidRPr="004301CE">
        <w:t>explain the importance of adjusting or considering scale, units of measurement,</w:t>
      </w:r>
      <w:r w:rsidRPr="004301CE">
        <w:t xml:space="preserve"> calibration, distance from subject, tolerance, and resolution for efficient 3D scans</w:t>
      </w:r>
    </w:p>
    <w:p w:rsidR="00000000" w:rsidRPr="004301CE" w:rsidP="004301CE">
      <w:pPr>
        <w:pStyle w:val="ListBullet"/>
      </w:pPr>
      <w:r w:rsidRPr="004301CE">
        <w:t>specify the output file types for various applications, including but not limited to, the following file extensions:</w:t>
      </w:r>
    </w:p>
    <w:p w:rsidR="00000000" w:rsidRPr="004301CE" w:rsidP="004301CE">
      <w:pPr>
        <w:pStyle w:val="ListBullet2"/>
      </w:pPr>
      <w:r w:rsidRPr="004301CE">
        <w:t>STL - standard triangle language/standard tessellati</w:t>
      </w:r>
      <w:r w:rsidRPr="004301CE">
        <w:t>on language file format</w:t>
      </w:r>
    </w:p>
    <w:p w:rsidR="00000000" w:rsidRPr="004301CE" w:rsidP="004301CE">
      <w:pPr>
        <w:pStyle w:val="ListBullet2"/>
      </w:pPr>
      <w:r w:rsidRPr="004301CE">
        <w:t>OBJ - geometry definition file format</w:t>
      </w:r>
    </w:p>
    <w:p w:rsidR="00000000" w:rsidRPr="004301CE" w:rsidP="004301CE">
      <w:pPr>
        <w:pStyle w:val="ListBullet2"/>
      </w:pPr>
      <w:r w:rsidRPr="004301CE">
        <w:t>PLY - polygon file format</w:t>
      </w:r>
    </w:p>
    <w:p w:rsidR="00000000" w:rsidRPr="004301CE" w:rsidP="004301CE">
      <w:pPr>
        <w:pStyle w:val="ListBullet2"/>
      </w:pPr>
      <w:r w:rsidRPr="004301CE">
        <w:t>VRML - virtual reality modelling language file format</w:t>
      </w:r>
    </w:p>
    <w:p w:rsidR="00000000" w:rsidRPr="004301CE" w:rsidP="004301CE">
      <w:pPr>
        <w:pStyle w:val="ListBullet2"/>
      </w:pPr>
      <w:r w:rsidRPr="004301CE">
        <w:t>XYZ/PTX - point cloud file formats</w:t>
      </w:r>
    </w:p>
    <w:p w:rsidR="00000000" w:rsidRPr="004301CE" w:rsidP="004301CE">
      <w:pPr>
        <w:pStyle w:val="ListBullet2"/>
      </w:pPr>
      <w:r w:rsidRPr="004301CE">
        <w:t>AMF - additive manufacturing file format</w:t>
      </w:r>
    </w:p>
    <w:p w:rsidR="00000000" w:rsidRPr="004301CE" w:rsidP="004301CE">
      <w:pPr>
        <w:pStyle w:val="ListBullet"/>
      </w:pPr>
      <w:r w:rsidRPr="004301CE">
        <w:t>describe the file conversion process required to prepare files for various applications.</w:t>
      </w:r>
    </w:p>
    <w:p w:rsidR="00000000" w:rsidRPr="004301CE" w:rsidP="004301CE">
      <w:pPr>
        <w:pStyle w:val="AllowPageBreak"/>
      </w:pPr>
    </w:p>
    <w:p w:rsidR="00000000" w:rsidRPr="004301CE" w:rsidP="004301CE">
      <w:pPr>
        <w:pStyle w:val="Heading1"/>
      </w:pPr>
      <w:bookmarkStart w:id="4" w:name="O_890617"/>
      <w:bookmarkEnd w:id="4"/>
      <w:r w:rsidRPr="004301CE">
        <w:t>Assessment Conditions</w:t>
      </w:r>
    </w:p>
    <w:p w:rsidR="00000000" w:rsidRPr="004301CE" w:rsidP="004301CE">
      <w:pPr>
        <w:pStyle w:val="BodyText"/>
      </w:pPr>
      <w:r w:rsidRPr="004301CE">
        <w:t>Gather evidence to demonstrate consistent performance in conditions that are safe and replicate the workplace. Noise levels, pro</w:t>
      </w:r>
      <w:r w:rsidRPr="004301CE">
        <w:t>duction flow, interruptions and time variances must be typical of those experienced in the printing and graphic arts field of work and include access to:</w:t>
      </w:r>
    </w:p>
    <w:p w:rsidR="00000000" w:rsidRPr="004301CE" w:rsidP="004301CE">
      <w:pPr>
        <w:pStyle w:val="ListBullet"/>
      </w:pPr>
      <w:r w:rsidRPr="004301CE">
        <w:t>a 3D model</w:t>
      </w:r>
    </w:p>
    <w:p w:rsidR="00000000" w:rsidRPr="004301CE" w:rsidP="004301CE">
      <w:pPr>
        <w:pStyle w:val="ListBullet"/>
      </w:pPr>
      <w:r w:rsidRPr="004301CE">
        <w:t>a 3D scanner</w:t>
      </w:r>
    </w:p>
    <w:p w:rsidR="00000000" w:rsidRPr="004301CE" w:rsidP="004301CE">
      <w:pPr>
        <w:pStyle w:val="ListBullet"/>
      </w:pPr>
      <w:r w:rsidRPr="004301CE">
        <w:t>specifications for scanner output files</w:t>
      </w:r>
    </w:p>
    <w:p w:rsidR="00000000" w:rsidRPr="004301CE" w:rsidP="004301CE">
      <w:pPr>
        <w:pStyle w:val="ListBullet"/>
      </w:pPr>
      <w:r w:rsidRPr="004301CE">
        <w:t>organisational and manufacturers' ope</w:t>
      </w:r>
      <w:r w:rsidRPr="004301CE">
        <w:t>rating procedures.</w:t>
      </w:r>
    </w:p>
    <w:p w:rsidR="00000000" w:rsidRPr="004301CE" w:rsidP="004301CE">
      <w:pPr>
        <w:pStyle w:val="BodyText"/>
      </w:pPr>
    </w:p>
    <w:p w:rsidR="00000000" w:rsidRPr="004301CE" w:rsidP="004301CE">
      <w:pPr>
        <w:pStyle w:val="BodyText"/>
      </w:pPr>
      <w:r w:rsidRPr="004301CE">
        <w:t>Assessors of this unit must satisfy the requirements for assessors in applicable vocational education and training legislation, frameworks and/or standards.</w:t>
      </w:r>
    </w:p>
    <w:p w:rsidR="00000000" w:rsidRPr="004301CE" w:rsidP="004301CE">
      <w:pPr>
        <w:pStyle w:val="AllowPageBreak"/>
      </w:pPr>
    </w:p>
    <w:p w:rsidR="00000000" w:rsidRPr="004301CE" w:rsidP="004301CE">
      <w:pPr>
        <w:pStyle w:val="Heading1"/>
      </w:pPr>
      <w:bookmarkStart w:id="5" w:name="O_890620"/>
      <w:bookmarkEnd w:id="5"/>
      <w:r w:rsidRPr="004301CE">
        <w:t>Links</w:t>
      </w:r>
    </w:p>
    <w:p w:rsidR="00000000" w:rsidRPr="004301CE" w:rsidP="004301CE">
      <w:pPr>
        <w:pStyle w:val="BodyText"/>
      </w:pPr>
      <w:r w:rsidRPr="004301CE">
        <w:t>Companion volumes are available from the IBSA website - http://companion_volumes.vetnet.education.gov.au/Pages/TrainingPackage.aspx?pid=17</w:t>
      </w:r>
    </w:p>
    <w:p w:rsidR="00000000" w:rsidRPr="004301CE" w:rsidP="004301CE"/>
    <w:sectPr w:rsidSect="004301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CE" w:rsidRPr="00FD6C9F" w:rsidP="00FD6C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9F" w:rsidP="00430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6C9F" w:rsidP="00430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6C9F" w:rsidP="00430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CE" w:rsidRPr="00FD6C9F" w:rsidP="00FD6C9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9F" w:rsidRPr="002D2AF8" w:rsidP="00430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ICPPRP398 Set up and produce a 3D scan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FD6C9F" w:rsidP="00430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86B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EAD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7AD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1CE"/>
  </w:style>
  <w:style w:type="character" w:customStyle="1" w:styleId="Heading1Char">
    <w:name w:val="Heading 1 Char"/>
    <w:basedOn w:val="DefaultParagraphFont"/>
    <w:link w:val="Heading1"/>
    <w:rsid w:val="00430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1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1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1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1CE"/>
    <w:rPr>
      <w:b/>
      <w:spacing w:val="0"/>
    </w:rPr>
  </w:style>
  <w:style w:type="paragraph" w:styleId="ListBullet2">
    <w:name w:val="List Bullet 2"/>
    <w:basedOn w:val="List2"/>
    <w:rsid w:val="004301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0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1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1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1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1CE"/>
    <w:rPr>
      <w:i/>
    </w:rPr>
  </w:style>
  <w:style w:type="paragraph" w:styleId="Caption">
    <w:name w:val="caption"/>
    <w:basedOn w:val="BodyText"/>
    <w:next w:val="Normal"/>
    <w:qFormat/>
    <w:rsid w:val="00430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1CE"/>
  </w:style>
  <w:style w:type="paragraph" w:styleId="TableofFigures">
    <w:name w:val="table of figures"/>
    <w:basedOn w:val="Normal"/>
    <w:next w:val="Normal"/>
    <w:semiHidden/>
    <w:rsid w:val="00430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1CE"/>
    <w:pPr>
      <w:numPr>
        <w:numId w:val="11"/>
      </w:numPr>
    </w:pPr>
  </w:style>
  <w:style w:type="character" w:customStyle="1" w:styleId="WingdingSymbols">
    <w:name w:val="Wingding Symbols"/>
    <w:rsid w:val="004301CE"/>
    <w:rPr>
      <w:rFonts w:ascii="Wingdings" w:hAnsi="Wingdings"/>
    </w:rPr>
  </w:style>
  <w:style w:type="paragraph" w:customStyle="1" w:styleId="TableHeading">
    <w:name w:val="Table Heading"/>
    <w:basedOn w:val="HeadingBase"/>
    <w:rsid w:val="00430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1CE"/>
    <w:rPr>
      <w:color w:val="0033CC"/>
      <w:u w:val="none"/>
    </w:rPr>
  </w:style>
  <w:style w:type="paragraph" w:customStyle="1" w:styleId="BodyTextRight">
    <w:name w:val="Body Text Right"/>
    <w:basedOn w:val="BodyText"/>
    <w:rsid w:val="00430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1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1CE"/>
    <w:rPr>
      <w:sz w:val="32"/>
    </w:rPr>
  </w:style>
  <w:style w:type="paragraph" w:customStyle="1" w:styleId="HeadingProcedure">
    <w:name w:val="Heading Procedure"/>
    <w:basedOn w:val="HeadingBase"/>
    <w:next w:val="Normal"/>
    <w:rsid w:val="00430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1CE"/>
    <w:pPr>
      <w:spacing w:before="60" w:after="60"/>
    </w:pPr>
  </w:style>
  <w:style w:type="paragraph" w:styleId="ListContinue">
    <w:name w:val="List Continue"/>
    <w:basedOn w:val="List"/>
    <w:rsid w:val="004301CE"/>
    <w:pPr>
      <w:ind w:firstLine="0"/>
    </w:pPr>
  </w:style>
  <w:style w:type="paragraph" w:customStyle="1" w:styleId="ListNote">
    <w:name w:val="List Note"/>
    <w:basedOn w:val="List"/>
    <w:rsid w:val="00430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1CE"/>
    <w:rPr>
      <w:rFonts w:ascii="Courier New" w:hAnsi="Courier New"/>
    </w:rPr>
  </w:style>
  <w:style w:type="paragraph" w:customStyle="1" w:styleId="NoteBullet">
    <w:name w:val="Note Bullet"/>
    <w:basedOn w:val="Note"/>
    <w:rsid w:val="00430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1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0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1CE"/>
    <w:rPr>
      <w:b/>
      <w:smallCaps/>
    </w:rPr>
  </w:style>
  <w:style w:type="paragraph" w:customStyle="1" w:styleId="TableListNumber">
    <w:name w:val="Table List Number"/>
    <w:basedOn w:val="ListNumber"/>
    <w:rsid w:val="00430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1CE"/>
    <w:pPr>
      <w:numPr>
        <w:numId w:val="9"/>
      </w:numPr>
    </w:pPr>
  </w:style>
  <w:style w:type="paragraph" w:customStyle="1" w:styleId="ListAlpha2">
    <w:name w:val="List Alpha 2"/>
    <w:basedOn w:val="List2"/>
    <w:rsid w:val="004301CE"/>
    <w:pPr>
      <w:numPr>
        <w:numId w:val="8"/>
      </w:numPr>
    </w:pPr>
  </w:style>
  <w:style w:type="paragraph" w:styleId="List2">
    <w:name w:val="List 2"/>
    <w:basedOn w:val="BodyText"/>
    <w:rsid w:val="00430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1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1C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1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01CE"/>
    <w:pPr>
      <w:numPr>
        <w:numId w:val="4"/>
      </w:numPr>
    </w:pPr>
  </w:style>
  <w:style w:type="paragraph" w:styleId="ListContinue2">
    <w:name w:val="List Continue 2"/>
    <w:basedOn w:val="List2"/>
    <w:rsid w:val="004301CE"/>
    <w:pPr>
      <w:ind w:firstLine="0"/>
    </w:pPr>
  </w:style>
  <w:style w:type="paragraph" w:styleId="ListContinue3">
    <w:name w:val="List Continue 3"/>
    <w:basedOn w:val="List3"/>
    <w:rsid w:val="004301CE"/>
    <w:pPr>
      <w:ind w:left="1021" w:firstLine="0"/>
    </w:pPr>
  </w:style>
  <w:style w:type="paragraph" w:styleId="ListContinue4">
    <w:name w:val="List Continue 4"/>
    <w:basedOn w:val="List4"/>
    <w:rsid w:val="004301CE"/>
    <w:pPr>
      <w:ind w:firstLine="0"/>
    </w:pPr>
  </w:style>
  <w:style w:type="paragraph" w:styleId="ListContinue5">
    <w:name w:val="List Continue 5"/>
    <w:basedOn w:val="List5"/>
    <w:rsid w:val="004301CE"/>
    <w:pPr>
      <w:ind w:firstLine="0"/>
    </w:pPr>
  </w:style>
  <w:style w:type="paragraph" w:styleId="ListNumber3">
    <w:name w:val="List Number 3"/>
    <w:basedOn w:val="List3"/>
    <w:rsid w:val="004301CE"/>
    <w:pPr>
      <w:numPr>
        <w:numId w:val="5"/>
      </w:numPr>
    </w:pPr>
  </w:style>
  <w:style w:type="paragraph" w:styleId="ListNumber4">
    <w:name w:val="List Number 4"/>
    <w:basedOn w:val="List4"/>
    <w:rsid w:val="004301CE"/>
    <w:pPr>
      <w:numPr>
        <w:numId w:val="6"/>
      </w:numPr>
    </w:pPr>
  </w:style>
  <w:style w:type="paragraph" w:styleId="ListNumber5">
    <w:name w:val="List Number 5"/>
    <w:basedOn w:val="List5"/>
    <w:rsid w:val="004301CE"/>
    <w:pPr>
      <w:numPr>
        <w:numId w:val="7"/>
      </w:numPr>
    </w:pPr>
  </w:style>
  <w:style w:type="paragraph" w:styleId="BlockText">
    <w:name w:val="Block Text"/>
    <w:basedOn w:val="Normal"/>
    <w:rsid w:val="00430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1CE"/>
    <w:rPr>
      <w:sz w:val="16"/>
      <w:vertAlign w:val="superscript"/>
    </w:rPr>
  </w:style>
  <w:style w:type="character" w:customStyle="1" w:styleId="Symbols">
    <w:name w:val="Symbols"/>
    <w:basedOn w:val="DefaultParagraphFont"/>
    <w:rsid w:val="004301CE"/>
    <w:rPr>
      <w:rFonts w:ascii="Symbol" w:hAnsi="Symbol"/>
    </w:rPr>
  </w:style>
  <w:style w:type="character" w:customStyle="1" w:styleId="MenuOptions">
    <w:name w:val="Menu Options"/>
    <w:basedOn w:val="DefaultParagraphFont"/>
    <w:rsid w:val="00430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1CE"/>
    <w:rPr>
      <w:b/>
    </w:rPr>
  </w:style>
  <w:style w:type="character" w:customStyle="1" w:styleId="Underlined">
    <w:name w:val="Underlined"/>
    <w:basedOn w:val="DefaultParagraphFont"/>
    <w:rsid w:val="004301CE"/>
    <w:rPr>
      <w:u w:val="single"/>
    </w:rPr>
  </w:style>
  <w:style w:type="paragraph" w:customStyle="1" w:styleId="TableBodyTextRight">
    <w:name w:val="Table Body Text Right"/>
    <w:basedOn w:val="TableBodyText"/>
    <w:rsid w:val="00430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1CE"/>
    <w:rPr>
      <w:sz w:val="18"/>
    </w:rPr>
  </w:style>
  <w:style w:type="paragraph" w:customStyle="1" w:styleId="BodySmallRight">
    <w:name w:val="Body Small Right"/>
    <w:basedOn w:val="BodyTextRight"/>
    <w:rsid w:val="004301CE"/>
    <w:rPr>
      <w:sz w:val="18"/>
      <w:szCs w:val="18"/>
    </w:rPr>
  </w:style>
  <w:style w:type="paragraph" w:customStyle="1" w:styleId="MarginEdition">
    <w:name w:val="Margin Edition"/>
    <w:basedOn w:val="MarginNote"/>
    <w:rsid w:val="00430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1CE"/>
    <w:rPr>
      <w:sz w:val="2"/>
      <w:szCs w:val="2"/>
    </w:rPr>
  </w:style>
  <w:style w:type="character" w:customStyle="1" w:styleId="Small">
    <w:name w:val="Small"/>
    <w:basedOn w:val="DefaultParagraphFont"/>
    <w:rsid w:val="004301CE"/>
    <w:rPr>
      <w:sz w:val="16"/>
    </w:rPr>
  </w:style>
  <w:style w:type="paragraph" w:customStyle="1" w:styleId="WideTable">
    <w:name w:val="Wide Table"/>
    <w:basedOn w:val="Normal"/>
    <w:rsid w:val="00430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1CE"/>
  </w:style>
  <w:style w:type="paragraph" w:styleId="Quote">
    <w:name w:val="Quote"/>
    <w:basedOn w:val="Heading1"/>
    <w:link w:val="QuoteChar"/>
    <w:qFormat/>
    <w:rsid w:val="00430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1CE"/>
    <w:pPr>
      <w:pageBreakBefore/>
    </w:pPr>
  </w:style>
  <w:style w:type="paragraph" w:customStyle="1" w:styleId="Border">
    <w:name w:val="Border"/>
    <w:basedOn w:val="Normal"/>
    <w:qFormat/>
    <w:rsid w:val="00430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1CE"/>
    <w:rPr>
      <w:u w:val="single"/>
    </w:rPr>
  </w:style>
  <w:style w:type="character" w:customStyle="1" w:styleId="BoldandItalics">
    <w:name w:val="Bold and Italics"/>
    <w:qFormat/>
    <w:rsid w:val="004301CE"/>
    <w:rPr>
      <w:b/>
      <w:i/>
      <w:u w:val="none"/>
    </w:rPr>
  </w:style>
  <w:style w:type="paragraph" w:styleId="BalloonText">
    <w:name w:val="Balloon Text"/>
    <w:basedOn w:val="Normal"/>
    <w:link w:val="BalloonTextChar"/>
    <w:rsid w:val="00430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1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1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2222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ICPPRP398 Set up and produce a 3D scan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2016-01-14T23:00:00Z</dcterms:created>
  <dcterms:modified xsi:type="dcterms:W3CDTF">2016-01-14T23:00:00Z</dcterms:modified>
</cp:coreProperties>
</file>