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B08" w:rsidP="00926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ICPPRP372 Produce gravure cylinders electronically</w:t>
      </w:r>
      <w:r>
        <w:fldChar w:fldCharType="end"/>
      </w:r>
    </w:p>
    <w:p w:rsidR="00926B08" w:rsidP="00926B08">
      <w:pPr>
        <w:pStyle w:val="Version"/>
        <w:sectPr w:rsidSect="00443E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EDA" w:rsidP="00443EDA">
      <w:pPr>
        <w:pStyle w:val="SuperHeading"/>
      </w:pPr>
      <w:r w:rsidRPr="00443EDA">
        <w:t>Assessment Requirements for ICPPRP372 Produce gravure cylinders electronically</w:t>
      </w:r>
    </w:p>
    <w:p w:rsidR="00000000" w:rsidRPr="00443EDA" w:rsidP="00443EDA">
      <w:pPr>
        <w:pStyle w:val="Heading1"/>
      </w:pPr>
      <w:bookmarkStart w:id="1" w:name="O_712269"/>
      <w:bookmarkEnd w:id="1"/>
      <w:r w:rsidRPr="00443E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3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EDA" w:rsidP="00443EDA">
            <w:pPr>
              <w:pStyle w:val="BodyText"/>
            </w:pPr>
            <w:r w:rsidRPr="00443E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DA">
            <w:pPr>
              <w:pStyle w:val="BodyText"/>
              <w:rPr>
                <w:lang w:val="en-NZ"/>
              </w:rPr>
            </w:pPr>
            <w:r w:rsidRPr="00443EDA">
              <w:rPr>
                <w:rStyle w:val="SpecialBold"/>
              </w:rPr>
              <w:t>Comments</w:t>
            </w:r>
          </w:p>
        </w:tc>
      </w:tr>
      <w:tr w:rsidTr="00443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EDA">
            <w:pPr>
              <w:pStyle w:val="BodyText"/>
              <w:rPr>
                <w:lang w:val="en-NZ"/>
              </w:rPr>
            </w:pPr>
            <w:r w:rsidRPr="00443E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EDA" w:rsidP="00443EDA">
            <w:pPr>
              <w:pStyle w:val="BodyText"/>
            </w:pPr>
            <w:r w:rsidRPr="00443EDA">
              <w:t>This version first released with ICP Printing and Graphic Arts Training Package Version 1.0.</w:t>
            </w:r>
          </w:p>
        </w:tc>
      </w:tr>
    </w:tbl>
    <w:p w:rsidR="00000000" w:rsidRPr="00443EDA" w:rsidP="00443EDA">
      <w:pPr>
        <w:pStyle w:val="BodyText"/>
      </w:pPr>
    </w:p>
    <w:p w:rsidR="00000000" w:rsidRPr="00443EDA" w:rsidP="00443EDA">
      <w:pPr>
        <w:pStyle w:val="AllowPageBreak"/>
      </w:pPr>
    </w:p>
    <w:p w:rsidR="00000000" w:rsidRPr="00443EDA" w:rsidP="00443EDA">
      <w:pPr>
        <w:pStyle w:val="Heading1"/>
      </w:pPr>
      <w:bookmarkStart w:id="2" w:name="O_712270"/>
      <w:bookmarkEnd w:id="2"/>
      <w:r w:rsidRPr="00443EDA">
        <w:t>Performance Evidence</w:t>
      </w:r>
    </w:p>
    <w:p w:rsidR="00000000" w:rsidRPr="00443EDA" w:rsidP="00926B08">
      <w:pPr>
        <w:pStyle w:val="BodyText"/>
      </w:pPr>
      <w:r w:rsidRPr="00443EDA">
        <w:t>Evidence of the ability to:</w:t>
      </w:r>
    </w:p>
    <w:p w:rsidR="00000000" w:rsidRPr="00443EDA" w:rsidP="00443EDA">
      <w:pPr>
        <w:pStyle w:val="ListBullet"/>
      </w:pPr>
      <w:r w:rsidRPr="00443EDA">
        <w:t>prepare, set up and use an electronic engraving system to produce BOTH stylus and laser gravure cylinders, according to job specifications, and ensuring the cylinder is correctly etched to ensure qu</w:t>
      </w:r>
      <w:r w:rsidRPr="00443EDA">
        <w:t>ality reproduction, and meets print requirements</w:t>
      </w:r>
    </w:p>
    <w:p w:rsidR="00000000" w:rsidRPr="00443EDA" w:rsidP="00443EDA">
      <w:pPr>
        <w:pStyle w:val="ListBullet"/>
      </w:pPr>
      <w:r w:rsidRPr="00443EDA">
        <w:t>find and use information relevant to the task from a variety of information sources</w:t>
      </w:r>
    </w:p>
    <w:p w:rsidR="00000000" w:rsidRPr="00443EDA" w:rsidP="00443EDA">
      <w:pPr>
        <w:pStyle w:val="ListBullet"/>
      </w:pPr>
      <w:r w:rsidRPr="00443EDA">
        <w:t>transfer underlying skills of cylinder making across the pre-press sector (it is important the substrate for reproduction i</w:t>
      </w:r>
      <w:r w:rsidRPr="00443EDA">
        <w:t>s identified and the quality of the cylinder is suitable for the identified printing processes).</w:t>
      </w:r>
    </w:p>
    <w:p w:rsidR="00000000" w:rsidRPr="00443EDA" w:rsidP="00443EDA">
      <w:pPr>
        <w:pStyle w:val="BodyText"/>
      </w:pPr>
    </w:p>
    <w:p w:rsidR="00000000" w:rsidRPr="00443EDA" w:rsidP="00926B08">
      <w:pPr>
        <w:pStyle w:val="BodyText"/>
      </w:pPr>
      <w:r w:rsidRPr="00443EDA">
        <w:t>Note: If a specific volume or frequency is not stated, then evidence must be provided at least once.</w:t>
      </w:r>
    </w:p>
    <w:p w:rsidR="00000000" w:rsidRPr="00443EDA" w:rsidP="00443EDA">
      <w:pPr>
        <w:pStyle w:val="Heading1"/>
      </w:pPr>
      <w:bookmarkStart w:id="3" w:name="O_712271"/>
      <w:bookmarkEnd w:id="3"/>
      <w:r w:rsidRPr="00443EDA">
        <w:t>Knowledge Evidence</w:t>
      </w:r>
    </w:p>
    <w:p w:rsidR="00000000" w:rsidRPr="00443EDA" w:rsidP="00926B08">
      <w:pPr>
        <w:pStyle w:val="BodyText"/>
      </w:pPr>
      <w:r w:rsidRPr="00443EDA">
        <w:t>To complete the unit requirements safely and effectively, the individual must:</w:t>
      </w:r>
    </w:p>
    <w:p w:rsidR="00000000" w:rsidRPr="00443EDA" w:rsidP="00443EDA">
      <w:pPr>
        <w:pStyle w:val="ListBullet"/>
      </w:pPr>
      <w:r w:rsidRPr="00443EDA">
        <w:t>outline work health and safety  (WHS) concerns when engraving cylinders</w:t>
      </w:r>
    </w:p>
    <w:p w:rsidR="00000000" w:rsidRPr="00443EDA" w:rsidP="00443EDA">
      <w:pPr>
        <w:pStyle w:val="ListBullet"/>
      </w:pPr>
      <w:r w:rsidRPr="00443EDA">
        <w:t>state production parameters that should exist on the job ticket</w:t>
      </w:r>
    </w:p>
    <w:p w:rsidR="00000000" w:rsidRPr="00443EDA" w:rsidP="00443EDA">
      <w:pPr>
        <w:pStyle w:val="ListBullet"/>
      </w:pPr>
      <w:r w:rsidRPr="00443EDA">
        <w:t>calculate a change in screen angle</w:t>
      </w:r>
    </w:p>
    <w:p w:rsidR="00000000" w:rsidRPr="00443EDA" w:rsidP="00443EDA">
      <w:pPr>
        <w:pStyle w:val="ListBullet"/>
      </w:pPr>
      <w:r w:rsidRPr="00443EDA">
        <w:t>ident</w:t>
      </w:r>
      <w:r w:rsidRPr="00443EDA">
        <w:t>ify screen line ratio for fine rulings</w:t>
      </w:r>
    </w:p>
    <w:p w:rsidR="00000000" w:rsidRPr="00443EDA" w:rsidP="00443EDA">
      <w:pPr>
        <w:pStyle w:val="ListBullet"/>
      </w:pPr>
      <w:r w:rsidRPr="00443EDA">
        <w:t>describe specific features of the laser engraving process</w:t>
      </w:r>
    </w:p>
    <w:p w:rsidR="00000000" w:rsidRPr="00443EDA" w:rsidP="00443EDA">
      <w:pPr>
        <w:pStyle w:val="ListBullet"/>
      </w:pPr>
      <w:r w:rsidRPr="00443EDA">
        <w:t>explain how the cutting stylus can affect print quality</w:t>
      </w:r>
    </w:p>
    <w:p w:rsidR="00000000" w:rsidRPr="00443EDA" w:rsidP="00443EDA">
      <w:pPr>
        <w:pStyle w:val="ListBullet"/>
      </w:pPr>
      <w:r w:rsidRPr="00443EDA">
        <w:t>outline characteristics of the diamond stylus used for colour work</w:t>
      </w:r>
    </w:p>
    <w:p w:rsidR="00000000" w:rsidRPr="00443EDA" w:rsidP="00443EDA">
      <w:pPr>
        <w:pStyle w:val="ListBullet"/>
      </w:pPr>
      <w:r w:rsidRPr="00443EDA">
        <w:t>explain techniques of deleting error</w:t>
      </w:r>
      <w:r w:rsidRPr="00443EDA">
        <w:t>s on the finished cylinder</w:t>
      </w:r>
    </w:p>
    <w:p w:rsidR="00000000" w:rsidRPr="00443EDA" w:rsidP="00443EDA">
      <w:pPr>
        <w:pStyle w:val="ListBullet"/>
      </w:pPr>
      <w:r w:rsidRPr="00443EDA">
        <w:t>identify manuals, safety and other documentation relevant to this task, where they are kept, and information included in them.</w:t>
      </w:r>
    </w:p>
    <w:p w:rsidR="00000000" w:rsidRPr="00443EDA" w:rsidP="00443EDA">
      <w:pPr>
        <w:pStyle w:val="AllowPageBreak"/>
      </w:pPr>
    </w:p>
    <w:p w:rsidR="00000000" w:rsidRPr="00443EDA" w:rsidP="00443EDA">
      <w:pPr>
        <w:pStyle w:val="Heading1"/>
      </w:pPr>
      <w:bookmarkStart w:id="4" w:name="O_712272"/>
      <w:bookmarkEnd w:id="4"/>
      <w:r w:rsidRPr="00443EDA">
        <w:t>Assessment Conditions</w:t>
      </w:r>
    </w:p>
    <w:p w:rsidR="00000000" w:rsidRPr="00443EDA" w:rsidP="00926B08">
      <w:pPr>
        <w:pStyle w:val="BodyText"/>
      </w:pPr>
      <w:r w:rsidRPr="00443EDA">
        <w:t>Gather evidence to demonstrate consistent performance in condit</w:t>
      </w:r>
      <w:r w:rsidRPr="00443EDA">
        <w:t>ions that are safe and replicate the workplace. Noise levels, production flow, interruptions and time variances must be typical of those experienced in the Pre-Press field of work and include access to special purpose tools, equipment and industry software</w:t>
      </w:r>
      <w:r w:rsidRPr="00443EDA">
        <w:t xml:space="preserve"> packages.</w:t>
      </w:r>
    </w:p>
    <w:p w:rsidR="00000000" w:rsidRPr="00443EDA" w:rsidP="00926B08">
      <w:pPr>
        <w:pStyle w:val="BodyText"/>
      </w:pPr>
      <w:r w:rsidRPr="00443EDA">
        <w:t>Assessors must satisfy NVR/AQTF assessor requirements.</w:t>
      </w:r>
    </w:p>
    <w:p w:rsidR="00000000" w:rsidRPr="00443EDA" w:rsidP="00443EDA">
      <w:pPr>
        <w:pStyle w:val="Heading1"/>
      </w:pPr>
      <w:bookmarkStart w:id="5" w:name="O_712275"/>
      <w:bookmarkEnd w:id="5"/>
      <w:r w:rsidRPr="00443EDA">
        <w:t>Links</w:t>
      </w:r>
    </w:p>
    <w:p w:rsidR="00000000" w:rsidRPr="00443EDA" w:rsidP="00926B08">
      <w:pPr>
        <w:pStyle w:val="BodyText"/>
      </w:pPr>
      <w:r w:rsidRPr="00443ED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7493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43EDA" w:rsidP="00443EDA"/>
    <w:sectPr w:rsidSect="00443E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DA" w:rsidRPr="00926B08" w:rsidP="00926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08" w:rsidP="00443E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B08" w:rsidP="00443E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6B08" w:rsidP="00443E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EDA" w:rsidRPr="00926B08" w:rsidP="00926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E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08" w:rsidRPr="002D2AF8" w:rsidP="00443E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ICPPRP372 Produce gravure cylinders electronically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26B08" w:rsidP="00443E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223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9ABE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E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E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E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E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E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E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E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E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E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E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E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EDA"/>
  </w:style>
  <w:style w:type="character" w:customStyle="1" w:styleId="Heading1Char">
    <w:name w:val="Heading 1 Char"/>
    <w:basedOn w:val="DefaultParagraphFont"/>
    <w:link w:val="Heading1"/>
    <w:rsid w:val="00443E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E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E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E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EDA"/>
    <w:rPr>
      <w:b/>
      <w:spacing w:val="0"/>
    </w:rPr>
  </w:style>
  <w:style w:type="paragraph" w:customStyle="1" w:styleId="SuperHeading">
    <w:name w:val="SuperHeading"/>
    <w:basedOn w:val="Normal"/>
    <w:rsid w:val="00443E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E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3E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E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E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E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E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E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E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E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E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E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E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E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E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E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E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E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E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E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E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3E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3E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E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E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E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E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E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E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E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E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EDA"/>
    <w:rPr>
      <w:i/>
    </w:rPr>
  </w:style>
  <w:style w:type="paragraph" w:styleId="Caption">
    <w:name w:val="caption"/>
    <w:basedOn w:val="BodyText"/>
    <w:next w:val="Normal"/>
    <w:qFormat/>
    <w:rsid w:val="00443E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E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E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EDA"/>
  </w:style>
  <w:style w:type="paragraph" w:styleId="TableofFigures">
    <w:name w:val="table of figures"/>
    <w:basedOn w:val="Normal"/>
    <w:next w:val="Normal"/>
    <w:semiHidden/>
    <w:rsid w:val="00443E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EDA"/>
    <w:pPr>
      <w:numPr>
        <w:numId w:val="10"/>
      </w:numPr>
    </w:pPr>
  </w:style>
  <w:style w:type="character" w:customStyle="1" w:styleId="WingdingSymbols">
    <w:name w:val="Wingding Symbols"/>
    <w:rsid w:val="00443EDA"/>
    <w:rPr>
      <w:rFonts w:ascii="Wingdings" w:hAnsi="Wingdings"/>
    </w:rPr>
  </w:style>
  <w:style w:type="paragraph" w:customStyle="1" w:styleId="TableHeading">
    <w:name w:val="Table Heading"/>
    <w:basedOn w:val="HeadingBase"/>
    <w:rsid w:val="00443E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EDA"/>
    <w:rPr>
      <w:color w:val="0033CC"/>
      <w:u w:val="none"/>
    </w:rPr>
  </w:style>
  <w:style w:type="paragraph" w:customStyle="1" w:styleId="BodyTextRight">
    <w:name w:val="Body Text Right"/>
    <w:basedOn w:val="BodyText"/>
    <w:rsid w:val="00443E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E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E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E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E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E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EDA"/>
    <w:rPr>
      <w:sz w:val="32"/>
    </w:rPr>
  </w:style>
  <w:style w:type="paragraph" w:customStyle="1" w:styleId="HeadingProcedure">
    <w:name w:val="Heading Procedure"/>
    <w:basedOn w:val="HeadingBase"/>
    <w:next w:val="Normal"/>
    <w:rsid w:val="00443E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EDA"/>
    <w:pPr>
      <w:spacing w:before="60" w:after="60"/>
    </w:pPr>
  </w:style>
  <w:style w:type="paragraph" w:styleId="ListContinue">
    <w:name w:val="List Continue"/>
    <w:basedOn w:val="List"/>
    <w:rsid w:val="00443EDA"/>
    <w:pPr>
      <w:ind w:firstLine="0"/>
    </w:pPr>
  </w:style>
  <w:style w:type="paragraph" w:customStyle="1" w:styleId="ListNote">
    <w:name w:val="List Note"/>
    <w:basedOn w:val="List"/>
    <w:rsid w:val="00443E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E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E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EDA"/>
    <w:rPr>
      <w:rFonts w:ascii="Courier New" w:hAnsi="Courier New"/>
    </w:rPr>
  </w:style>
  <w:style w:type="paragraph" w:customStyle="1" w:styleId="NoteBullet">
    <w:name w:val="Note Bullet"/>
    <w:basedOn w:val="Note"/>
    <w:rsid w:val="00443E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E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E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E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E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3E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E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EDA"/>
    <w:rPr>
      <w:b/>
      <w:smallCaps/>
    </w:rPr>
  </w:style>
  <w:style w:type="paragraph" w:customStyle="1" w:styleId="TableListNumber">
    <w:name w:val="Table List Number"/>
    <w:basedOn w:val="ListNumber"/>
    <w:rsid w:val="00443E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E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EDA"/>
    <w:pPr>
      <w:numPr>
        <w:numId w:val="8"/>
      </w:numPr>
    </w:pPr>
  </w:style>
  <w:style w:type="paragraph" w:customStyle="1" w:styleId="ListAlpha2">
    <w:name w:val="List Alpha 2"/>
    <w:basedOn w:val="List2"/>
    <w:rsid w:val="00443EDA"/>
    <w:pPr>
      <w:numPr>
        <w:numId w:val="7"/>
      </w:numPr>
    </w:pPr>
  </w:style>
  <w:style w:type="paragraph" w:styleId="List2">
    <w:name w:val="List 2"/>
    <w:basedOn w:val="BodyText"/>
    <w:rsid w:val="00443E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E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E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E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E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E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3EDA"/>
    <w:pPr>
      <w:numPr>
        <w:numId w:val="3"/>
      </w:numPr>
    </w:pPr>
  </w:style>
  <w:style w:type="paragraph" w:styleId="ListContinue2">
    <w:name w:val="List Continue 2"/>
    <w:basedOn w:val="List2"/>
    <w:rsid w:val="00443EDA"/>
    <w:pPr>
      <w:ind w:firstLine="0"/>
    </w:pPr>
  </w:style>
  <w:style w:type="paragraph" w:styleId="ListContinue3">
    <w:name w:val="List Continue 3"/>
    <w:basedOn w:val="List3"/>
    <w:rsid w:val="00443EDA"/>
    <w:pPr>
      <w:ind w:left="1021" w:firstLine="0"/>
    </w:pPr>
  </w:style>
  <w:style w:type="paragraph" w:styleId="ListContinue4">
    <w:name w:val="List Continue 4"/>
    <w:basedOn w:val="List4"/>
    <w:rsid w:val="00443EDA"/>
    <w:pPr>
      <w:ind w:firstLine="0"/>
    </w:pPr>
  </w:style>
  <w:style w:type="paragraph" w:styleId="ListContinue5">
    <w:name w:val="List Continue 5"/>
    <w:basedOn w:val="List5"/>
    <w:rsid w:val="00443EDA"/>
    <w:pPr>
      <w:ind w:firstLine="0"/>
    </w:pPr>
  </w:style>
  <w:style w:type="paragraph" w:styleId="ListNumber3">
    <w:name w:val="List Number 3"/>
    <w:basedOn w:val="List3"/>
    <w:rsid w:val="00443EDA"/>
    <w:pPr>
      <w:numPr>
        <w:numId w:val="4"/>
      </w:numPr>
    </w:pPr>
  </w:style>
  <w:style w:type="paragraph" w:styleId="ListNumber4">
    <w:name w:val="List Number 4"/>
    <w:basedOn w:val="List4"/>
    <w:rsid w:val="00443EDA"/>
    <w:pPr>
      <w:numPr>
        <w:numId w:val="5"/>
      </w:numPr>
    </w:pPr>
  </w:style>
  <w:style w:type="paragraph" w:styleId="ListNumber5">
    <w:name w:val="List Number 5"/>
    <w:basedOn w:val="List5"/>
    <w:rsid w:val="00443EDA"/>
    <w:pPr>
      <w:numPr>
        <w:numId w:val="6"/>
      </w:numPr>
    </w:pPr>
  </w:style>
  <w:style w:type="paragraph" w:styleId="BlockText">
    <w:name w:val="Block Text"/>
    <w:basedOn w:val="Normal"/>
    <w:rsid w:val="00443E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E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EDA"/>
    <w:rPr>
      <w:sz w:val="16"/>
      <w:vertAlign w:val="superscript"/>
    </w:rPr>
  </w:style>
  <w:style w:type="character" w:customStyle="1" w:styleId="Symbols">
    <w:name w:val="Symbols"/>
    <w:basedOn w:val="DefaultParagraphFont"/>
    <w:rsid w:val="00443EDA"/>
    <w:rPr>
      <w:rFonts w:ascii="Symbol" w:hAnsi="Symbol"/>
    </w:rPr>
  </w:style>
  <w:style w:type="character" w:customStyle="1" w:styleId="MenuOptions">
    <w:name w:val="Menu Options"/>
    <w:basedOn w:val="DefaultParagraphFont"/>
    <w:rsid w:val="00443E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EDA"/>
    <w:rPr>
      <w:b/>
    </w:rPr>
  </w:style>
  <w:style w:type="character" w:customStyle="1" w:styleId="Underlined">
    <w:name w:val="Underlined"/>
    <w:basedOn w:val="DefaultParagraphFont"/>
    <w:rsid w:val="00443EDA"/>
    <w:rPr>
      <w:u w:val="single"/>
    </w:rPr>
  </w:style>
  <w:style w:type="paragraph" w:customStyle="1" w:styleId="TableBodyTextRight">
    <w:name w:val="Table Body Text Right"/>
    <w:basedOn w:val="TableBodyText"/>
    <w:rsid w:val="00443E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EDA"/>
    <w:rPr>
      <w:sz w:val="18"/>
    </w:rPr>
  </w:style>
  <w:style w:type="paragraph" w:customStyle="1" w:styleId="BodySmallRight">
    <w:name w:val="Body Small Right"/>
    <w:basedOn w:val="BodyTextRight"/>
    <w:rsid w:val="00443EDA"/>
    <w:rPr>
      <w:sz w:val="18"/>
      <w:szCs w:val="18"/>
    </w:rPr>
  </w:style>
  <w:style w:type="paragraph" w:customStyle="1" w:styleId="MarginEdition">
    <w:name w:val="Margin Edition"/>
    <w:basedOn w:val="MarginNote"/>
    <w:rsid w:val="00443E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EDA"/>
    <w:rPr>
      <w:sz w:val="2"/>
      <w:szCs w:val="2"/>
    </w:rPr>
  </w:style>
  <w:style w:type="character" w:customStyle="1" w:styleId="Small">
    <w:name w:val="Small"/>
    <w:basedOn w:val="DefaultParagraphFont"/>
    <w:rsid w:val="00443EDA"/>
    <w:rPr>
      <w:sz w:val="16"/>
    </w:rPr>
  </w:style>
  <w:style w:type="paragraph" w:customStyle="1" w:styleId="WideTable">
    <w:name w:val="Wide Table"/>
    <w:basedOn w:val="Normal"/>
    <w:rsid w:val="00443E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EDA"/>
  </w:style>
  <w:style w:type="paragraph" w:styleId="Quote">
    <w:name w:val="Quote"/>
    <w:basedOn w:val="Heading1"/>
    <w:link w:val="QuoteChar"/>
    <w:qFormat/>
    <w:rsid w:val="00443E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E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EDA"/>
    <w:pPr>
      <w:pageBreakBefore/>
    </w:pPr>
  </w:style>
  <w:style w:type="paragraph" w:customStyle="1" w:styleId="Border">
    <w:name w:val="Border"/>
    <w:basedOn w:val="Normal"/>
    <w:qFormat/>
    <w:rsid w:val="00443E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E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E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E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E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E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E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E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E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EDA"/>
    <w:rPr>
      <w:u w:val="single"/>
    </w:rPr>
  </w:style>
  <w:style w:type="character" w:customStyle="1" w:styleId="BoldandItalics">
    <w:name w:val="Bold and Italics"/>
    <w:qFormat/>
    <w:rsid w:val="00443EDA"/>
    <w:rPr>
      <w:b/>
      <w:i/>
      <w:u w:val="none"/>
    </w:rPr>
  </w:style>
  <w:style w:type="paragraph" w:styleId="BalloonText">
    <w:name w:val="Balloon Text"/>
    <w:basedOn w:val="Normal"/>
    <w:link w:val="BalloonTextChar"/>
    <w:rsid w:val="00443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E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E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E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E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E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E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6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2115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ICPPRP372 Produce gravure cylinders electronically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2018-12-10T05:46:00Z</dcterms:created>
  <dcterms:modified xsi:type="dcterms:W3CDTF">2018-12-10T05:46:00Z</dcterms:modified>
</cp:coreProperties>
</file>