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2FA" w:rsidP="00CF7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ICPPRP370 Produce multiple image plates</w:t>
      </w:r>
      <w:r>
        <w:fldChar w:fldCharType="end"/>
      </w:r>
    </w:p>
    <w:p w:rsidR="00CF72FA" w:rsidP="00CF72FA">
      <w:pPr>
        <w:pStyle w:val="Version"/>
        <w:sectPr w:rsidSect="00F17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00B" w:rsidP="00F1700B">
      <w:pPr>
        <w:pStyle w:val="SuperHeading"/>
      </w:pPr>
      <w:r w:rsidRPr="00F1700B">
        <w:t>ICPPRP370 Produce multiple image plates</w:t>
      </w:r>
    </w:p>
    <w:p w:rsidR="00000000" w:rsidRPr="00F1700B" w:rsidP="00F1700B">
      <w:pPr>
        <w:pStyle w:val="Heading1"/>
      </w:pPr>
      <w:bookmarkStart w:id="1" w:name="O_712225"/>
      <w:bookmarkEnd w:id="1"/>
      <w:r w:rsidRPr="00F17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SpecialBold"/>
              </w:rPr>
              <w:t>Comments</w:t>
            </w:r>
          </w:p>
        </w:tc>
      </w:tr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t>This version first released with ICP Printing and Graphic Arts Training Package Version 1.0.</w:t>
            </w:r>
          </w:p>
        </w:tc>
      </w:tr>
    </w:tbl>
    <w:p w:rsidR="00000000" w:rsidRPr="00F1700B" w:rsidP="00F1700B">
      <w:pPr>
        <w:pStyle w:val="BodyText"/>
      </w:pP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2" w:name="O_712226"/>
      <w:bookmarkEnd w:id="2"/>
      <w:r w:rsidRPr="00F1700B">
        <w:t>Application</w:t>
      </w:r>
    </w:p>
    <w:p w:rsidR="00000000" w:rsidRPr="00F1700B" w:rsidP="00CF72FA">
      <w:pPr>
        <w:pStyle w:val="BodyText"/>
      </w:pPr>
      <w:r w:rsidRPr="00F1700B">
        <w:t>This unit describes the skills and knowledge required to make plates for any printi</w:t>
      </w:r>
      <w:r w:rsidRPr="00F1700B">
        <w:t>ng process with repeated images from film inputs. It requires the individual to produce step and repeat layouts and set up step and repeat machines according to job specifications.</w:t>
      </w:r>
    </w:p>
    <w:p w:rsidR="00000000" w:rsidRPr="00F1700B" w:rsidP="00CF72FA">
      <w:pPr>
        <w:pStyle w:val="BodyText"/>
      </w:pPr>
      <w:r w:rsidRPr="00F1700B">
        <w:t>It applies to individuals working in the printing and graphic arts industr</w:t>
      </w:r>
      <w:r w:rsidRPr="00F1700B">
        <w:t>ies who work under some supervision using practical skills and equipment to produce multiple image plates.</w:t>
      </w:r>
    </w:p>
    <w:p w:rsidR="00000000" w:rsidRPr="00F1700B" w:rsidP="00CF72FA">
      <w:pPr>
        <w:pStyle w:val="BodyText"/>
      </w:pPr>
      <w:r w:rsidRPr="00F1700B">
        <w:t>No licensing, legislative or certification requirements apply to this unit at the time of publication.</w:t>
      </w:r>
    </w:p>
    <w:p w:rsidR="00000000" w:rsidRPr="00F1700B" w:rsidP="00F1700B">
      <w:pPr>
        <w:pStyle w:val="Heading1"/>
      </w:pPr>
      <w:bookmarkStart w:id="3" w:name="O_712229"/>
      <w:bookmarkEnd w:id="3"/>
      <w:r w:rsidRPr="00F1700B">
        <w:t>Unit Sector</w:t>
      </w:r>
    </w:p>
    <w:p w:rsidR="00000000" w:rsidRPr="00F1700B" w:rsidP="00CF72FA">
      <w:pPr>
        <w:pStyle w:val="BodyText"/>
      </w:pPr>
      <w:r w:rsidRPr="00F1700B">
        <w:t>Pre-Press</w:t>
      </w:r>
    </w:p>
    <w:p w:rsidR="00000000" w:rsidRPr="00F1700B" w:rsidP="00F1700B">
      <w:pPr>
        <w:pStyle w:val="Heading1"/>
      </w:pPr>
      <w:bookmarkStart w:id="4" w:name="O_712230"/>
      <w:bookmarkEnd w:id="4"/>
      <w:r w:rsidRPr="00F1700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170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SpecialBold"/>
              </w:rPr>
              <w:t>PERFORMANCE CRITERIA</w:t>
            </w:r>
          </w:p>
        </w:tc>
      </w:tr>
      <w:tr w:rsidTr="00F170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0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 Produce step and repeat layout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t xml:space="preserve">1.1 Client information is gathered to enable step and repeat layout </w:t>
            </w:r>
          </w:p>
          <w:p w:rsidR="00000000" w:rsidRPr="00F1700B" w:rsidP="00F1700B">
            <w:pPr>
              <w:pStyle w:val="BodyText"/>
            </w:pPr>
            <w:r w:rsidRPr="00F1700B">
              <w:t xml:space="preserve">1.2 Layout is produced according to client information </w:t>
            </w:r>
          </w:p>
          <w:p w:rsidR="00000000" w:rsidRPr="00F1700B" w:rsidP="00F1700B">
            <w:pPr>
              <w:pStyle w:val="BodyText"/>
            </w:pPr>
            <w:r w:rsidRPr="00F1700B">
              <w:t xml:space="preserve">1.3 Data is stored for future retrieval using industry software package </w:t>
            </w:r>
          </w:p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1.4 Register of stock levels is maintained, and advice abo</w:t>
            </w:r>
            <w:r w:rsidRPr="00F1700B">
              <w:t xml:space="preserve">ut depletion of stock is recorded according to enterprise procedures </w:t>
            </w:r>
          </w:p>
        </w:tc>
      </w:tr>
      <w:tr w:rsidTr="00F170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 xml:space="preserve">2 Set up step and repeat </w:t>
            </w:r>
            <w:r w:rsidRPr="00F1700B">
              <w:t>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t xml:space="preserve">2.1 Film is mounted squarely to produce an accurate image </w:t>
            </w:r>
          </w:p>
          <w:p w:rsidR="00000000" w:rsidRPr="00F1700B" w:rsidP="00F1700B">
            <w:pPr>
              <w:pStyle w:val="BodyText"/>
            </w:pPr>
            <w:r w:rsidRPr="00F1700B">
              <w:t xml:space="preserve">2.2 Accurate masks are cut for image protection/bleeds </w:t>
            </w:r>
          </w:p>
          <w:p w:rsidR="00000000" w:rsidRPr="00F1700B" w:rsidP="00F1700B">
            <w:pPr>
              <w:pStyle w:val="BodyText"/>
            </w:pPr>
            <w:r w:rsidRPr="00F1700B">
              <w:t xml:space="preserve">2.3 Mounting foils are positioned in a chase to ensure a quality output </w:t>
            </w:r>
          </w:p>
          <w:p w:rsidR="00000000" w:rsidRPr="00F1700B" w:rsidP="00F1700B">
            <w:pPr>
              <w:pStyle w:val="BodyText"/>
            </w:pPr>
            <w:r w:rsidRPr="00F1700B">
              <w:t xml:space="preserve">2.4 Film or plate is punched, loaded, exposed and processed according to job specifications </w:t>
            </w:r>
          </w:p>
        </w:tc>
      </w:tr>
    </w:tbl>
    <w:p w:rsidR="00000000" w:rsidRPr="00F1700B" w:rsidP="00F1700B">
      <w:pPr>
        <w:pStyle w:val="BodyText"/>
      </w:pP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5" w:name="O_712231"/>
      <w:bookmarkEnd w:id="5"/>
      <w:r w:rsidRPr="00F1700B">
        <w:t>Foundation Skills</w:t>
      </w:r>
    </w:p>
    <w:p w:rsidR="00000000" w:rsidRPr="00CF72FA" w:rsidP="00CF72FA">
      <w:pPr>
        <w:pStyle w:val="BodyText"/>
        <w:rPr>
          <w:i/>
        </w:rPr>
      </w:pPr>
      <w:r w:rsidRPr="00CF72FA">
        <w:rPr>
          <w:rStyle w:val="Emphasis"/>
        </w:rPr>
        <w:t>This section describes language, literacy, numeracy a</w:t>
      </w:r>
      <w:r w:rsidRPr="00CF72FA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SpecialBold"/>
              </w:rPr>
              <w:t>Description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Recognises and interprets text to establish job requirements from inf</w:t>
            </w:r>
            <w:r w:rsidRPr="00F1700B">
              <w:t>ormation contained within own notes, relevant procedures and specifications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Completes workplace records and forms accurately and legibly using correct technical and enterprise specific vocabulary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Participates eff</w:t>
            </w:r>
            <w:r w:rsidRPr="00F1700B">
              <w:t>ectively in spoken interactions using appropriate vocabulary to confirm or clarify understanding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Performs calculations required for accurate mounting and masking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ListBullet"/>
            </w:pPr>
            <w:r w:rsidRPr="00F1700B">
              <w:t>Recognises and follows organisational policies and procedures associated with own role</w:t>
            </w:r>
          </w:p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Takes responsibility for decisions about when and how to complete tasks and coordinate with others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ListBullet"/>
              <w:rPr>
                <w:lang w:val="en-NZ"/>
              </w:rPr>
            </w:pPr>
            <w:r w:rsidRPr="00F1700B">
              <w:t>Uses appropriate communication protocols an</w:t>
            </w:r>
            <w:r w:rsidRPr="00F1700B">
              <w:t>d conventions to gather client information</w:t>
            </w:r>
          </w:p>
        </w:tc>
      </w:tr>
      <w:tr w:rsidTr="00F170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1.3, 1.4,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ListBullet"/>
            </w:pPr>
            <w:r w:rsidRPr="00F1700B">
              <w:t xml:space="preserve">Takes responsibility for planning and organising own workload, identifying ways of sequencing and combining elements for greater efficiency </w:t>
            </w:r>
          </w:p>
          <w:p w:rsidR="00000000" w:rsidRPr="00F1700B" w:rsidP="00F1700B">
            <w:pPr>
              <w:pStyle w:val="ListBullet"/>
            </w:pPr>
            <w:r w:rsidRPr="00F1700B">
              <w:t>Responds to predictable problems a</w:t>
            </w:r>
            <w:r w:rsidRPr="00F1700B">
              <w:t>nd implements standard or logical solutions related to role in immediate work environment</w:t>
            </w:r>
          </w:p>
          <w:p w:rsidR="00000000" w:rsidRPr="00F1700B" w:rsidP="00F1700B">
            <w:pPr>
              <w:pStyle w:val="ListBullet"/>
            </w:pPr>
            <w:r w:rsidRPr="00F1700B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F1700B" w:rsidP="00F1700B">
      <w:pPr>
        <w:pStyle w:val="BodyText"/>
      </w:pP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6" w:name="O_712233"/>
      <w:bookmarkEnd w:id="6"/>
      <w:r w:rsidRPr="00F170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 xml:space="preserve">Code and title </w:t>
            </w:r>
          </w:p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Code and title</w:t>
            </w:r>
          </w:p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SpecialBold"/>
              </w:rPr>
              <w:t>Equivalence status</w:t>
            </w:r>
          </w:p>
        </w:tc>
      </w:tr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ICPPRP370 Produce multiple image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ICPPP370C Produce multiple image plates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t>Equivalent units</w:t>
            </w:r>
          </w:p>
        </w:tc>
      </w:tr>
    </w:tbl>
    <w:p w:rsidR="00000000" w:rsidRPr="00F1700B" w:rsidP="00F1700B">
      <w:pPr>
        <w:pStyle w:val="BodyText"/>
      </w:pP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7" w:name="O_712240"/>
      <w:bookmarkEnd w:id="7"/>
      <w:r w:rsidRPr="00F1700B">
        <w:t>Links</w:t>
      </w:r>
    </w:p>
    <w:p w:rsidR="00000000" w:rsidRPr="00F1700B" w:rsidP="00CF72FA">
      <w:pPr>
        <w:pStyle w:val="BodyText"/>
      </w:pPr>
      <w:r w:rsidRPr="00F17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7BA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700B" w:rsidP="00CF72FA">
      <w:pPr>
        <w:pStyle w:val="BodyText"/>
        <w:sectPr w:rsidSect="00F170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00B" w:rsidP="00F1700B">
      <w:pPr>
        <w:pStyle w:val="SuperHeading"/>
      </w:pPr>
      <w:r w:rsidRPr="00F1700B">
        <w:t xml:space="preserve">Assessment </w:t>
      </w:r>
      <w:r w:rsidRPr="00F1700B">
        <w:t>Requirements for ICPPRP370 Produce multiple image plates</w:t>
      </w:r>
    </w:p>
    <w:p w:rsidR="00000000" w:rsidRPr="00F1700B" w:rsidP="00F1700B">
      <w:pPr>
        <w:pStyle w:val="Heading1"/>
      </w:pPr>
      <w:bookmarkStart w:id="8" w:name="O_712235"/>
      <w:bookmarkEnd w:id="8"/>
      <w:r w:rsidRPr="00F17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rPr>
                <w:rStyle w:val="SpecialBold"/>
              </w:rPr>
              <w:t>Comments</w:t>
            </w:r>
          </w:p>
        </w:tc>
      </w:tr>
      <w:tr w:rsidTr="00F1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0B">
            <w:pPr>
              <w:pStyle w:val="BodyText"/>
              <w:rPr>
                <w:lang w:val="en-NZ"/>
              </w:rPr>
            </w:pPr>
            <w:r w:rsidRPr="00F170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0B" w:rsidP="00F1700B">
            <w:pPr>
              <w:pStyle w:val="BodyText"/>
            </w:pPr>
            <w:r w:rsidRPr="00F1700B">
              <w:t>This version first released with ICP Printing and Graphic Arts Training Package Version 1.0.</w:t>
            </w:r>
          </w:p>
        </w:tc>
      </w:tr>
    </w:tbl>
    <w:p w:rsidR="00000000" w:rsidRPr="00F1700B" w:rsidP="00F1700B">
      <w:pPr>
        <w:pStyle w:val="BodyText"/>
      </w:pP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9" w:name="O_712236"/>
      <w:bookmarkEnd w:id="9"/>
      <w:r w:rsidRPr="00F1700B">
        <w:t>Performance Evidence</w:t>
      </w:r>
    </w:p>
    <w:p w:rsidR="00000000" w:rsidRPr="00F1700B" w:rsidP="00CF72FA">
      <w:pPr>
        <w:pStyle w:val="BodyText"/>
      </w:pPr>
      <w:r w:rsidRPr="00F1700B">
        <w:t>Evidence of the ability to:</w:t>
      </w:r>
    </w:p>
    <w:p w:rsidR="00000000" w:rsidRPr="00F1700B" w:rsidP="00F1700B">
      <w:pPr>
        <w:pStyle w:val="ListBullet"/>
      </w:pPr>
      <w:r w:rsidRPr="00F1700B">
        <w:t>prepare and set up of at least TWO step and repeat layouts for production of multiple repeated images according to listed performance criteria and job specifications</w:t>
      </w:r>
    </w:p>
    <w:p w:rsidR="00000000" w:rsidRPr="00F1700B" w:rsidP="00F1700B">
      <w:pPr>
        <w:pStyle w:val="ListBullet"/>
      </w:pPr>
      <w:r w:rsidRPr="00F1700B">
        <w:t>transfer underlying skills of s</w:t>
      </w:r>
      <w:r w:rsidRPr="00F1700B">
        <w:t xml:space="preserve">tep and repeat across different pre-press systems and printing processes </w:t>
      </w:r>
    </w:p>
    <w:p w:rsidR="00000000" w:rsidRPr="00F1700B" w:rsidP="00F1700B">
      <w:pPr>
        <w:pStyle w:val="ListBullet"/>
      </w:pPr>
      <w:r w:rsidRPr="00F1700B">
        <w:t>find and use information relevant to the task from a variety of information sources.</w:t>
      </w:r>
    </w:p>
    <w:p w:rsidR="00000000" w:rsidRPr="00F1700B" w:rsidP="00F1700B">
      <w:pPr>
        <w:pStyle w:val="BodyText"/>
      </w:pPr>
    </w:p>
    <w:p w:rsidR="00000000" w:rsidRPr="00F1700B" w:rsidP="00CF72FA">
      <w:pPr>
        <w:pStyle w:val="BodyText"/>
      </w:pPr>
      <w:r w:rsidRPr="00F1700B">
        <w:t>Note: If a specific volume or frequency is not stated, then evidence must be provided at least o</w:t>
      </w:r>
      <w:r w:rsidRPr="00F1700B">
        <w:t>nce.</w:t>
      </w:r>
    </w:p>
    <w:p w:rsidR="00000000" w:rsidRPr="00F1700B" w:rsidP="00F1700B">
      <w:pPr>
        <w:pStyle w:val="Heading1"/>
      </w:pPr>
      <w:bookmarkStart w:id="10" w:name="O_712237"/>
      <w:bookmarkEnd w:id="10"/>
      <w:r w:rsidRPr="00F1700B">
        <w:t>Knowledge Evidence</w:t>
      </w:r>
    </w:p>
    <w:p w:rsidR="00000000" w:rsidRPr="00F1700B" w:rsidP="00CF72FA">
      <w:pPr>
        <w:pStyle w:val="BodyText"/>
      </w:pPr>
      <w:r w:rsidRPr="00F1700B">
        <w:t>To complete the unit requirements safely and effectively, the individual must:</w:t>
      </w:r>
    </w:p>
    <w:p w:rsidR="00000000" w:rsidRPr="00F1700B" w:rsidP="00F1700B">
      <w:pPr>
        <w:pStyle w:val="ListBullet"/>
      </w:pPr>
      <w:r w:rsidRPr="00F1700B">
        <w:t>explain relationship between image of the original and the final substrate</w:t>
      </w:r>
    </w:p>
    <w:p w:rsidR="00000000" w:rsidRPr="00F1700B" w:rsidP="00F1700B">
      <w:pPr>
        <w:pStyle w:val="ListBullet"/>
      </w:pPr>
      <w:r w:rsidRPr="00F1700B">
        <w:t>describe calculation required to produce final layout</w:t>
      </w:r>
    </w:p>
    <w:p w:rsidR="00000000" w:rsidRPr="00F1700B" w:rsidP="00F1700B">
      <w:pPr>
        <w:pStyle w:val="ListBullet"/>
      </w:pPr>
      <w:r w:rsidRPr="00F1700B">
        <w:t>explai</w:t>
      </w:r>
      <w:r w:rsidRPr="00F1700B">
        <w:t>n necessary steps to ensure correct and safe operation of the step and repeat machine</w:t>
      </w:r>
    </w:p>
    <w:p w:rsidR="00000000" w:rsidRPr="00F1700B" w:rsidP="00F1700B">
      <w:pPr>
        <w:pStyle w:val="ListBullet"/>
      </w:pPr>
      <w:r w:rsidRPr="00F1700B">
        <w:t>outline work health and safety (WHS) concerns when processing printing plates</w:t>
      </w:r>
    </w:p>
    <w:p w:rsidR="00000000" w:rsidRPr="00F1700B" w:rsidP="00F1700B">
      <w:pPr>
        <w:pStyle w:val="ListBullet"/>
      </w:pPr>
      <w:r w:rsidRPr="00F1700B">
        <w:t>explain how to prepare and use a mask to suit the job</w:t>
      </w:r>
    </w:p>
    <w:p w:rsidR="00000000" w:rsidRPr="00F1700B" w:rsidP="00F1700B">
      <w:pPr>
        <w:pStyle w:val="ListBullet"/>
      </w:pPr>
      <w:r w:rsidRPr="00F1700B">
        <w:t>outline procedures to ensure correct r</w:t>
      </w:r>
      <w:r w:rsidRPr="00F1700B">
        <w:t>egistration and accuracy/repeatability of exposure</w:t>
      </w:r>
    </w:p>
    <w:p w:rsidR="00000000" w:rsidRPr="00F1700B" w:rsidP="00F1700B">
      <w:pPr>
        <w:pStyle w:val="ListBullet"/>
      </w:pPr>
      <w:r w:rsidRPr="00F1700B">
        <w:t>identify manuals, safety and other documentation relevant to this task, where they are kept, and information included in them.</w:t>
      </w:r>
    </w:p>
    <w:p w:rsidR="00000000" w:rsidRPr="00F1700B" w:rsidP="00F1700B">
      <w:pPr>
        <w:pStyle w:val="AllowPageBreak"/>
      </w:pPr>
    </w:p>
    <w:p w:rsidR="00000000" w:rsidRPr="00F1700B" w:rsidP="00F1700B">
      <w:pPr>
        <w:pStyle w:val="Heading1"/>
      </w:pPr>
      <w:bookmarkStart w:id="11" w:name="O_712238"/>
      <w:bookmarkEnd w:id="11"/>
      <w:r w:rsidRPr="00F1700B">
        <w:t>Assessment Conditions</w:t>
      </w:r>
    </w:p>
    <w:p w:rsidR="00000000" w:rsidRPr="00F1700B" w:rsidP="00CF72FA">
      <w:pPr>
        <w:pStyle w:val="BodyText"/>
      </w:pPr>
      <w:r w:rsidRPr="00F1700B">
        <w:t>Gather evidence to demonstrate consiste</w:t>
      </w:r>
      <w:r w:rsidRPr="00F1700B">
        <w:t>nt performance in conditions that are safe and replicate the workplace. Noise levels, production flow, interruptions and time variances must be typical of those experienced in the Pre-Press field of work and include access to special purpose tools, equipme</w:t>
      </w:r>
      <w:r w:rsidRPr="00F1700B">
        <w:t>nt and industry software packages.</w:t>
      </w:r>
    </w:p>
    <w:p w:rsidR="00000000" w:rsidRPr="00F1700B" w:rsidP="00CF72FA">
      <w:pPr>
        <w:pStyle w:val="BodyText"/>
      </w:pPr>
      <w:r w:rsidRPr="00F1700B">
        <w:t>Assessors must satisfy NVR/AQTF assessor requirements.</w:t>
      </w:r>
    </w:p>
    <w:p w:rsidR="00000000" w:rsidRPr="00F1700B" w:rsidP="00F1700B">
      <w:pPr>
        <w:pStyle w:val="Heading1"/>
      </w:pPr>
      <w:bookmarkStart w:id="12" w:name="O_712241"/>
      <w:bookmarkEnd w:id="12"/>
      <w:r w:rsidRPr="00F1700B">
        <w:t>Links</w:t>
      </w:r>
    </w:p>
    <w:p w:rsidR="00000000" w:rsidRPr="00F1700B" w:rsidP="00CF72FA">
      <w:pPr>
        <w:pStyle w:val="BodyText"/>
      </w:pPr>
      <w:r w:rsidRPr="00F17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7BA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700B" w:rsidP="00F1700B"/>
    <w:sectPr w:rsidSect="00F170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 w:rsidRPr="00CF72FA" w:rsidP="00CF7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FA" w:rsidP="00F17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2FA" w:rsidP="00F17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72FA" w:rsidP="00F170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 w:rsidP="00F17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72FA">
      <w:t>Approved</w:t>
    </w:r>
    <w:r w:rsidR="00CF72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72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72FA">
      <w:rPr>
        <w:noProof/>
      </w:rPr>
      <w:t>4</w:t>
    </w:r>
    <w:r>
      <w:rPr>
        <w:noProof/>
      </w:rPr>
      <w:fldChar w:fldCharType="end"/>
    </w:r>
  </w:p>
  <w:p w:rsidR="00F1700B" w:rsidP="00F17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72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72FA">
      <w:t>Manufacturing Industry Skills Alliance</w:t>
    </w:r>
    <w:r w:rsidR="00CF72FA">
      <w:fldChar w:fldCharType="end"/>
    </w:r>
  </w:p>
  <w:p w:rsidR="00F1700B" w:rsidP="00F17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00B" w:rsidRPr="00CF72FA" w:rsidP="00CF7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FA" w:rsidRPr="002D2AF8" w:rsidP="00F17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ICPPRP370 Produce multiple image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72FA" w:rsidP="00F170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0B" w:rsidRPr="002D2AF8" w:rsidP="00F17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72FA">
      <w:t>ICPPRP370 Produce multiple image plates</w:t>
    </w:r>
    <w:r w:rsidR="00CF72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72FA">
      <w:rPr>
        <w:noProof/>
      </w:rPr>
      <w:t>2 March 2025</w:t>
    </w:r>
    <w:r>
      <w:fldChar w:fldCharType="end"/>
    </w:r>
  </w:p>
  <w:p w:rsidR="00F1700B" w:rsidP="00F17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2ED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46B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00B"/>
  </w:style>
  <w:style w:type="character" w:customStyle="1" w:styleId="Heading1Char">
    <w:name w:val="Heading 1 Char"/>
    <w:basedOn w:val="DefaultParagraphFont"/>
    <w:link w:val="Heading1"/>
    <w:rsid w:val="00F17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0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00B"/>
    <w:rPr>
      <w:b/>
      <w:spacing w:val="0"/>
    </w:rPr>
  </w:style>
  <w:style w:type="character" w:styleId="Emphasis">
    <w:name w:val="Emphasis"/>
    <w:basedOn w:val="DefaultParagraphFont"/>
    <w:qFormat/>
    <w:rsid w:val="00F1700B"/>
    <w:rPr>
      <w:i/>
    </w:rPr>
  </w:style>
  <w:style w:type="paragraph" w:customStyle="1" w:styleId="SuperHeading">
    <w:name w:val="SuperHeading"/>
    <w:basedOn w:val="Normal"/>
    <w:rsid w:val="00F17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0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00B"/>
  </w:style>
  <w:style w:type="paragraph" w:styleId="TableofFigures">
    <w:name w:val="table of figures"/>
    <w:basedOn w:val="Normal"/>
    <w:next w:val="Normal"/>
    <w:semiHidden/>
    <w:rsid w:val="00F17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00B"/>
    <w:rPr>
      <w:rFonts w:ascii="Wingdings" w:hAnsi="Wingdings"/>
    </w:rPr>
  </w:style>
  <w:style w:type="paragraph" w:customStyle="1" w:styleId="TableHeading">
    <w:name w:val="Table Heading"/>
    <w:basedOn w:val="HeadingBase"/>
    <w:rsid w:val="00F17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00B"/>
    <w:rPr>
      <w:color w:val="0033CC"/>
      <w:u w:val="none"/>
    </w:rPr>
  </w:style>
  <w:style w:type="paragraph" w:customStyle="1" w:styleId="BodyTextRight">
    <w:name w:val="Body Text Right"/>
    <w:basedOn w:val="BodyText"/>
    <w:rsid w:val="00F17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00B"/>
    <w:rPr>
      <w:sz w:val="32"/>
    </w:rPr>
  </w:style>
  <w:style w:type="paragraph" w:customStyle="1" w:styleId="HeadingProcedure">
    <w:name w:val="Heading Procedure"/>
    <w:basedOn w:val="HeadingBase"/>
    <w:next w:val="Normal"/>
    <w:rsid w:val="00F17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00B"/>
    <w:pPr>
      <w:spacing w:before="60" w:after="60"/>
    </w:pPr>
  </w:style>
  <w:style w:type="paragraph" w:styleId="ListContinue">
    <w:name w:val="List Continue"/>
    <w:basedOn w:val="List"/>
    <w:rsid w:val="00F1700B"/>
    <w:pPr>
      <w:ind w:firstLine="0"/>
    </w:pPr>
  </w:style>
  <w:style w:type="paragraph" w:customStyle="1" w:styleId="ListNote">
    <w:name w:val="List Note"/>
    <w:basedOn w:val="List"/>
    <w:rsid w:val="00F17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00B"/>
    <w:rPr>
      <w:rFonts w:ascii="Courier New" w:hAnsi="Courier New"/>
    </w:rPr>
  </w:style>
  <w:style w:type="paragraph" w:customStyle="1" w:styleId="NoteBullet">
    <w:name w:val="Note Bullet"/>
    <w:basedOn w:val="Note"/>
    <w:rsid w:val="00F17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00B"/>
    <w:rPr>
      <w:b/>
      <w:smallCaps/>
    </w:rPr>
  </w:style>
  <w:style w:type="paragraph" w:customStyle="1" w:styleId="TableListNumber">
    <w:name w:val="Table List Number"/>
    <w:basedOn w:val="ListNumber"/>
    <w:rsid w:val="00F17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00B"/>
    <w:pPr>
      <w:numPr>
        <w:numId w:val="8"/>
      </w:numPr>
    </w:pPr>
  </w:style>
  <w:style w:type="paragraph" w:customStyle="1" w:styleId="ListAlpha2">
    <w:name w:val="List Alpha 2"/>
    <w:basedOn w:val="List2"/>
    <w:rsid w:val="00F1700B"/>
    <w:pPr>
      <w:numPr>
        <w:numId w:val="7"/>
      </w:numPr>
    </w:pPr>
  </w:style>
  <w:style w:type="paragraph" w:styleId="List2">
    <w:name w:val="List 2"/>
    <w:basedOn w:val="BodyText"/>
    <w:rsid w:val="00F17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00B"/>
    <w:pPr>
      <w:numPr>
        <w:numId w:val="3"/>
      </w:numPr>
    </w:pPr>
  </w:style>
  <w:style w:type="paragraph" w:styleId="ListContinue2">
    <w:name w:val="List Continue 2"/>
    <w:basedOn w:val="List2"/>
    <w:rsid w:val="00F1700B"/>
    <w:pPr>
      <w:ind w:firstLine="0"/>
    </w:pPr>
  </w:style>
  <w:style w:type="paragraph" w:styleId="ListContinue3">
    <w:name w:val="List Continue 3"/>
    <w:basedOn w:val="List3"/>
    <w:rsid w:val="00F1700B"/>
    <w:pPr>
      <w:ind w:left="1021" w:firstLine="0"/>
    </w:pPr>
  </w:style>
  <w:style w:type="paragraph" w:styleId="ListContinue4">
    <w:name w:val="List Continue 4"/>
    <w:basedOn w:val="List4"/>
    <w:rsid w:val="00F1700B"/>
    <w:pPr>
      <w:ind w:firstLine="0"/>
    </w:pPr>
  </w:style>
  <w:style w:type="paragraph" w:styleId="ListContinue5">
    <w:name w:val="List Continue 5"/>
    <w:basedOn w:val="List5"/>
    <w:rsid w:val="00F1700B"/>
    <w:pPr>
      <w:ind w:firstLine="0"/>
    </w:pPr>
  </w:style>
  <w:style w:type="paragraph" w:styleId="ListNumber3">
    <w:name w:val="List Number 3"/>
    <w:basedOn w:val="List3"/>
    <w:rsid w:val="00F1700B"/>
    <w:pPr>
      <w:numPr>
        <w:numId w:val="4"/>
      </w:numPr>
    </w:pPr>
  </w:style>
  <w:style w:type="paragraph" w:styleId="ListNumber4">
    <w:name w:val="List Number 4"/>
    <w:basedOn w:val="List4"/>
    <w:rsid w:val="00F1700B"/>
    <w:pPr>
      <w:numPr>
        <w:numId w:val="5"/>
      </w:numPr>
    </w:pPr>
  </w:style>
  <w:style w:type="paragraph" w:styleId="ListNumber5">
    <w:name w:val="List Number 5"/>
    <w:basedOn w:val="List5"/>
    <w:rsid w:val="00F1700B"/>
    <w:pPr>
      <w:numPr>
        <w:numId w:val="6"/>
      </w:numPr>
    </w:pPr>
  </w:style>
  <w:style w:type="paragraph" w:styleId="BlockText">
    <w:name w:val="Block Text"/>
    <w:basedOn w:val="Normal"/>
    <w:rsid w:val="00F17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00B"/>
    <w:rPr>
      <w:sz w:val="16"/>
      <w:vertAlign w:val="superscript"/>
    </w:rPr>
  </w:style>
  <w:style w:type="character" w:customStyle="1" w:styleId="Symbols">
    <w:name w:val="Symbols"/>
    <w:basedOn w:val="DefaultParagraphFont"/>
    <w:rsid w:val="00F1700B"/>
    <w:rPr>
      <w:rFonts w:ascii="Symbol" w:hAnsi="Symbol"/>
    </w:rPr>
  </w:style>
  <w:style w:type="character" w:customStyle="1" w:styleId="MenuOptions">
    <w:name w:val="Menu Options"/>
    <w:basedOn w:val="DefaultParagraphFont"/>
    <w:rsid w:val="00F17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00B"/>
    <w:rPr>
      <w:b/>
    </w:rPr>
  </w:style>
  <w:style w:type="character" w:customStyle="1" w:styleId="Underlined">
    <w:name w:val="Underlined"/>
    <w:basedOn w:val="DefaultParagraphFont"/>
    <w:rsid w:val="00F1700B"/>
    <w:rPr>
      <w:u w:val="single"/>
    </w:rPr>
  </w:style>
  <w:style w:type="paragraph" w:customStyle="1" w:styleId="TableBodyTextRight">
    <w:name w:val="Table Body Text Right"/>
    <w:basedOn w:val="TableBodyText"/>
    <w:rsid w:val="00F17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00B"/>
    <w:rPr>
      <w:sz w:val="18"/>
    </w:rPr>
  </w:style>
  <w:style w:type="paragraph" w:customStyle="1" w:styleId="BodySmallRight">
    <w:name w:val="Body Small Right"/>
    <w:basedOn w:val="BodyTextRight"/>
    <w:rsid w:val="00F1700B"/>
    <w:rPr>
      <w:sz w:val="18"/>
      <w:szCs w:val="18"/>
    </w:rPr>
  </w:style>
  <w:style w:type="paragraph" w:customStyle="1" w:styleId="MarginEdition">
    <w:name w:val="Margin Edition"/>
    <w:basedOn w:val="MarginNote"/>
    <w:rsid w:val="00F17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00B"/>
    <w:rPr>
      <w:sz w:val="2"/>
      <w:szCs w:val="2"/>
    </w:rPr>
  </w:style>
  <w:style w:type="character" w:customStyle="1" w:styleId="Small">
    <w:name w:val="Small"/>
    <w:basedOn w:val="DefaultParagraphFont"/>
    <w:rsid w:val="00F1700B"/>
    <w:rPr>
      <w:sz w:val="16"/>
    </w:rPr>
  </w:style>
  <w:style w:type="paragraph" w:customStyle="1" w:styleId="WideTable">
    <w:name w:val="Wide Table"/>
    <w:basedOn w:val="Normal"/>
    <w:rsid w:val="00F17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00B"/>
  </w:style>
  <w:style w:type="paragraph" w:styleId="Quote">
    <w:name w:val="Quote"/>
    <w:basedOn w:val="Heading1"/>
    <w:link w:val="QuoteChar"/>
    <w:qFormat/>
    <w:rsid w:val="00F17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00B"/>
    <w:pPr>
      <w:pageBreakBefore/>
    </w:pPr>
  </w:style>
  <w:style w:type="paragraph" w:customStyle="1" w:styleId="Border">
    <w:name w:val="Border"/>
    <w:basedOn w:val="Normal"/>
    <w:qFormat/>
    <w:rsid w:val="00F17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00B"/>
    <w:rPr>
      <w:u w:val="single"/>
    </w:rPr>
  </w:style>
  <w:style w:type="character" w:customStyle="1" w:styleId="BoldandItalics">
    <w:name w:val="Bold and Italics"/>
    <w:qFormat/>
    <w:rsid w:val="00F1700B"/>
    <w:rPr>
      <w:b/>
      <w:i/>
      <w:u w:val="none"/>
    </w:rPr>
  </w:style>
  <w:style w:type="paragraph" w:styleId="BalloonText">
    <w:name w:val="Balloon Text"/>
    <w:basedOn w:val="Normal"/>
    <w:link w:val="BalloonTextChar"/>
    <w:rsid w:val="00F17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00B"/>
    <w:pPr>
      <w:spacing w:before="0" w:after="0"/>
    </w:pPr>
  </w:style>
  <w:style w:type="paragraph" w:customStyle="1" w:styleId="BodyTextBold">
    <w:name w:val="Body Text Bold"/>
    <w:basedOn w:val="BodyText"/>
    <w:qFormat/>
    <w:rsid w:val="00F1700B"/>
    <w:rPr>
      <w:b/>
    </w:rPr>
  </w:style>
  <w:style w:type="character" w:styleId="Hyperlink">
    <w:name w:val="Hyperlink"/>
    <w:basedOn w:val="DefaultParagraphFont"/>
    <w:uiPriority w:val="99"/>
    <w:unhideWhenUsed/>
    <w:rsid w:val="00CF7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5043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ICPPRP370 Produce multiple image plates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