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690" w:rsidP="00A916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ICPPRP360 Undertake special colour proofing</w:t>
      </w:r>
      <w:r>
        <w:fldChar w:fldCharType="end"/>
      </w:r>
    </w:p>
    <w:p w:rsidR="00A91690" w:rsidP="00A91690">
      <w:pPr>
        <w:pStyle w:val="Version"/>
        <w:sectPr w:rsidSect="00E13C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C08" w:rsidP="00E13C08">
      <w:pPr>
        <w:pStyle w:val="SuperHeading"/>
      </w:pPr>
      <w:r w:rsidRPr="00E13C08">
        <w:t>Assessment Requirements for ICPPRP360 Undertake special colour proofing</w:t>
      </w:r>
    </w:p>
    <w:p w:rsidR="00000000" w:rsidRPr="00E13C08" w:rsidP="00E13C08">
      <w:pPr>
        <w:pStyle w:val="Heading1"/>
      </w:pPr>
      <w:bookmarkStart w:id="1" w:name="O_696778"/>
      <w:bookmarkEnd w:id="1"/>
      <w:r w:rsidRPr="00E13C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13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08" w:rsidP="00E13C08">
            <w:pPr>
              <w:pStyle w:val="BodyText"/>
            </w:pPr>
            <w:r w:rsidRPr="00E13C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08">
            <w:pPr>
              <w:pStyle w:val="BodyText"/>
              <w:rPr>
                <w:lang w:val="en-NZ"/>
              </w:rPr>
            </w:pPr>
            <w:r w:rsidRPr="00E13C08">
              <w:rPr>
                <w:rStyle w:val="SpecialBold"/>
              </w:rPr>
              <w:t>Comments</w:t>
            </w:r>
          </w:p>
        </w:tc>
      </w:tr>
      <w:tr w:rsidTr="00E13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C08">
            <w:pPr>
              <w:pStyle w:val="BodyText"/>
              <w:rPr>
                <w:lang w:val="en-NZ"/>
              </w:rPr>
            </w:pPr>
            <w:r w:rsidRPr="00E13C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C08" w:rsidP="00E13C08">
            <w:pPr>
              <w:pStyle w:val="BodyText"/>
            </w:pPr>
            <w:r w:rsidRPr="00E13C08">
              <w:t>This version first released with ICP Printing and Graphic Arts Training Package Version 1.0.</w:t>
            </w:r>
          </w:p>
        </w:tc>
      </w:tr>
    </w:tbl>
    <w:p w:rsidR="00000000" w:rsidRPr="00E13C08" w:rsidP="00E13C08">
      <w:pPr>
        <w:pStyle w:val="BodyText"/>
      </w:pPr>
    </w:p>
    <w:p w:rsidR="00000000" w:rsidRPr="00E13C08" w:rsidP="00E13C08">
      <w:pPr>
        <w:pStyle w:val="AllowPageBreak"/>
      </w:pPr>
    </w:p>
    <w:p w:rsidR="00000000" w:rsidRPr="00E13C08" w:rsidP="00E13C08">
      <w:pPr>
        <w:pStyle w:val="Heading1"/>
      </w:pPr>
      <w:bookmarkStart w:id="2" w:name="O_696779"/>
      <w:bookmarkEnd w:id="2"/>
      <w:r w:rsidRPr="00E13C08">
        <w:t>Performance Evidence</w:t>
      </w:r>
    </w:p>
    <w:p w:rsidR="00000000" w:rsidRPr="00E13C08" w:rsidP="00A91690">
      <w:pPr>
        <w:pStyle w:val="BodyText"/>
      </w:pPr>
      <w:r w:rsidRPr="00E13C08">
        <w:t>Evidence of the ability to:</w:t>
      </w:r>
    </w:p>
    <w:p w:rsidR="00000000" w:rsidRPr="00E13C08" w:rsidP="00E13C08">
      <w:pPr>
        <w:pStyle w:val="ListBullet"/>
      </w:pPr>
      <w:r w:rsidRPr="00E13C08">
        <w:t>produce TWO sets of special colour proofs that match original artwork and meet client and industry requirements</w:t>
      </w:r>
    </w:p>
    <w:p w:rsidR="00000000" w:rsidRPr="00E13C08" w:rsidP="00E13C08">
      <w:pPr>
        <w:pStyle w:val="ListBullet"/>
      </w:pPr>
      <w:r w:rsidRPr="00E13C08">
        <w:t>find and use information relevant to the task from a variety of information sources</w:t>
      </w:r>
    </w:p>
    <w:p w:rsidR="00000000" w:rsidRPr="00E13C08" w:rsidP="00E13C08">
      <w:pPr>
        <w:pStyle w:val="ListBullet"/>
      </w:pPr>
      <w:r w:rsidRPr="00E13C08">
        <w:t>transfer u</w:t>
      </w:r>
      <w:r w:rsidRPr="00E13C08">
        <w:t>nderlying skills of proofing across the design and pre-press sectors (it is important that the substrate for reproduction is identified and the quality of the image is suitable for the printing process).</w:t>
      </w:r>
    </w:p>
    <w:p w:rsidR="00000000" w:rsidRPr="00E13C08" w:rsidP="00E13C08">
      <w:pPr>
        <w:pStyle w:val="BodyText"/>
      </w:pPr>
    </w:p>
    <w:p w:rsidR="00000000" w:rsidRPr="00E13C08" w:rsidP="00A91690">
      <w:pPr>
        <w:pStyle w:val="BodyText"/>
      </w:pPr>
      <w:r w:rsidRPr="00E13C08">
        <w:t>Note: If a specific volume or frequency is not stated, then evidence must be provided at least once.</w:t>
      </w:r>
    </w:p>
    <w:p w:rsidR="00000000" w:rsidRPr="00E13C08" w:rsidP="00E13C08">
      <w:pPr>
        <w:pStyle w:val="Heading1"/>
      </w:pPr>
      <w:bookmarkStart w:id="3" w:name="O_696780"/>
      <w:bookmarkEnd w:id="3"/>
      <w:r w:rsidRPr="00E13C08">
        <w:t>Knowledge Evidence</w:t>
      </w:r>
    </w:p>
    <w:p w:rsidR="00000000" w:rsidRPr="00E13C08" w:rsidP="00A91690">
      <w:pPr>
        <w:pStyle w:val="BodyText"/>
      </w:pPr>
      <w:r w:rsidRPr="00E13C08">
        <w:t>To complete the unit requirements safely and effectively, the individual must:</w:t>
      </w:r>
    </w:p>
    <w:p w:rsidR="00000000" w:rsidRPr="00E13C08" w:rsidP="00E13C08">
      <w:pPr>
        <w:pStyle w:val="ListBullet"/>
      </w:pPr>
      <w:r w:rsidRPr="00E13C08">
        <w:t>name systems used for matching colours</w:t>
      </w:r>
    </w:p>
    <w:p w:rsidR="00000000" w:rsidRPr="00E13C08" w:rsidP="00E13C08">
      <w:pPr>
        <w:pStyle w:val="ListBullet"/>
      </w:pPr>
      <w:r w:rsidRPr="00E13C08">
        <w:t>identify lighting conditions that should be used when matching colours</w:t>
      </w:r>
    </w:p>
    <w:p w:rsidR="00000000" w:rsidRPr="00E13C08" w:rsidP="00E13C08">
      <w:pPr>
        <w:pStyle w:val="ListBullet"/>
      </w:pPr>
      <w:r w:rsidRPr="00E13C08">
        <w:t>list effects of humidity on special colour proofing</w:t>
      </w:r>
    </w:p>
    <w:p w:rsidR="00000000" w:rsidRPr="00E13C08" w:rsidP="00E13C08">
      <w:pPr>
        <w:pStyle w:val="ListBullet"/>
      </w:pPr>
      <w:r w:rsidRPr="00E13C08">
        <w:t>outline factors to be considered when producing special colour for proofing</w:t>
      </w:r>
    </w:p>
    <w:p w:rsidR="00000000" w:rsidRPr="00E13C08" w:rsidP="00E13C08">
      <w:pPr>
        <w:pStyle w:val="ListBullet"/>
      </w:pPr>
      <w:r w:rsidRPr="00E13C08">
        <w:t>explain what determines correct colour sequence</w:t>
      </w:r>
    </w:p>
    <w:p w:rsidR="00000000" w:rsidRPr="00E13C08" w:rsidP="00E13C08">
      <w:pPr>
        <w:pStyle w:val="ListBullet"/>
      </w:pPr>
      <w:r w:rsidRPr="00E13C08">
        <w:t>explain h</w:t>
      </w:r>
      <w:r w:rsidRPr="00E13C08">
        <w:t>ow a densitometer is used for proof evaluation</w:t>
      </w:r>
    </w:p>
    <w:p w:rsidR="00000000" w:rsidRPr="00E13C08" w:rsidP="00E13C08">
      <w:pPr>
        <w:pStyle w:val="ListBullet"/>
      </w:pPr>
      <w:r w:rsidRPr="00E13C08">
        <w:t>explain how colour evaluation charts are used</w:t>
      </w:r>
    </w:p>
    <w:p w:rsidR="00000000" w:rsidRPr="00E13C08" w:rsidP="00E13C08">
      <w:pPr>
        <w:pStyle w:val="ListBullet"/>
      </w:pPr>
      <w:r w:rsidRPr="00E13C08">
        <w:t>list criteria for evaluating a colour proof</w:t>
      </w:r>
    </w:p>
    <w:p w:rsidR="00000000" w:rsidRPr="00E13C08" w:rsidP="00E13C08">
      <w:pPr>
        <w:pStyle w:val="ListBullet"/>
      </w:pPr>
      <w:r w:rsidRPr="00E13C08">
        <w:t>explain the manuals, safety and other documentation relevant to this task and briefly outline the relevant information.</w:t>
      </w:r>
    </w:p>
    <w:p w:rsidR="00000000" w:rsidRPr="00E13C08" w:rsidP="00E13C08">
      <w:pPr>
        <w:pStyle w:val="AllowPageBreak"/>
      </w:pPr>
    </w:p>
    <w:p w:rsidR="00000000" w:rsidRPr="00E13C08" w:rsidP="00E13C08">
      <w:pPr>
        <w:pStyle w:val="Heading1"/>
      </w:pPr>
      <w:bookmarkStart w:id="4" w:name="O_696781"/>
      <w:bookmarkEnd w:id="4"/>
      <w:r w:rsidRPr="00E13C08">
        <w:t>Assessment Conditions</w:t>
      </w:r>
    </w:p>
    <w:p w:rsidR="00000000" w:rsidRPr="00E13C08" w:rsidP="00A91690">
      <w:pPr>
        <w:pStyle w:val="BodyText"/>
      </w:pPr>
      <w:r w:rsidRPr="00E13C08">
        <w:t>Gather evidence to demonstrate consistent performance in conditions that are safe and replicate the workplace. Noise levels, production flow, interruptions and time variances must be typical of those experienced in t</w:t>
      </w:r>
      <w:r w:rsidRPr="00E13C08">
        <w:t>he Pre-Press field of work and include access to special purpose tools, equipment and industry software packages.</w:t>
      </w:r>
    </w:p>
    <w:p w:rsidR="00000000" w:rsidRPr="00E13C08" w:rsidP="00A91690">
      <w:pPr>
        <w:pStyle w:val="BodyText"/>
      </w:pPr>
      <w:r w:rsidRPr="00E13C08">
        <w:t>Assessors must satisfy NVR/AQTF assessor requirements.</w:t>
      </w:r>
    </w:p>
    <w:p w:rsidR="00000000" w:rsidRPr="00E13C08" w:rsidP="00E13C08">
      <w:pPr>
        <w:pStyle w:val="Heading1"/>
      </w:pPr>
      <w:bookmarkStart w:id="5" w:name="O_696784"/>
      <w:bookmarkEnd w:id="5"/>
      <w:r w:rsidRPr="00E13C08">
        <w:t>Links</w:t>
      </w:r>
    </w:p>
    <w:p w:rsidR="00000000" w:rsidRPr="00E13C08" w:rsidP="00A91690">
      <w:pPr>
        <w:pStyle w:val="BodyText"/>
      </w:pPr>
      <w:r w:rsidRPr="00E13C0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1E2ACB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13C08" w:rsidP="00E13C08"/>
    <w:sectPr w:rsidSect="00E13C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08" w:rsidRPr="00A91690" w:rsidP="00A916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690" w:rsidP="00E13C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1690" w:rsidP="00E13C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1690" w:rsidP="00E13C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6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C08" w:rsidRPr="00A91690" w:rsidP="00A916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C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690" w:rsidRPr="002D2AF8" w:rsidP="00E13C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ICPPRP360 Undertake special colour proofing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91690" w:rsidP="00E13C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D2E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9C96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C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C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C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C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C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C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C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C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C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C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C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C08"/>
  </w:style>
  <w:style w:type="character" w:customStyle="1" w:styleId="Heading1Char">
    <w:name w:val="Heading 1 Char"/>
    <w:basedOn w:val="DefaultParagraphFont"/>
    <w:link w:val="Heading1"/>
    <w:rsid w:val="00E13C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C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C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C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3C08"/>
    <w:rPr>
      <w:b/>
      <w:spacing w:val="0"/>
    </w:rPr>
  </w:style>
  <w:style w:type="paragraph" w:customStyle="1" w:styleId="SuperHeading">
    <w:name w:val="SuperHeading"/>
    <w:basedOn w:val="Normal"/>
    <w:rsid w:val="00E13C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C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C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C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C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C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C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C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C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C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C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C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C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C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C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C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C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C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3C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C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C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3C0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3C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C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C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C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C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C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C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C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C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C08"/>
    <w:rPr>
      <w:i/>
    </w:rPr>
  </w:style>
  <w:style w:type="paragraph" w:styleId="Caption">
    <w:name w:val="caption"/>
    <w:basedOn w:val="BodyText"/>
    <w:next w:val="Normal"/>
    <w:qFormat/>
    <w:rsid w:val="00E13C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C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C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C08"/>
  </w:style>
  <w:style w:type="paragraph" w:styleId="TableofFigures">
    <w:name w:val="table of figures"/>
    <w:basedOn w:val="Normal"/>
    <w:next w:val="Normal"/>
    <w:semiHidden/>
    <w:rsid w:val="00E13C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C08"/>
    <w:pPr>
      <w:numPr>
        <w:numId w:val="10"/>
      </w:numPr>
    </w:pPr>
  </w:style>
  <w:style w:type="character" w:customStyle="1" w:styleId="WingdingSymbols">
    <w:name w:val="Wingding Symbols"/>
    <w:rsid w:val="00E13C08"/>
    <w:rPr>
      <w:rFonts w:ascii="Wingdings" w:hAnsi="Wingdings"/>
    </w:rPr>
  </w:style>
  <w:style w:type="paragraph" w:customStyle="1" w:styleId="TableHeading">
    <w:name w:val="Table Heading"/>
    <w:basedOn w:val="HeadingBase"/>
    <w:rsid w:val="00E13C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C08"/>
    <w:rPr>
      <w:color w:val="0033CC"/>
      <w:u w:val="none"/>
    </w:rPr>
  </w:style>
  <w:style w:type="paragraph" w:customStyle="1" w:styleId="BodyTextRight">
    <w:name w:val="Body Text Right"/>
    <w:basedOn w:val="BodyText"/>
    <w:rsid w:val="00E13C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C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C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C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C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C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C08"/>
    <w:rPr>
      <w:sz w:val="32"/>
    </w:rPr>
  </w:style>
  <w:style w:type="paragraph" w:customStyle="1" w:styleId="HeadingProcedure">
    <w:name w:val="Heading Procedure"/>
    <w:basedOn w:val="HeadingBase"/>
    <w:next w:val="Normal"/>
    <w:rsid w:val="00E13C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C08"/>
    <w:pPr>
      <w:spacing w:before="60" w:after="60"/>
    </w:pPr>
  </w:style>
  <w:style w:type="paragraph" w:styleId="ListContinue">
    <w:name w:val="List Continue"/>
    <w:basedOn w:val="List"/>
    <w:rsid w:val="00E13C08"/>
    <w:pPr>
      <w:ind w:firstLine="0"/>
    </w:pPr>
  </w:style>
  <w:style w:type="paragraph" w:customStyle="1" w:styleId="ListNote">
    <w:name w:val="List Note"/>
    <w:basedOn w:val="List"/>
    <w:rsid w:val="00E13C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C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C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C08"/>
    <w:rPr>
      <w:rFonts w:ascii="Courier New" w:hAnsi="Courier New"/>
    </w:rPr>
  </w:style>
  <w:style w:type="paragraph" w:customStyle="1" w:styleId="NoteBullet">
    <w:name w:val="Note Bullet"/>
    <w:basedOn w:val="Note"/>
    <w:rsid w:val="00E13C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C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C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C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C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3C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C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C08"/>
    <w:rPr>
      <w:b/>
      <w:smallCaps/>
    </w:rPr>
  </w:style>
  <w:style w:type="paragraph" w:customStyle="1" w:styleId="TableListNumber">
    <w:name w:val="Table List Number"/>
    <w:basedOn w:val="ListNumber"/>
    <w:rsid w:val="00E13C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C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C08"/>
    <w:pPr>
      <w:numPr>
        <w:numId w:val="8"/>
      </w:numPr>
    </w:pPr>
  </w:style>
  <w:style w:type="paragraph" w:customStyle="1" w:styleId="ListAlpha2">
    <w:name w:val="List Alpha 2"/>
    <w:basedOn w:val="List2"/>
    <w:rsid w:val="00E13C08"/>
    <w:pPr>
      <w:numPr>
        <w:numId w:val="7"/>
      </w:numPr>
    </w:pPr>
  </w:style>
  <w:style w:type="paragraph" w:styleId="List2">
    <w:name w:val="List 2"/>
    <w:basedOn w:val="BodyText"/>
    <w:rsid w:val="00E13C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C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C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C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C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C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3C08"/>
    <w:pPr>
      <w:numPr>
        <w:numId w:val="3"/>
      </w:numPr>
    </w:pPr>
  </w:style>
  <w:style w:type="paragraph" w:styleId="ListContinue2">
    <w:name w:val="List Continue 2"/>
    <w:basedOn w:val="List2"/>
    <w:rsid w:val="00E13C08"/>
    <w:pPr>
      <w:ind w:firstLine="0"/>
    </w:pPr>
  </w:style>
  <w:style w:type="paragraph" w:styleId="ListContinue3">
    <w:name w:val="List Continue 3"/>
    <w:basedOn w:val="List3"/>
    <w:rsid w:val="00E13C08"/>
    <w:pPr>
      <w:ind w:left="1021" w:firstLine="0"/>
    </w:pPr>
  </w:style>
  <w:style w:type="paragraph" w:styleId="ListContinue4">
    <w:name w:val="List Continue 4"/>
    <w:basedOn w:val="List4"/>
    <w:rsid w:val="00E13C08"/>
    <w:pPr>
      <w:ind w:firstLine="0"/>
    </w:pPr>
  </w:style>
  <w:style w:type="paragraph" w:styleId="ListContinue5">
    <w:name w:val="List Continue 5"/>
    <w:basedOn w:val="List5"/>
    <w:rsid w:val="00E13C08"/>
    <w:pPr>
      <w:ind w:firstLine="0"/>
    </w:pPr>
  </w:style>
  <w:style w:type="paragraph" w:styleId="ListNumber3">
    <w:name w:val="List Number 3"/>
    <w:basedOn w:val="List3"/>
    <w:rsid w:val="00E13C08"/>
    <w:pPr>
      <w:numPr>
        <w:numId w:val="4"/>
      </w:numPr>
    </w:pPr>
  </w:style>
  <w:style w:type="paragraph" w:styleId="ListNumber4">
    <w:name w:val="List Number 4"/>
    <w:basedOn w:val="List4"/>
    <w:rsid w:val="00E13C08"/>
    <w:pPr>
      <w:numPr>
        <w:numId w:val="5"/>
      </w:numPr>
    </w:pPr>
  </w:style>
  <w:style w:type="paragraph" w:styleId="ListNumber5">
    <w:name w:val="List Number 5"/>
    <w:basedOn w:val="List5"/>
    <w:rsid w:val="00E13C08"/>
    <w:pPr>
      <w:numPr>
        <w:numId w:val="6"/>
      </w:numPr>
    </w:pPr>
  </w:style>
  <w:style w:type="paragraph" w:styleId="BlockText">
    <w:name w:val="Block Text"/>
    <w:basedOn w:val="Normal"/>
    <w:rsid w:val="00E13C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C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C08"/>
    <w:rPr>
      <w:sz w:val="16"/>
      <w:vertAlign w:val="superscript"/>
    </w:rPr>
  </w:style>
  <w:style w:type="character" w:customStyle="1" w:styleId="Symbols">
    <w:name w:val="Symbols"/>
    <w:basedOn w:val="DefaultParagraphFont"/>
    <w:rsid w:val="00E13C08"/>
    <w:rPr>
      <w:rFonts w:ascii="Symbol" w:hAnsi="Symbol"/>
    </w:rPr>
  </w:style>
  <w:style w:type="character" w:customStyle="1" w:styleId="MenuOptions">
    <w:name w:val="Menu Options"/>
    <w:basedOn w:val="DefaultParagraphFont"/>
    <w:rsid w:val="00E13C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C08"/>
    <w:rPr>
      <w:b/>
    </w:rPr>
  </w:style>
  <w:style w:type="character" w:customStyle="1" w:styleId="Underlined">
    <w:name w:val="Underlined"/>
    <w:basedOn w:val="DefaultParagraphFont"/>
    <w:rsid w:val="00E13C08"/>
    <w:rPr>
      <w:u w:val="single"/>
    </w:rPr>
  </w:style>
  <w:style w:type="paragraph" w:customStyle="1" w:styleId="TableBodyTextRight">
    <w:name w:val="Table Body Text Right"/>
    <w:basedOn w:val="TableBodyText"/>
    <w:rsid w:val="00E13C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C08"/>
    <w:rPr>
      <w:sz w:val="18"/>
    </w:rPr>
  </w:style>
  <w:style w:type="paragraph" w:customStyle="1" w:styleId="BodySmallRight">
    <w:name w:val="Body Small Right"/>
    <w:basedOn w:val="BodyTextRight"/>
    <w:rsid w:val="00E13C08"/>
    <w:rPr>
      <w:sz w:val="18"/>
      <w:szCs w:val="18"/>
    </w:rPr>
  </w:style>
  <w:style w:type="paragraph" w:customStyle="1" w:styleId="MarginEdition">
    <w:name w:val="Margin Edition"/>
    <w:basedOn w:val="MarginNote"/>
    <w:rsid w:val="00E13C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C08"/>
    <w:rPr>
      <w:sz w:val="2"/>
      <w:szCs w:val="2"/>
    </w:rPr>
  </w:style>
  <w:style w:type="character" w:customStyle="1" w:styleId="Small">
    <w:name w:val="Small"/>
    <w:basedOn w:val="DefaultParagraphFont"/>
    <w:rsid w:val="00E13C08"/>
    <w:rPr>
      <w:sz w:val="16"/>
    </w:rPr>
  </w:style>
  <w:style w:type="paragraph" w:customStyle="1" w:styleId="WideTable">
    <w:name w:val="Wide Table"/>
    <w:basedOn w:val="Normal"/>
    <w:rsid w:val="00E13C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C08"/>
  </w:style>
  <w:style w:type="paragraph" w:styleId="Quote">
    <w:name w:val="Quote"/>
    <w:basedOn w:val="Heading1"/>
    <w:link w:val="QuoteChar"/>
    <w:qFormat/>
    <w:rsid w:val="00E13C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C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C08"/>
    <w:pPr>
      <w:pageBreakBefore/>
    </w:pPr>
  </w:style>
  <w:style w:type="paragraph" w:customStyle="1" w:styleId="Border">
    <w:name w:val="Border"/>
    <w:basedOn w:val="Normal"/>
    <w:qFormat/>
    <w:rsid w:val="00E13C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C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C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C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C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C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C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C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C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C08"/>
    <w:rPr>
      <w:u w:val="single"/>
    </w:rPr>
  </w:style>
  <w:style w:type="character" w:customStyle="1" w:styleId="BoldandItalics">
    <w:name w:val="Bold and Italics"/>
    <w:qFormat/>
    <w:rsid w:val="00E13C08"/>
    <w:rPr>
      <w:b/>
      <w:i/>
      <w:u w:val="none"/>
    </w:rPr>
  </w:style>
  <w:style w:type="paragraph" w:styleId="BalloonText">
    <w:name w:val="Balloon Text"/>
    <w:basedOn w:val="Normal"/>
    <w:link w:val="BalloonTextChar"/>
    <w:rsid w:val="00E13C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C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C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C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C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C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C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16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1951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ICPPRP360 Undertake special colour proofing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2018-12-10T06:53:00Z</dcterms:created>
  <dcterms:modified xsi:type="dcterms:W3CDTF">2018-12-10T06:53:00Z</dcterms:modified>
</cp:coreProperties>
</file>