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C3D0E" w:rsidP="00AC3D0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ICPPRP352 Output complex images</w:t>
      </w:r>
      <w:r>
        <w:fldChar w:fldCharType="end"/>
      </w:r>
    </w:p>
    <w:p w:rsidR="00AC3D0E" w:rsidP="00AC3D0E">
      <w:pPr>
        <w:pStyle w:val="Version"/>
        <w:sectPr w:rsidSect="00B2443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24430" w:rsidP="00B24430">
      <w:pPr>
        <w:pStyle w:val="SuperHeading"/>
      </w:pPr>
      <w:r w:rsidRPr="00B24430">
        <w:t>ICPPRP352 Output complex images</w:t>
      </w:r>
    </w:p>
    <w:p w:rsidR="00000000" w:rsidRPr="00B24430" w:rsidP="00B24430">
      <w:pPr>
        <w:pStyle w:val="Heading1"/>
      </w:pPr>
      <w:bookmarkStart w:id="1" w:name="O_696749"/>
      <w:bookmarkEnd w:id="1"/>
      <w:r w:rsidRPr="00B2443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B244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4430" w:rsidP="00B24430">
            <w:pPr>
              <w:pStyle w:val="BodyText"/>
            </w:pPr>
            <w:r w:rsidRPr="00B24430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430">
            <w:pPr>
              <w:pStyle w:val="BodyText"/>
              <w:rPr>
                <w:lang w:val="en-NZ"/>
              </w:rPr>
            </w:pPr>
            <w:r w:rsidRPr="00B24430">
              <w:rPr>
                <w:rStyle w:val="SpecialBold"/>
              </w:rPr>
              <w:t>Comments</w:t>
            </w:r>
          </w:p>
        </w:tc>
      </w:tr>
      <w:tr w:rsidTr="00B244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430">
            <w:pPr>
              <w:pStyle w:val="BodyText"/>
              <w:rPr>
                <w:lang w:val="en-NZ"/>
              </w:rPr>
            </w:pPr>
            <w:r w:rsidRPr="00B24430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4430" w:rsidP="00B24430">
            <w:pPr>
              <w:pStyle w:val="BodyText"/>
            </w:pPr>
            <w:r w:rsidRPr="00B24430">
              <w:t>This version first released with ICP Printing and Graphic Arts Training Package Version 1.0.</w:t>
            </w:r>
          </w:p>
        </w:tc>
      </w:tr>
    </w:tbl>
    <w:p w:rsidR="00000000" w:rsidRPr="00B24430" w:rsidP="00B24430">
      <w:pPr>
        <w:pStyle w:val="BodyText"/>
      </w:pPr>
    </w:p>
    <w:p w:rsidR="00000000" w:rsidRPr="00B24430" w:rsidP="00B24430">
      <w:pPr>
        <w:pStyle w:val="AllowPageBreak"/>
      </w:pPr>
    </w:p>
    <w:p w:rsidR="00000000" w:rsidRPr="00B24430" w:rsidP="00B24430">
      <w:pPr>
        <w:pStyle w:val="Heading1"/>
      </w:pPr>
      <w:bookmarkStart w:id="2" w:name="O_696750"/>
      <w:bookmarkEnd w:id="2"/>
      <w:r w:rsidRPr="00B24430">
        <w:t>Application</w:t>
      </w:r>
    </w:p>
    <w:p w:rsidR="00000000" w:rsidRPr="00B24430" w:rsidP="00AC3D0E">
      <w:pPr>
        <w:pStyle w:val="BodyText"/>
      </w:pPr>
      <w:r w:rsidRPr="00B24430">
        <w:t xml:space="preserve">This unit describes the skills and knowledge required to output complex images. It </w:t>
      </w:r>
      <w:r w:rsidRPr="00B24430">
        <w:t>requires the individual to set up an output device, and adjust and manipulate complex images or files that meet the job specifications and are free of errors.</w:t>
      </w:r>
    </w:p>
    <w:p w:rsidR="00000000" w:rsidRPr="00B24430" w:rsidP="00AC3D0E">
      <w:pPr>
        <w:pStyle w:val="BodyText"/>
      </w:pPr>
      <w:r w:rsidRPr="00B24430">
        <w:t>It applies to individuals working in the printing and graphic arts industries who work under som</w:t>
      </w:r>
      <w:r w:rsidRPr="00B24430">
        <w:t>e supervision using practical skills and equipment to output complex images.</w:t>
      </w:r>
    </w:p>
    <w:p w:rsidR="00000000" w:rsidRPr="00B24430" w:rsidP="00AC3D0E">
      <w:pPr>
        <w:pStyle w:val="BodyText"/>
      </w:pPr>
      <w:r w:rsidRPr="00B24430">
        <w:t>No licensing, legislative or certification requirements apply to this unit at the time of publication.</w:t>
      </w:r>
    </w:p>
    <w:p w:rsidR="00000000" w:rsidRPr="00B24430" w:rsidP="00B24430">
      <w:pPr>
        <w:pStyle w:val="Heading1"/>
      </w:pPr>
      <w:bookmarkStart w:id="3" w:name="O_696753"/>
      <w:bookmarkEnd w:id="3"/>
      <w:r w:rsidRPr="00B24430">
        <w:t>Unit Sector</w:t>
      </w:r>
    </w:p>
    <w:p w:rsidR="00000000" w:rsidRPr="00B24430" w:rsidP="00AC3D0E">
      <w:pPr>
        <w:pStyle w:val="BodyText"/>
      </w:pPr>
      <w:r w:rsidRPr="00B24430">
        <w:t>Pre-Press</w:t>
      </w:r>
    </w:p>
    <w:p w:rsidR="00000000" w:rsidRPr="00B24430" w:rsidP="00B24430">
      <w:pPr>
        <w:pStyle w:val="Heading1"/>
      </w:pPr>
      <w:bookmarkStart w:id="4" w:name="O_696754"/>
      <w:bookmarkEnd w:id="4"/>
      <w:r w:rsidRPr="00B24430">
        <w:t>Elements and Perfor</w:t>
      </w:r>
      <w:r w:rsidRPr="00B24430">
        <w:t>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B2443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4430" w:rsidP="00B24430">
            <w:pPr>
              <w:pStyle w:val="BodyText"/>
            </w:pPr>
            <w:r w:rsidRPr="00B24430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430">
            <w:pPr>
              <w:pStyle w:val="BodyText"/>
              <w:rPr>
                <w:lang w:val="en-NZ"/>
              </w:rPr>
            </w:pPr>
            <w:r w:rsidRPr="00B24430">
              <w:rPr>
                <w:rStyle w:val="SpecialBold"/>
              </w:rPr>
              <w:t>PERFORMANCE CRITERIA</w:t>
            </w:r>
          </w:p>
        </w:tc>
      </w:tr>
      <w:tr w:rsidTr="00B2443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4430" w:rsidP="00B24430">
            <w:pPr>
              <w:pStyle w:val="BodyText"/>
            </w:pPr>
            <w:r w:rsidRPr="00B24430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430">
            <w:pPr>
              <w:pStyle w:val="BodyText"/>
              <w:rPr>
                <w:lang w:val="en-NZ"/>
              </w:rPr>
            </w:pPr>
            <w:r w:rsidRPr="00B2443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2443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430">
            <w:pPr>
              <w:pStyle w:val="BodyText"/>
              <w:rPr>
                <w:lang w:val="en-NZ"/>
              </w:rPr>
            </w:pPr>
            <w:r w:rsidRPr="00B24430">
              <w:t>1 Set up and maintain output device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4430" w:rsidP="00B24430">
            <w:pPr>
              <w:pStyle w:val="BodyText"/>
            </w:pPr>
            <w:r w:rsidRPr="00B24430">
              <w:t xml:space="preserve">1.1 Devices are set up to manufacturer’s specifications and enterprise standards </w:t>
            </w:r>
          </w:p>
          <w:p w:rsidR="00000000" w:rsidRPr="00B24430" w:rsidP="00B24430">
            <w:pPr>
              <w:pStyle w:val="BodyText"/>
            </w:pPr>
            <w:r w:rsidRPr="00B24430">
              <w:t>1.2 Output</w:t>
            </w:r>
            <w:r w:rsidRPr="00B24430">
              <w:rPr>
                <w:rStyle w:val="BoldandItalics"/>
              </w:rPr>
              <w:t xml:space="preserve"> </w:t>
            </w:r>
            <w:r w:rsidRPr="00B24430">
              <w:t xml:space="preserve">medium is calibrated by conducting exposure tests using appropriate software and hardware </w:t>
            </w:r>
          </w:p>
          <w:p w:rsidR="00000000" w:rsidP="00B24430">
            <w:pPr>
              <w:pStyle w:val="BodyText"/>
              <w:rPr>
                <w:lang w:val="en-NZ"/>
              </w:rPr>
            </w:pPr>
            <w:r w:rsidRPr="00B24430">
              <w:t>1.3 Calibration is evaluated and necessary adjustments made to output de</w:t>
            </w:r>
            <w:r w:rsidRPr="00B24430">
              <w:t xml:space="preserve">vice </w:t>
            </w:r>
          </w:p>
        </w:tc>
      </w:tr>
      <w:tr w:rsidTr="00B2443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430">
            <w:pPr>
              <w:pStyle w:val="BodyText"/>
              <w:rPr>
                <w:lang w:val="en-NZ"/>
              </w:rPr>
            </w:pPr>
            <w:r w:rsidRPr="00B24430">
              <w:t xml:space="preserve">2 Adjust and manipulate </w:t>
            </w:r>
            <w:r w:rsidRPr="00B24430">
              <w:t>images/files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4430" w:rsidP="00B24430">
            <w:pPr>
              <w:pStyle w:val="BodyText"/>
            </w:pPr>
            <w:r w:rsidRPr="00B24430">
              <w:t xml:space="preserve">2.1 Electronic files are evaluated as to suitability for output </w:t>
            </w:r>
          </w:p>
          <w:p w:rsidR="00000000" w:rsidRPr="00B24430" w:rsidP="00B24430">
            <w:pPr>
              <w:pStyle w:val="BodyText"/>
            </w:pPr>
            <w:r w:rsidRPr="00B24430">
              <w:t xml:space="preserve">2.2 Appropriate output resolution is set </w:t>
            </w:r>
          </w:p>
          <w:p w:rsidR="00000000" w:rsidRPr="00B24430" w:rsidP="00B24430">
            <w:pPr>
              <w:pStyle w:val="BodyText"/>
            </w:pPr>
            <w:r w:rsidRPr="00B24430">
              <w:t xml:space="preserve">2.3 Appropriate screen angle and dot type are set according to job specifications </w:t>
            </w:r>
          </w:p>
          <w:p w:rsidR="00000000" w:rsidRPr="00B24430" w:rsidP="00B24430">
            <w:pPr>
              <w:pStyle w:val="BodyText"/>
            </w:pPr>
            <w:r w:rsidRPr="00B24430">
              <w:t xml:space="preserve">2.4 Appropriate colour profiles are applied where necessary </w:t>
            </w:r>
          </w:p>
          <w:p w:rsidR="00000000" w:rsidRPr="00B24430" w:rsidP="00B24430">
            <w:pPr>
              <w:pStyle w:val="BodyText"/>
            </w:pPr>
            <w:r w:rsidRPr="00B24430">
              <w:t xml:space="preserve">2.5 Availability of high resolution images is assessed for Open Prepress Interface (OPI) process </w:t>
            </w:r>
          </w:p>
          <w:p w:rsidR="00000000" w:rsidRPr="00B24430" w:rsidP="00B24430">
            <w:pPr>
              <w:pStyle w:val="BodyText"/>
            </w:pPr>
            <w:r w:rsidRPr="00B24430">
              <w:t>2.6 Appropriate fonts availability is checked</w:t>
            </w:r>
          </w:p>
          <w:p w:rsidR="00000000" w:rsidP="00B24430">
            <w:pPr>
              <w:pStyle w:val="BodyText"/>
              <w:rPr>
                <w:lang w:val="en-NZ"/>
              </w:rPr>
            </w:pPr>
            <w:r w:rsidRPr="00B24430">
              <w:t>2.7 All support files are included with the job</w:t>
            </w:r>
          </w:p>
        </w:tc>
      </w:tr>
      <w:tr w:rsidTr="00B2443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430">
            <w:pPr>
              <w:pStyle w:val="BodyText"/>
              <w:rPr>
                <w:lang w:val="en-NZ"/>
              </w:rPr>
            </w:pPr>
            <w:r w:rsidRPr="00B24430">
              <w:t xml:space="preserve">3 </w:t>
            </w:r>
            <w:r w:rsidRPr="00B24430">
              <w:t>Output image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4430" w:rsidP="00B24430">
            <w:pPr>
              <w:pStyle w:val="BodyText"/>
            </w:pPr>
            <w:r w:rsidRPr="00B24430">
              <w:t xml:space="preserve">3.1 File is prepared for output to imaging device </w:t>
            </w:r>
          </w:p>
          <w:p w:rsidR="00000000" w:rsidRPr="00B24430" w:rsidP="00B24430">
            <w:pPr>
              <w:pStyle w:val="BodyText"/>
            </w:pPr>
            <w:r w:rsidRPr="00B24430">
              <w:t xml:space="preserve">3.2 Job queuing is managed to ensure efficient production </w:t>
            </w:r>
          </w:p>
          <w:p w:rsidR="00000000" w:rsidRPr="00B24430" w:rsidP="00B24430">
            <w:pPr>
              <w:pStyle w:val="BodyText"/>
            </w:pPr>
            <w:r w:rsidRPr="00B24430">
              <w:t xml:space="preserve">3.3 Images are outputted to appropriate medium </w:t>
            </w:r>
          </w:p>
          <w:p w:rsidR="00000000" w:rsidP="00B24430">
            <w:pPr>
              <w:pStyle w:val="BodyText"/>
              <w:rPr>
                <w:lang w:val="en-NZ"/>
              </w:rPr>
            </w:pPr>
            <w:r w:rsidRPr="00B24430">
              <w:t xml:space="preserve">3.4 Output is processed according to job specifications </w:t>
            </w:r>
          </w:p>
        </w:tc>
      </w:tr>
      <w:tr w:rsidTr="00B2443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430">
            <w:pPr>
              <w:pStyle w:val="BodyText"/>
              <w:rPr>
                <w:lang w:val="en-NZ"/>
              </w:rPr>
            </w:pPr>
            <w:r w:rsidRPr="00B24430">
              <w:t>4 Evaluate result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4430" w:rsidP="00B24430">
            <w:pPr>
              <w:pStyle w:val="BodyText"/>
            </w:pPr>
            <w:r w:rsidRPr="00B24430">
              <w:t>4.1 Outpu</w:t>
            </w:r>
            <w:r w:rsidRPr="00B24430">
              <w:t xml:space="preserve">t is checked for correct dot size, screen angles and film density </w:t>
            </w:r>
          </w:p>
          <w:p w:rsidR="00000000" w:rsidRPr="00B24430" w:rsidP="00B24430">
            <w:pPr>
              <w:pStyle w:val="BodyText"/>
            </w:pPr>
            <w:r w:rsidRPr="00B24430">
              <w:t xml:space="preserve">4.2 Image elements are checked according to original job specifications </w:t>
            </w:r>
          </w:p>
          <w:p w:rsidR="00000000" w:rsidRPr="00B24430" w:rsidP="00B24430">
            <w:pPr>
              <w:pStyle w:val="BodyText"/>
            </w:pPr>
            <w:r w:rsidRPr="00B24430">
              <w:t xml:space="preserve">4.3 Technical problems are solved and appropriate corrections are made </w:t>
            </w:r>
          </w:p>
          <w:p w:rsidR="00000000" w:rsidRPr="00B24430" w:rsidP="00B24430">
            <w:pPr>
              <w:pStyle w:val="BodyText"/>
            </w:pPr>
            <w:r w:rsidRPr="00B24430">
              <w:t>4.4 Job is prepared for next stage of produc</w:t>
            </w:r>
            <w:r w:rsidRPr="00B24430">
              <w:t xml:space="preserve">tion </w:t>
            </w:r>
          </w:p>
        </w:tc>
      </w:tr>
    </w:tbl>
    <w:p w:rsidR="00000000" w:rsidRPr="00B24430" w:rsidP="00B24430">
      <w:pPr>
        <w:pStyle w:val="BodyText"/>
      </w:pPr>
    </w:p>
    <w:p w:rsidR="00000000" w:rsidRPr="00B24430" w:rsidP="00B24430">
      <w:pPr>
        <w:pStyle w:val="AllowPageBreak"/>
      </w:pPr>
    </w:p>
    <w:p w:rsidR="00000000" w:rsidRPr="00B24430" w:rsidP="00B24430">
      <w:pPr>
        <w:pStyle w:val="Heading1"/>
      </w:pPr>
      <w:bookmarkStart w:id="5" w:name="O_696755"/>
      <w:bookmarkEnd w:id="5"/>
      <w:r w:rsidRPr="00B24430">
        <w:t>Foundation Skills</w:t>
      </w:r>
    </w:p>
    <w:p w:rsidR="00000000" w:rsidRPr="00AC3D0E" w:rsidP="00AC3D0E">
      <w:pPr>
        <w:pStyle w:val="BodyText"/>
        <w:rPr>
          <w:i/>
        </w:rPr>
      </w:pPr>
      <w:r w:rsidRPr="00AC3D0E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405"/>
        <w:gridCol w:w="2192"/>
        <w:gridCol w:w="6043"/>
      </w:tblGrid>
      <w:tr w:rsidTr="00B2443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4430" w:rsidP="00B24430">
            <w:pPr>
              <w:pStyle w:val="BodyText"/>
            </w:pPr>
            <w:r w:rsidRPr="00B24430">
              <w:rPr>
                <w:rStyle w:val="SpecialBold"/>
              </w:rPr>
              <w:t>Skill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4430" w:rsidP="00B24430">
            <w:pPr>
              <w:pStyle w:val="BodyText"/>
            </w:pPr>
            <w:r w:rsidRPr="00B24430">
              <w:rPr>
                <w:rStyle w:val="SpecialBold"/>
              </w:rPr>
              <w:t>Performance Criteria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430">
            <w:pPr>
              <w:pStyle w:val="BodyText"/>
              <w:rPr>
                <w:lang w:val="en-NZ"/>
              </w:rPr>
            </w:pPr>
            <w:r w:rsidRPr="00B24430">
              <w:rPr>
                <w:rStyle w:val="SpecialBold"/>
              </w:rPr>
              <w:t>Description</w:t>
            </w:r>
          </w:p>
        </w:tc>
      </w:tr>
      <w:tr w:rsidTr="00B2443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430">
            <w:pPr>
              <w:pStyle w:val="BodyText"/>
              <w:rPr>
                <w:lang w:val="en-NZ"/>
              </w:rPr>
            </w:pPr>
            <w:r w:rsidRPr="00B24430">
              <w:t>Reading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430">
            <w:pPr>
              <w:pStyle w:val="BodyText"/>
              <w:rPr>
                <w:lang w:val="en-NZ"/>
              </w:rPr>
            </w:pPr>
            <w:r w:rsidRPr="00B24430">
              <w:t>1.1, 2.3, 3.4, 4.2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430">
            <w:pPr>
              <w:pStyle w:val="ListBullet"/>
              <w:rPr>
                <w:lang w:val="en-NZ"/>
              </w:rPr>
            </w:pPr>
            <w:r w:rsidRPr="00B24430">
              <w:t>Recognises and interprets text to establish job requirements from information contained within relevant procedures and specifications</w:t>
            </w:r>
          </w:p>
        </w:tc>
      </w:tr>
      <w:tr w:rsidTr="00B2443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430">
            <w:pPr>
              <w:pStyle w:val="BodyText"/>
              <w:rPr>
                <w:lang w:val="en-NZ"/>
              </w:rPr>
            </w:pPr>
            <w:r w:rsidRPr="00B24430">
              <w:t>Navigate the world of work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430">
            <w:pPr>
              <w:pStyle w:val="BodyText"/>
              <w:rPr>
                <w:lang w:val="en-NZ"/>
              </w:rPr>
            </w:pPr>
            <w:r w:rsidRPr="00B24430">
              <w:t>1.1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430">
            <w:pPr>
              <w:pStyle w:val="ListBullet"/>
              <w:rPr>
                <w:lang w:val="en-NZ"/>
              </w:rPr>
            </w:pPr>
            <w:r w:rsidRPr="00B24430">
              <w:t>Recognises and follows organisational policies and procedures</w:t>
            </w:r>
          </w:p>
        </w:tc>
      </w:tr>
      <w:tr w:rsidTr="00B2443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430">
            <w:pPr>
              <w:pStyle w:val="BodyText"/>
              <w:rPr>
                <w:lang w:val="en-NZ"/>
              </w:rPr>
            </w:pPr>
            <w:r w:rsidRPr="00B24430">
              <w:t>Get the work done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430">
            <w:pPr>
              <w:pStyle w:val="BodyText"/>
              <w:rPr>
                <w:lang w:val="en-NZ"/>
              </w:rPr>
            </w:pPr>
            <w:r w:rsidRPr="00B24430">
              <w:t>1.1-1.3, 2.1-2.5, 3.1-3.3, 4.2-4.4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4430" w:rsidP="00B24430">
            <w:pPr>
              <w:pStyle w:val="ListBullet"/>
            </w:pPr>
            <w:r w:rsidRPr="00B24430">
              <w:t xml:space="preserve">Takes responsibility for planning and organising own workload, identifying ways of sequencing and combining </w:t>
            </w:r>
            <w:r w:rsidRPr="00B24430">
              <w:t xml:space="preserve">elements for greater efficiency </w:t>
            </w:r>
          </w:p>
          <w:p w:rsidR="00000000" w:rsidRPr="00B24430" w:rsidP="00B24430">
            <w:pPr>
              <w:pStyle w:val="ListBullet"/>
            </w:pPr>
            <w:r w:rsidRPr="00B24430">
              <w:t>Responds to predictable problems and implements standard or l</w:t>
            </w:r>
            <w:r w:rsidRPr="00B24430">
              <w:t>ogical solutions related to role in immediate work environment</w:t>
            </w:r>
          </w:p>
          <w:p w:rsidR="00000000" w:rsidRPr="00B24430" w:rsidP="00B24430">
            <w:pPr>
              <w:pStyle w:val="ListBullet"/>
            </w:pPr>
            <w:r w:rsidRPr="00B24430">
              <w:t>Understands purposes, specific functions and key features of common digital systems and tools and operates them effectively to complete tasks</w:t>
            </w:r>
          </w:p>
        </w:tc>
      </w:tr>
    </w:tbl>
    <w:p w:rsidR="00000000" w:rsidRPr="00B24430" w:rsidP="00B24430">
      <w:pPr>
        <w:pStyle w:val="BodyText"/>
      </w:pPr>
    </w:p>
    <w:p w:rsidR="00000000" w:rsidRPr="00B24430" w:rsidP="00B24430">
      <w:pPr>
        <w:pStyle w:val="AllowPageBreak"/>
      </w:pPr>
    </w:p>
    <w:p w:rsidR="00000000" w:rsidRPr="00B24430" w:rsidP="00B24430">
      <w:pPr>
        <w:pStyle w:val="Heading1"/>
      </w:pPr>
      <w:bookmarkStart w:id="6" w:name="O_696757"/>
      <w:bookmarkEnd w:id="6"/>
      <w:r w:rsidRPr="00B24430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295"/>
      </w:tblGrid>
      <w:tr w:rsidTr="00B244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4430" w:rsidP="00B24430">
            <w:pPr>
              <w:pStyle w:val="BodyText"/>
            </w:pPr>
            <w:r w:rsidRPr="00B24430">
              <w:rPr>
                <w:rStyle w:val="SpecialBold"/>
              </w:rPr>
              <w:t xml:space="preserve">Code and title </w:t>
            </w:r>
          </w:p>
          <w:p w:rsidR="00000000" w:rsidRPr="00B24430" w:rsidP="00B24430">
            <w:pPr>
              <w:pStyle w:val="BodyText"/>
            </w:pPr>
            <w:r w:rsidRPr="00B24430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4430" w:rsidP="00B24430">
            <w:pPr>
              <w:pStyle w:val="BodyText"/>
            </w:pPr>
            <w:r w:rsidRPr="00B24430">
              <w:rPr>
                <w:rStyle w:val="SpecialBold"/>
              </w:rPr>
              <w:t>Code and title</w:t>
            </w:r>
          </w:p>
          <w:p w:rsidR="00000000" w:rsidRPr="00B24430" w:rsidP="00B24430">
            <w:pPr>
              <w:pStyle w:val="BodyText"/>
            </w:pPr>
            <w:r w:rsidRPr="00B24430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4430" w:rsidP="00B24430">
            <w:pPr>
              <w:pStyle w:val="BodyText"/>
            </w:pPr>
            <w:r w:rsidRPr="00B24430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430">
            <w:pPr>
              <w:pStyle w:val="BodyText"/>
              <w:rPr>
                <w:lang w:val="en-NZ"/>
              </w:rPr>
            </w:pPr>
            <w:r w:rsidRPr="00B24430">
              <w:rPr>
                <w:rStyle w:val="SpecialBold"/>
              </w:rPr>
              <w:t>Equivalence status</w:t>
            </w:r>
          </w:p>
        </w:tc>
      </w:tr>
      <w:tr w:rsidTr="00B244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430">
            <w:pPr>
              <w:pStyle w:val="BodyText"/>
              <w:rPr>
                <w:lang w:val="en-NZ"/>
              </w:rPr>
            </w:pPr>
            <w:r w:rsidRPr="00B24430">
              <w:t>ICPPRP352 Output complex images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430">
            <w:pPr>
              <w:pStyle w:val="BodyText"/>
              <w:rPr>
                <w:lang w:val="en-NZ"/>
              </w:rPr>
            </w:pPr>
            <w:r w:rsidRPr="00B24430">
              <w:t>ICPPP352C Output complex images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430">
            <w:pPr>
              <w:pStyle w:val="BodyText"/>
              <w:rPr>
                <w:lang w:val="en-NZ"/>
              </w:rPr>
            </w:pPr>
            <w:r w:rsidRPr="00B24430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4430" w:rsidP="00B24430">
            <w:pPr>
              <w:pStyle w:val="BodyText"/>
            </w:pPr>
            <w:r w:rsidRPr="00B24430">
              <w:t>Equivalent unit</w:t>
            </w:r>
          </w:p>
        </w:tc>
      </w:tr>
    </w:tbl>
    <w:p w:rsidR="00000000" w:rsidRPr="00B24430" w:rsidP="00B24430">
      <w:pPr>
        <w:pStyle w:val="BodyText"/>
      </w:pPr>
    </w:p>
    <w:p w:rsidR="00000000" w:rsidRPr="00B24430" w:rsidP="00B24430">
      <w:pPr>
        <w:pStyle w:val="AllowPageBreak"/>
      </w:pPr>
    </w:p>
    <w:p w:rsidR="00000000" w:rsidRPr="00B24430" w:rsidP="00B24430">
      <w:pPr>
        <w:pStyle w:val="Heading1"/>
      </w:pPr>
      <w:bookmarkStart w:id="7" w:name="O_696764"/>
      <w:bookmarkEnd w:id="7"/>
      <w:r w:rsidRPr="00B24430">
        <w:t>Links</w:t>
      </w:r>
    </w:p>
    <w:p w:rsidR="00000000" w:rsidRPr="00B24430" w:rsidP="00AC3D0E">
      <w:pPr>
        <w:pStyle w:val="BodyText"/>
      </w:pPr>
      <w:r w:rsidRPr="00B2443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1C1967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B24430" w:rsidP="00AC3D0E">
      <w:pPr>
        <w:pStyle w:val="BodyText"/>
        <w:sectPr w:rsidSect="00B2443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24430" w:rsidP="00B24430">
      <w:pPr>
        <w:pStyle w:val="SuperHeading"/>
      </w:pPr>
      <w:r w:rsidRPr="00B24430">
        <w:t>Assessment Requirements for ICPPRP352 Output complex images</w:t>
      </w:r>
    </w:p>
    <w:p w:rsidR="00000000" w:rsidRPr="00B24430" w:rsidP="00B24430">
      <w:pPr>
        <w:pStyle w:val="Heading1"/>
      </w:pPr>
      <w:bookmarkStart w:id="8" w:name="O_696759"/>
      <w:bookmarkEnd w:id="8"/>
      <w:r w:rsidRPr="00B2443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B244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4430" w:rsidP="00B24430">
            <w:pPr>
              <w:pStyle w:val="BodyText"/>
            </w:pPr>
            <w:r w:rsidRPr="00B24430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430">
            <w:pPr>
              <w:pStyle w:val="BodyText"/>
              <w:rPr>
                <w:lang w:val="en-NZ"/>
              </w:rPr>
            </w:pPr>
            <w:r w:rsidRPr="00B24430">
              <w:rPr>
                <w:rStyle w:val="SpecialBold"/>
              </w:rPr>
              <w:t>Comments</w:t>
            </w:r>
          </w:p>
        </w:tc>
      </w:tr>
      <w:tr w:rsidTr="00B244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430">
            <w:pPr>
              <w:pStyle w:val="BodyText"/>
              <w:rPr>
                <w:lang w:val="en-NZ"/>
              </w:rPr>
            </w:pPr>
            <w:r w:rsidRPr="00B24430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4430" w:rsidP="00B24430">
            <w:pPr>
              <w:pStyle w:val="BodyText"/>
            </w:pPr>
            <w:r w:rsidRPr="00B24430">
              <w:t>This version first released with ICP Printing and Graphic Arts Training Package Version 1.0.</w:t>
            </w:r>
          </w:p>
        </w:tc>
      </w:tr>
    </w:tbl>
    <w:p w:rsidR="00000000" w:rsidRPr="00B24430" w:rsidP="00B24430">
      <w:pPr>
        <w:pStyle w:val="BodyText"/>
      </w:pPr>
    </w:p>
    <w:p w:rsidR="00000000" w:rsidRPr="00B24430" w:rsidP="00B24430">
      <w:pPr>
        <w:pStyle w:val="AllowPageBreak"/>
      </w:pPr>
    </w:p>
    <w:p w:rsidR="00000000" w:rsidRPr="00B24430" w:rsidP="00B24430">
      <w:pPr>
        <w:pStyle w:val="Heading1"/>
      </w:pPr>
      <w:bookmarkStart w:id="9" w:name="O_696760"/>
      <w:bookmarkEnd w:id="9"/>
      <w:r w:rsidRPr="00B24430">
        <w:t>Performance Evidence</w:t>
      </w:r>
    </w:p>
    <w:p w:rsidR="00000000" w:rsidRPr="00B24430" w:rsidP="00AC3D0E">
      <w:pPr>
        <w:pStyle w:val="BodyText"/>
      </w:pPr>
      <w:r w:rsidRPr="00B24430">
        <w:t>Evidence of the ability to:</w:t>
      </w:r>
    </w:p>
    <w:p w:rsidR="00000000" w:rsidRPr="00B24430" w:rsidP="00B24430">
      <w:pPr>
        <w:pStyle w:val="ListBullet"/>
      </w:pPr>
      <w:r w:rsidRPr="00B24430">
        <w:t>produce TWO complex images in wh</w:t>
      </w:r>
      <w:r w:rsidRPr="00B24430">
        <w:t>ich appropriate resolution, screen angle and dot type and colour profiles are applied as required to meet job specifications</w:t>
      </w:r>
    </w:p>
    <w:p w:rsidR="00000000" w:rsidRPr="00B24430" w:rsidP="00B24430">
      <w:pPr>
        <w:pStyle w:val="ListBullet"/>
      </w:pPr>
      <w:r w:rsidRPr="00B24430">
        <w:t>find and use information relevant to the task from a variety of information sources.</w:t>
      </w:r>
    </w:p>
    <w:p w:rsidR="00000000" w:rsidRPr="00B24430" w:rsidP="00B24430">
      <w:pPr>
        <w:pStyle w:val="BodyText"/>
      </w:pPr>
    </w:p>
    <w:p w:rsidR="00000000" w:rsidRPr="00B24430" w:rsidP="00AC3D0E">
      <w:pPr>
        <w:pStyle w:val="BodyText"/>
      </w:pPr>
      <w:r w:rsidRPr="00B24430">
        <w:t>Note: If a specific volume or frequency is not stated, then evidence must be provided at least once.</w:t>
      </w:r>
    </w:p>
    <w:p w:rsidR="00000000" w:rsidRPr="00B24430" w:rsidP="00B24430">
      <w:pPr>
        <w:pStyle w:val="Heading1"/>
      </w:pPr>
      <w:bookmarkStart w:id="10" w:name="O_696761"/>
      <w:bookmarkEnd w:id="10"/>
      <w:r w:rsidRPr="00B24430">
        <w:t>Knowledge Evidence</w:t>
      </w:r>
    </w:p>
    <w:p w:rsidR="00000000" w:rsidRPr="00B24430" w:rsidP="00AC3D0E">
      <w:pPr>
        <w:pStyle w:val="BodyText"/>
      </w:pPr>
      <w:r w:rsidRPr="00B24430">
        <w:t>To complete the unit requirements safely and effectively, the individual must:</w:t>
      </w:r>
    </w:p>
    <w:p w:rsidR="00000000" w:rsidRPr="00B24430" w:rsidP="00B24430">
      <w:pPr>
        <w:pStyle w:val="ListBullet"/>
      </w:pPr>
      <w:r w:rsidRPr="00B24430">
        <w:t>explain the effect selection of printin</w:t>
      </w:r>
      <w:r w:rsidRPr="00B24430">
        <w:t>g process has on output settings for final films</w:t>
      </w:r>
    </w:p>
    <w:p w:rsidR="00000000" w:rsidRPr="00B24430" w:rsidP="00B24430">
      <w:pPr>
        <w:pStyle w:val="ListBullet"/>
      </w:pPr>
      <w:r w:rsidRPr="00B24430">
        <w:t>outline methods/procedures available for calibrating an output device</w:t>
      </w:r>
    </w:p>
    <w:p w:rsidR="00000000" w:rsidRPr="00B24430" w:rsidP="00B24430">
      <w:pPr>
        <w:pStyle w:val="ListBullet"/>
      </w:pPr>
      <w:r w:rsidRPr="00B24430">
        <w:t>list consequences of incorrect calibration</w:t>
      </w:r>
    </w:p>
    <w:p w:rsidR="00000000" w:rsidRPr="00B24430" w:rsidP="00B24430">
      <w:pPr>
        <w:pStyle w:val="ListBullet"/>
      </w:pPr>
      <w:r w:rsidRPr="00B24430">
        <w:t xml:space="preserve">outline corrective action to take when a file does not transfer correctly </w:t>
      </w:r>
    </w:p>
    <w:p w:rsidR="00000000" w:rsidRPr="00B24430" w:rsidP="00B24430">
      <w:pPr>
        <w:pStyle w:val="ListBullet"/>
      </w:pPr>
      <w:r w:rsidRPr="00B24430">
        <w:t>list main points to</w:t>
      </w:r>
      <w:r w:rsidRPr="00B24430">
        <w:t xml:space="preserve"> be checked before sending a job to the </w:t>
      </w:r>
      <w:r w:rsidRPr="00B24430">
        <w:rPr>
          <w:rStyle w:val="Emphasis"/>
        </w:rPr>
        <w:t>Raster Image Processor (</w:t>
      </w:r>
      <w:r w:rsidRPr="00B24430">
        <w:t>RIP)</w:t>
      </w:r>
    </w:p>
    <w:p w:rsidR="00000000" w:rsidRPr="00B24430" w:rsidP="00B24430">
      <w:pPr>
        <w:pStyle w:val="ListBullet"/>
      </w:pPr>
      <w:r w:rsidRPr="00B24430">
        <w:t xml:space="preserve">explain how selection of image resolution is affected by screen ruling </w:t>
      </w:r>
    </w:p>
    <w:p w:rsidR="00000000" w:rsidRPr="00B24430" w:rsidP="00B24430">
      <w:pPr>
        <w:pStyle w:val="ListBullet"/>
      </w:pPr>
      <w:r w:rsidRPr="00B24430">
        <w:t>list conditions that cause variations from conventional screen angles</w:t>
      </w:r>
    </w:p>
    <w:p w:rsidR="00000000" w:rsidRPr="00B24430" w:rsidP="00B24430">
      <w:pPr>
        <w:pStyle w:val="ListBullet"/>
      </w:pPr>
      <w:r w:rsidRPr="00B24430">
        <w:t>outline checks needed when preparing a job fo</w:t>
      </w:r>
      <w:r w:rsidRPr="00B24430">
        <w:t>r Open Prepress Interface (OPI)</w:t>
      </w:r>
    </w:p>
    <w:p w:rsidR="00000000" w:rsidRPr="00B24430" w:rsidP="00B24430">
      <w:pPr>
        <w:pStyle w:val="ListBullet"/>
      </w:pPr>
      <w:r w:rsidRPr="00B24430">
        <w:t>list consequences for image quality if OPI files are not placed in their correct folders</w:t>
      </w:r>
    </w:p>
    <w:p w:rsidR="00000000" w:rsidRPr="00B24430" w:rsidP="00B24430">
      <w:pPr>
        <w:pStyle w:val="ListBullet"/>
      </w:pPr>
      <w:r w:rsidRPr="00B24430">
        <w:t>explain function of the low resolution file in the OPI process</w:t>
      </w:r>
    </w:p>
    <w:p w:rsidR="00000000" w:rsidRPr="00B24430" w:rsidP="00B24430">
      <w:pPr>
        <w:pStyle w:val="ListBullet"/>
      </w:pPr>
      <w:r w:rsidRPr="00B24430">
        <w:t>outline main factors that influence processing speed of a job when being</w:t>
      </w:r>
      <w:r w:rsidRPr="00B24430">
        <w:t xml:space="preserve"> RIPped</w:t>
      </w:r>
    </w:p>
    <w:p w:rsidR="00000000" w:rsidRPr="00B24430" w:rsidP="00B24430">
      <w:pPr>
        <w:pStyle w:val="ListBullet"/>
      </w:pPr>
      <w:r w:rsidRPr="00B24430">
        <w:t>explain how RIPping speed of a job can be increased</w:t>
      </w:r>
    </w:p>
    <w:p w:rsidR="00000000" w:rsidRPr="00B24430" w:rsidP="00B24430">
      <w:pPr>
        <w:pStyle w:val="ListBullet"/>
      </w:pPr>
      <w:r w:rsidRPr="00B24430">
        <w:t>name setting changes needed on the output device when outputting a stochastic screen</w:t>
      </w:r>
    </w:p>
    <w:p w:rsidR="00000000" w:rsidRPr="00B24430" w:rsidP="00B24430">
      <w:pPr>
        <w:pStyle w:val="ListBullet"/>
      </w:pPr>
      <w:r w:rsidRPr="00B24430">
        <w:t>outline factors that influence selection of the micron rating of the screen</w:t>
      </w:r>
    </w:p>
    <w:p w:rsidR="00000000" w:rsidRPr="00B24430" w:rsidP="00B24430">
      <w:pPr>
        <w:pStyle w:val="ListBullet"/>
      </w:pPr>
      <w:r w:rsidRPr="00B24430">
        <w:t>name main types of file formats and affects selection of a format has on processing of a job</w:t>
      </w:r>
    </w:p>
    <w:p w:rsidR="00000000" w:rsidRPr="00B24430" w:rsidP="00B24430">
      <w:pPr>
        <w:pStyle w:val="ListBullet"/>
      </w:pPr>
      <w:r w:rsidRPr="00B24430">
        <w:t>locate manuals, safety and other documentation relevant to this task, and identify included information.</w:t>
      </w:r>
    </w:p>
    <w:p w:rsidR="00000000" w:rsidRPr="00B24430" w:rsidP="00B24430">
      <w:pPr>
        <w:pStyle w:val="AllowPageBreak"/>
      </w:pPr>
    </w:p>
    <w:p w:rsidR="00000000" w:rsidRPr="00B24430" w:rsidP="00B24430">
      <w:pPr>
        <w:pStyle w:val="Heading1"/>
      </w:pPr>
      <w:bookmarkStart w:id="11" w:name="O_696762"/>
      <w:bookmarkEnd w:id="11"/>
      <w:r w:rsidRPr="00B24430">
        <w:t>Assessment Conditions</w:t>
      </w:r>
    </w:p>
    <w:p w:rsidR="00000000" w:rsidRPr="00B24430" w:rsidP="00AC3D0E">
      <w:pPr>
        <w:pStyle w:val="BodyText"/>
      </w:pPr>
      <w:r w:rsidRPr="00B24430">
        <w:t xml:space="preserve">Gather evidence to </w:t>
      </w:r>
      <w:r w:rsidRPr="00B24430">
        <w:t>demonstrate consistent performance in conditions that are safe and replicate the workplace. Noise levels, production flow, interruptions and time variances must be typical of those experienced in the Pre-Press field of work and include access to special pu</w:t>
      </w:r>
      <w:r w:rsidRPr="00B24430">
        <w:t>rpose tools, equipment and industry software packages.</w:t>
      </w:r>
    </w:p>
    <w:p w:rsidR="00000000" w:rsidRPr="00B24430" w:rsidP="00AC3D0E">
      <w:pPr>
        <w:pStyle w:val="BodyText"/>
      </w:pPr>
      <w:r w:rsidRPr="00B24430">
        <w:t>Assessors must satisfy NVR/AQTF assessor requirements.</w:t>
      </w:r>
    </w:p>
    <w:p w:rsidR="00000000" w:rsidRPr="00B24430" w:rsidP="00B24430">
      <w:pPr>
        <w:pStyle w:val="Heading1"/>
      </w:pPr>
      <w:bookmarkStart w:id="12" w:name="O_696765"/>
      <w:bookmarkEnd w:id="12"/>
      <w:r w:rsidRPr="00B24430">
        <w:t>Links</w:t>
      </w:r>
    </w:p>
    <w:p w:rsidR="00000000" w:rsidRPr="00B24430" w:rsidP="00AC3D0E">
      <w:pPr>
        <w:pStyle w:val="BodyText"/>
      </w:pPr>
      <w:r w:rsidRPr="00B2443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1C1967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B24430" w:rsidP="00B24430"/>
    <w:sectPr w:rsidSect="00B2443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443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4430" w:rsidRPr="00AC3D0E" w:rsidP="00AC3D0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443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3D0E" w:rsidP="00B2443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C3D0E" w:rsidP="00B2443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AC3D0E" w:rsidP="00B2443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4430" w:rsidP="00B2443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C3D0E">
      <w:t>Approved</w:t>
    </w:r>
    <w:r w:rsidR="00AC3D0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C3D0E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C3D0E">
      <w:rPr>
        <w:noProof/>
      </w:rPr>
      <w:t>4</w:t>
    </w:r>
    <w:r>
      <w:rPr>
        <w:noProof/>
      </w:rPr>
      <w:fldChar w:fldCharType="end"/>
    </w:r>
  </w:p>
  <w:p w:rsidR="00B24430" w:rsidP="00B2443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C3D0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C3D0E">
      <w:t>Manufacturing Industry Skills Alliance</w:t>
    </w:r>
    <w:r w:rsidR="00AC3D0E">
      <w:fldChar w:fldCharType="end"/>
    </w:r>
  </w:p>
  <w:p w:rsidR="00B24430" w:rsidP="00B2443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443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3D0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24430" w:rsidRPr="00AC3D0E" w:rsidP="00AC3D0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443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3D0E" w:rsidRPr="002D2AF8" w:rsidP="00B2443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ICPPRP352 Output complex images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C3D0E" w:rsidP="00B2443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4430" w:rsidRPr="002D2AF8" w:rsidP="00B2443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C3D0E">
      <w:t>ICPPRP352 Output complex images</w:t>
    </w:r>
    <w:r w:rsidR="00AC3D0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C3D0E">
      <w:rPr>
        <w:noProof/>
      </w:rPr>
      <w:t>2 March 2025</w:t>
    </w:r>
    <w:r>
      <w:fldChar w:fldCharType="end"/>
    </w:r>
  </w:p>
  <w:p w:rsidR="00B24430" w:rsidP="00B2443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2D8E98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73C90C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2443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2443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2443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2443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2443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2443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2443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2443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2443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2443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2443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24430"/>
  </w:style>
  <w:style w:type="character" w:customStyle="1" w:styleId="Heading1Char">
    <w:name w:val="Heading 1 Char"/>
    <w:basedOn w:val="DefaultParagraphFont"/>
    <w:link w:val="Heading1"/>
    <w:rsid w:val="00B2443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2443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2443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2443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24430"/>
    <w:rPr>
      <w:b/>
      <w:spacing w:val="0"/>
    </w:rPr>
  </w:style>
  <w:style w:type="character" w:styleId="Emphasis">
    <w:name w:val="Emphasis"/>
    <w:basedOn w:val="DefaultParagraphFont"/>
    <w:qFormat/>
    <w:rsid w:val="00B24430"/>
    <w:rPr>
      <w:i/>
    </w:rPr>
  </w:style>
  <w:style w:type="paragraph" w:customStyle="1" w:styleId="SuperHeading">
    <w:name w:val="SuperHeading"/>
    <w:basedOn w:val="Normal"/>
    <w:rsid w:val="00B2443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2443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B24430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B2443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2443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2443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2443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2443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2443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2443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2443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2443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2443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2443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2443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2443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2443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2443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2443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2443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2443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2443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2443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2443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2443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2443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2443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2443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2443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2443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2443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2443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2443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2443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2443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2443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2443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2443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2443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24430"/>
  </w:style>
  <w:style w:type="paragraph" w:styleId="TableofFigures">
    <w:name w:val="table of figures"/>
    <w:basedOn w:val="Normal"/>
    <w:next w:val="Normal"/>
    <w:semiHidden/>
    <w:rsid w:val="00B2443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2443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24430"/>
    <w:rPr>
      <w:rFonts w:ascii="Wingdings" w:hAnsi="Wingdings"/>
    </w:rPr>
  </w:style>
  <w:style w:type="paragraph" w:customStyle="1" w:styleId="TableHeading">
    <w:name w:val="Table Heading"/>
    <w:basedOn w:val="HeadingBase"/>
    <w:rsid w:val="00B2443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24430"/>
    <w:rPr>
      <w:color w:val="0033CC"/>
      <w:u w:val="none"/>
    </w:rPr>
  </w:style>
  <w:style w:type="paragraph" w:customStyle="1" w:styleId="BodyTextRight">
    <w:name w:val="Body Text Right"/>
    <w:basedOn w:val="BodyText"/>
    <w:rsid w:val="00B2443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2443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2443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2443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2443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2443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24430"/>
    <w:rPr>
      <w:sz w:val="32"/>
    </w:rPr>
  </w:style>
  <w:style w:type="paragraph" w:customStyle="1" w:styleId="HeadingProcedure">
    <w:name w:val="Heading Procedure"/>
    <w:basedOn w:val="HeadingBase"/>
    <w:next w:val="Normal"/>
    <w:rsid w:val="00B2443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24430"/>
    <w:pPr>
      <w:spacing w:before="60" w:after="60"/>
    </w:pPr>
  </w:style>
  <w:style w:type="paragraph" w:styleId="ListContinue">
    <w:name w:val="List Continue"/>
    <w:basedOn w:val="List"/>
    <w:rsid w:val="00B24430"/>
    <w:pPr>
      <w:ind w:firstLine="0"/>
    </w:pPr>
  </w:style>
  <w:style w:type="paragraph" w:customStyle="1" w:styleId="ListNote">
    <w:name w:val="List Note"/>
    <w:basedOn w:val="List"/>
    <w:rsid w:val="00B2443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2443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2443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24430"/>
    <w:rPr>
      <w:rFonts w:ascii="Courier New" w:hAnsi="Courier New"/>
    </w:rPr>
  </w:style>
  <w:style w:type="paragraph" w:customStyle="1" w:styleId="NoteBullet">
    <w:name w:val="Note Bullet"/>
    <w:basedOn w:val="Note"/>
    <w:rsid w:val="00B2443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2443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2443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2443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2443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2443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2443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24430"/>
    <w:rPr>
      <w:b/>
      <w:smallCaps/>
    </w:rPr>
  </w:style>
  <w:style w:type="paragraph" w:customStyle="1" w:styleId="TableListNumber">
    <w:name w:val="Table List Number"/>
    <w:basedOn w:val="ListNumber"/>
    <w:rsid w:val="00B2443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2443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24430"/>
    <w:pPr>
      <w:numPr>
        <w:numId w:val="8"/>
      </w:numPr>
    </w:pPr>
  </w:style>
  <w:style w:type="paragraph" w:customStyle="1" w:styleId="ListAlpha2">
    <w:name w:val="List Alpha 2"/>
    <w:basedOn w:val="List2"/>
    <w:rsid w:val="00B24430"/>
    <w:pPr>
      <w:numPr>
        <w:numId w:val="7"/>
      </w:numPr>
    </w:pPr>
  </w:style>
  <w:style w:type="paragraph" w:styleId="List2">
    <w:name w:val="List 2"/>
    <w:basedOn w:val="BodyText"/>
    <w:rsid w:val="00B2443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2443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2443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2443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2443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2443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24430"/>
    <w:pPr>
      <w:numPr>
        <w:numId w:val="3"/>
      </w:numPr>
    </w:pPr>
  </w:style>
  <w:style w:type="paragraph" w:styleId="ListContinue2">
    <w:name w:val="List Continue 2"/>
    <w:basedOn w:val="List2"/>
    <w:rsid w:val="00B24430"/>
    <w:pPr>
      <w:ind w:firstLine="0"/>
    </w:pPr>
  </w:style>
  <w:style w:type="paragraph" w:styleId="ListContinue3">
    <w:name w:val="List Continue 3"/>
    <w:basedOn w:val="List3"/>
    <w:rsid w:val="00B24430"/>
    <w:pPr>
      <w:ind w:left="1021" w:firstLine="0"/>
    </w:pPr>
  </w:style>
  <w:style w:type="paragraph" w:styleId="ListContinue4">
    <w:name w:val="List Continue 4"/>
    <w:basedOn w:val="List4"/>
    <w:rsid w:val="00B24430"/>
    <w:pPr>
      <w:ind w:firstLine="0"/>
    </w:pPr>
  </w:style>
  <w:style w:type="paragraph" w:styleId="ListContinue5">
    <w:name w:val="List Continue 5"/>
    <w:basedOn w:val="List5"/>
    <w:rsid w:val="00B24430"/>
    <w:pPr>
      <w:ind w:firstLine="0"/>
    </w:pPr>
  </w:style>
  <w:style w:type="paragraph" w:styleId="ListNumber3">
    <w:name w:val="List Number 3"/>
    <w:basedOn w:val="List3"/>
    <w:rsid w:val="00B24430"/>
    <w:pPr>
      <w:numPr>
        <w:numId w:val="4"/>
      </w:numPr>
    </w:pPr>
  </w:style>
  <w:style w:type="paragraph" w:styleId="ListNumber4">
    <w:name w:val="List Number 4"/>
    <w:basedOn w:val="List4"/>
    <w:rsid w:val="00B24430"/>
    <w:pPr>
      <w:numPr>
        <w:numId w:val="5"/>
      </w:numPr>
    </w:pPr>
  </w:style>
  <w:style w:type="paragraph" w:styleId="ListNumber5">
    <w:name w:val="List Number 5"/>
    <w:basedOn w:val="List5"/>
    <w:rsid w:val="00B24430"/>
    <w:pPr>
      <w:numPr>
        <w:numId w:val="6"/>
      </w:numPr>
    </w:pPr>
  </w:style>
  <w:style w:type="paragraph" w:styleId="BlockText">
    <w:name w:val="Block Text"/>
    <w:basedOn w:val="Normal"/>
    <w:rsid w:val="00B2443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2443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24430"/>
    <w:rPr>
      <w:sz w:val="16"/>
      <w:vertAlign w:val="superscript"/>
    </w:rPr>
  </w:style>
  <w:style w:type="character" w:customStyle="1" w:styleId="Symbols">
    <w:name w:val="Symbols"/>
    <w:basedOn w:val="DefaultParagraphFont"/>
    <w:rsid w:val="00B24430"/>
    <w:rPr>
      <w:rFonts w:ascii="Symbol" w:hAnsi="Symbol"/>
    </w:rPr>
  </w:style>
  <w:style w:type="character" w:customStyle="1" w:styleId="MenuOptions">
    <w:name w:val="Menu Options"/>
    <w:basedOn w:val="DefaultParagraphFont"/>
    <w:rsid w:val="00B2443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24430"/>
    <w:rPr>
      <w:b/>
    </w:rPr>
  </w:style>
  <w:style w:type="character" w:customStyle="1" w:styleId="Underlined">
    <w:name w:val="Underlined"/>
    <w:basedOn w:val="DefaultParagraphFont"/>
    <w:rsid w:val="00B24430"/>
    <w:rPr>
      <w:u w:val="single"/>
    </w:rPr>
  </w:style>
  <w:style w:type="paragraph" w:customStyle="1" w:styleId="TableBodyTextRight">
    <w:name w:val="Table Body Text Right"/>
    <w:basedOn w:val="TableBodyText"/>
    <w:rsid w:val="00B2443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24430"/>
    <w:rPr>
      <w:sz w:val="18"/>
    </w:rPr>
  </w:style>
  <w:style w:type="paragraph" w:customStyle="1" w:styleId="BodySmallRight">
    <w:name w:val="Body Small Right"/>
    <w:basedOn w:val="BodyTextRight"/>
    <w:rsid w:val="00B24430"/>
    <w:rPr>
      <w:sz w:val="18"/>
      <w:szCs w:val="18"/>
    </w:rPr>
  </w:style>
  <w:style w:type="paragraph" w:customStyle="1" w:styleId="MarginEdition">
    <w:name w:val="Margin Edition"/>
    <w:basedOn w:val="MarginNote"/>
    <w:rsid w:val="00B2443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24430"/>
    <w:rPr>
      <w:sz w:val="2"/>
      <w:szCs w:val="2"/>
    </w:rPr>
  </w:style>
  <w:style w:type="character" w:customStyle="1" w:styleId="Small">
    <w:name w:val="Small"/>
    <w:basedOn w:val="DefaultParagraphFont"/>
    <w:rsid w:val="00B24430"/>
    <w:rPr>
      <w:sz w:val="16"/>
    </w:rPr>
  </w:style>
  <w:style w:type="paragraph" w:customStyle="1" w:styleId="WideTable">
    <w:name w:val="Wide Table"/>
    <w:basedOn w:val="Normal"/>
    <w:rsid w:val="00B2443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24430"/>
  </w:style>
  <w:style w:type="paragraph" w:styleId="Quote">
    <w:name w:val="Quote"/>
    <w:basedOn w:val="Heading1"/>
    <w:link w:val="QuoteChar"/>
    <w:qFormat/>
    <w:rsid w:val="00B2443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2443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24430"/>
    <w:pPr>
      <w:pageBreakBefore/>
    </w:pPr>
  </w:style>
  <w:style w:type="paragraph" w:customStyle="1" w:styleId="Border">
    <w:name w:val="Border"/>
    <w:basedOn w:val="Normal"/>
    <w:qFormat/>
    <w:rsid w:val="00B2443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2443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2443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2443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2443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2443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2443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2443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2443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24430"/>
    <w:rPr>
      <w:u w:val="single"/>
    </w:rPr>
  </w:style>
  <w:style w:type="paragraph" w:styleId="BalloonText">
    <w:name w:val="Balloon Text"/>
    <w:basedOn w:val="Normal"/>
    <w:link w:val="BalloonTextChar"/>
    <w:rsid w:val="00B2443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2443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2443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2443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2443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2443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24430"/>
    <w:pPr>
      <w:spacing w:before="0" w:after="0"/>
    </w:pPr>
  </w:style>
  <w:style w:type="paragraph" w:customStyle="1" w:styleId="BodyTextBold">
    <w:name w:val="Body Text Bold"/>
    <w:basedOn w:val="BodyText"/>
    <w:qFormat/>
    <w:rsid w:val="00B24430"/>
    <w:rPr>
      <w:b/>
    </w:rPr>
  </w:style>
  <w:style w:type="character" w:styleId="Hyperlink">
    <w:name w:val="Hyperlink"/>
    <w:basedOn w:val="DefaultParagraphFont"/>
    <w:uiPriority w:val="99"/>
    <w:unhideWhenUsed/>
    <w:rsid w:val="00AC3D0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906</Words>
  <Characters>5465</Characters>
  <Application>Microsoft Office Word</Application>
  <DocSecurity>0</DocSecurity>
  <Lines>182</Lines>
  <Paragraphs>124</Paragraphs>
  <ScaleCrop>false</ScaleCrop>
  <Company>Author-it Software Corporation Ltd.</Company>
  <LinksUpToDate>false</LinksUpToDate>
  <CharactersWithSpaces>6247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ICPPRP352 Output complex images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2025-03-01T16:31:00Z</dcterms:created>
  <dcterms:modified xsi:type="dcterms:W3CDTF">2025-03-01T16:31:00Z</dcterms:modified>
</cp:coreProperties>
</file>