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09F6" w:rsidP="00C709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ICPPRP334 Prepare an imposition format for printing processes</w:t>
      </w:r>
      <w:r>
        <w:fldChar w:fldCharType="end"/>
      </w:r>
    </w:p>
    <w:p w:rsidR="00C709F6" w:rsidP="00C709F6">
      <w:pPr>
        <w:pStyle w:val="Version"/>
        <w:sectPr w:rsidSect="001A3D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3DC1" w:rsidP="001A3DC1">
      <w:pPr>
        <w:pStyle w:val="SuperHeading"/>
      </w:pPr>
      <w:r w:rsidRPr="001A3DC1">
        <w:t>ICPPRP334 Prepare an imposition format for printing processes</w:t>
      </w:r>
    </w:p>
    <w:p w:rsidR="00000000" w:rsidRPr="001A3DC1" w:rsidP="001A3DC1">
      <w:pPr>
        <w:pStyle w:val="Heading1"/>
      </w:pPr>
      <w:bookmarkStart w:id="1" w:name="O_696730"/>
      <w:bookmarkEnd w:id="1"/>
      <w:r w:rsidRPr="001A3D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A3D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DC1" w:rsidP="001A3DC1">
            <w:pPr>
              <w:pStyle w:val="BodyText"/>
            </w:pPr>
            <w:r w:rsidRPr="001A3DC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DC1">
            <w:pPr>
              <w:pStyle w:val="BodyText"/>
              <w:rPr>
                <w:lang w:val="en-NZ"/>
              </w:rPr>
            </w:pPr>
            <w:r w:rsidRPr="001A3DC1">
              <w:rPr>
                <w:rStyle w:val="SpecialBold"/>
              </w:rPr>
              <w:t>Comments</w:t>
            </w:r>
          </w:p>
        </w:tc>
      </w:tr>
      <w:tr w:rsidTr="001A3D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DC1">
            <w:pPr>
              <w:pStyle w:val="BodyText"/>
              <w:rPr>
                <w:lang w:val="en-NZ"/>
              </w:rPr>
            </w:pPr>
            <w:r w:rsidRPr="001A3DC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DC1" w:rsidP="001A3DC1">
            <w:pPr>
              <w:pStyle w:val="BodyText"/>
            </w:pPr>
            <w:r w:rsidRPr="001A3DC1">
              <w:t>This version first released with ICP Printing and Graphic Arts Training Package Version 1.0.</w:t>
            </w:r>
          </w:p>
        </w:tc>
      </w:tr>
    </w:tbl>
    <w:p w:rsidR="00000000" w:rsidRPr="001A3DC1" w:rsidP="001A3DC1">
      <w:pPr>
        <w:pStyle w:val="BodyText"/>
      </w:pPr>
    </w:p>
    <w:p w:rsidR="00000000" w:rsidRPr="001A3DC1" w:rsidP="001A3DC1">
      <w:pPr>
        <w:pStyle w:val="AllowPageBreak"/>
      </w:pPr>
    </w:p>
    <w:p w:rsidR="00000000" w:rsidRPr="001A3DC1" w:rsidP="001A3DC1">
      <w:pPr>
        <w:pStyle w:val="Heading1"/>
      </w:pPr>
      <w:bookmarkStart w:id="2" w:name="O_696731"/>
      <w:bookmarkEnd w:id="2"/>
      <w:r w:rsidRPr="001A3DC1">
        <w:t>Application</w:t>
      </w:r>
    </w:p>
    <w:p w:rsidR="00000000" w:rsidRPr="001A3DC1" w:rsidP="00C709F6">
      <w:pPr>
        <w:pStyle w:val="BodyText"/>
      </w:pPr>
      <w:r w:rsidRPr="001A3DC1">
        <w:t>This unit describes the skills and knowledge required to create layouts and impositions for printing. It requires an individual to manually develop a lay-down sheet and imposition scheme, combine components and meet production and finishing requirements.</w:t>
      </w:r>
    </w:p>
    <w:p w:rsidR="00000000" w:rsidRPr="001A3DC1" w:rsidP="00C709F6">
      <w:pPr>
        <w:pStyle w:val="BodyText"/>
      </w:pPr>
      <w:r w:rsidRPr="001A3DC1">
        <w:t>No licensing, legislative or certification requirements apply to this unit at the time of publication.</w:t>
      </w:r>
    </w:p>
    <w:p w:rsidR="00000000" w:rsidRPr="001A3DC1" w:rsidP="001A3DC1">
      <w:pPr>
        <w:pStyle w:val="Heading1"/>
      </w:pPr>
      <w:bookmarkStart w:id="3" w:name="O_696734"/>
      <w:bookmarkEnd w:id="3"/>
      <w:r w:rsidRPr="001A3DC1">
        <w:t>Unit Sector</w:t>
      </w:r>
    </w:p>
    <w:p w:rsidR="00000000" w:rsidRPr="001A3DC1" w:rsidP="00C709F6">
      <w:pPr>
        <w:pStyle w:val="BodyText"/>
      </w:pPr>
      <w:r w:rsidRPr="001A3DC1">
        <w:t>Pre-Press</w:t>
      </w:r>
    </w:p>
    <w:p w:rsidR="00000000" w:rsidRPr="001A3DC1" w:rsidP="001A3DC1">
      <w:pPr>
        <w:pStyle w:val="Heading1"/>
      </w:pPr>
      <w:bookmarkStart w:id="4" w:name="O_696735"/>
      <w:bookmarkEnd w:id="4"/>
      <w:r w:rsidRPr="001A3DC1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1A3DC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DC1" w:rsidP="001A3DC1">
            <w:pPr>
              <w:pStyle w:val="BodyText"/>
            </w:pPr>
            <w:r w:rsidRPr="001A3DC1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DC1">
            <w:pPr>
              <w:pStyle w:val="BodyText"/>
              <w:rPr>
                <w:lang w:val="en-NZ"/>
              </w:rPr>
            </w:pPr>
            <w:r w:rsidRPr="001A3DC1">
              <w:rPr>
                <w:rStyle w:val="SpecialBold"/>
              </w:rPr>
              <w:t>PERFORMANCE CRITERIA</w:t>
            </w:r>
          </w:p>
        </w:tc>
      </w:tr>
      <w:tr w:rsidTr="001A3DC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DC1" w:rsidP="001A3DC1">
            <w:pPr>
              <w:pStyle w:val="BodyText"/>
            </w:pPr>
            <w:r w:rsidRPr="001A3DC1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DC1">
            <w:pPr>
              <w:pStyle w:val="BodyText"/>
              <w:rPr>
                <w:lang w:val="en-NZ"/>
              </w:rPr>
            </w:pPr>
            <w:r w:rsidRPr="001A3DC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A3DC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DC1">
            <w:pPr>
              <w:pStyle w:val="BodyText"/>
              <w:rPr>
                <w:lang w:val="en-NZ"/>
              </w:rPr>
            </w:pPr>
            <w:r w:rsidRPr="001A3DC1">
              <w:t>1 Generate lay-down sheet and imposition scheme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DC1" w:rsidP="001A3DC1">
            <w:pPr>
              <w:pStyle w:val="BodyText"/>
            </w:pPr>
            <w:r w:rsidRPr="001A3DC1">
              <w:t>1.1 Printing processes, sheet sizes and binding and finishing instruc</w:t>
            </w:r>
            <w:r w:rsidRPr="001A3DC1">
              <w:t xml:space="preserve">tions are applied to finished artwork to generate an imposition scheme </w:t>
            </w:r>
          </w:p>
          <w:p w:rsidR="00000000" w:rsidP="001A3DC1">
            <w:pPr>
              <w:pStyle w:val="BodyText"/>
              <w:rPr>
                <w:lang w:val="en-NZ"/>
              </w:rPr>
            </w:pPr>
            <w:r w:rsidRPr="001A3DC1">
              <w:t xml:space="preserve">1.2 A lay-down sheet and imposition scheme are generated according to folding and binding machine requirements and special printing requirements </w:t>
            </w:r>
          </w:p>
        </w:tc>
      </w:tr>
      <w:tr w:rsidTr="001A3DC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DC1">
            <w:pPr>
              <w:pStyle w:val="BodyText"/>
              <w:rPr>
                <w:lang w:val="en-NZ"/>
              </w:rPr>
            </w:pPr>
            <w:r w:rsidRPr="001A3DC1">
              <w:t>2 Impose pages and combine components</w:t>
            </w:r>
            <w:r w:rsidRPr="001A3DC1">
              <w:t xml:space="preserve"> to final machine-sized worksheets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DC1" w:rsidP="001A3DC1">
            <w:pPr>
              <w:pStyle w:val="BodyText"/>
            </w:pPr>
            <w:r w:rsidRPr="001A3DC1">
              <w:t xml:space="preserve">2.1 Pages and combined components are imposed correctly to suit specified sheet size </w:t>
            </w:r>
          </w:p>
          <w:p w:rsidR="00000000" w:rsidRPr="001A3DC1" w:rsidP="001A3DC1">
            <w:pPr>
              <w:pStyle w:val="BodyText"/>
            </w:pPr>
            <w:r w:rsidRPr="001A3DC1">
              <w:t>2.2 Numerical sequence and lay-down of product or mock-up are correctly identified to meet binding and finishing requirements</w:t>
            </w:r>
          </w:p>
        </w:tc>
      </w:tr>
    </w:tbl>
    <w:p w:rsidR="00000000" w:rsidRPr="001A3DC1" w:rsidP="001A3DC1">
      <w:pPr>
        <w:pStyle w:val="BodyText"/>
      </w:pPr>
    </w:p>
    <w:p w:rsidR="00000000" w:rsidRPr="001A3DC1" w:rsidP="001A3DC1">
      <w:pPr>
        <w:pStyle w:val="AllowPageBreak"/>
      </w:pPr>
    </w:p>
    <w:p w:rsidR="00000000" w:rsidRPr="001A3DC1" w:rsidP="001A3DC1">
      <w:pPr>
        <w:pStyle w:val="Heading1"/>
      </w:pPr>
      <w:bookmarkStart w:id="5" w:name="O_696736"/>
      <w:bookmarkEnd w:id="5"/>
      <w:r w:rsidRPr="001A3DC1">
        <w:t>Foundation Skills</w:t>
      </w:r>
    </w:p>
    <w:p w:rsidR="00000000" w:rsidRPr="00C709F6" w:rsidP="00C709F6">
      <w:pPr>
        <w:pStyle w:val="BodyText"/>
        <w:rPr>
          <w:i/>
        </w:rPr>
      </w:pPr>
      <w:r w:rsidRPr="00C709F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1A3D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DC1" w:rsidP="001A3DC1">
            <w:pPr>
              <w:pStyle w:val="BodyText"/>
            </w:pPr>
            <w:r w:rsidRPr="001A3DC1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DC1" w:rsidP="001A3DC1">
            <w:pPr>
              <w:pStyle w:val="BodyText"/>
            </w:pPr>
            <w:r w:rsidRPr="001A3DC1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DC1">
            <w:pPr>
              <w:pStyle w:val="BodyText"/>
              <w:rPr>
                <w:lang w:val="en-NZ"/>
              </w:rPr>
            </w:pPr>
            <w:r w:rsidRPr="001A3DC1">
              <w:rPr>
                <w:rStyle w:val="SpecialBold"/>
              </w:rPr>
              <w:t>Description</w:t>
            </w:r>
          </w:p>
        </w:tc>
      </w:tr>
      <w:tr w:rsidTr="001A3D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DC1">
            <w:pPr>
              <w:pStyle w:val="BodyText"/>
              <w:rPr>
                <w:lang w:val="en-NZ"/>
              </w:rPr>
            </w:pPr>
            <w:r w:rsidRPr="001A3DC1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DC1">
            <w:pPr>
              <w:pStyle w:val="BodyText"/>
              <w:rPr>
                <w:lang w:val="en-NZ"/>
              </w:rPr>
            </w:pPr>
            <w:r w:rsidRPr="001A3DC1">
              <w:t>1.1, 1.2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DC1">
            <w:pPr>
              <w:pStyle w:val="ListBullet"/>
              <w:rPr>
                <w:lang w:val="en-NZ"/>
              </w:rPr>
            </w:pPr>
            <w:r w:rsidRPr="001A3DC1">
              <w:t>Reco</w:t>
            </w:r>
            <w:r w:rsidRPr="001A3DC1">
              <w:t>gnises and interprets text to establish job requirements from information contained within relevant procedures and specifications</w:t>
            </w:r>
          </w:p>
        </w:tc>
      </w:tr>
      <w:tr w:rsidTr="001A3D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DC1">
            <w:pPr>
              <w:pStyle w:val="BodyText"/>
              <w:rPr>
                <w:lang w:val="en-NZ"/>
              </w:rPr>
            </w:pPr>
            <w:r w:rsidRPr="001A3DC1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DC1">
            <w:pPr>
              <w:pStyle w:val="BodyText"/>
              <w:rPr>
                <w:lang w:val="en-NZ"/>
              </w:rPr>
            </w:pPr>
            <w:r w:rsidRPr="001A3DC1">
              <w:t>1.1, 1.2, 2.1, 2.2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DC1" w:rsidP="001A3DC1">
            <w:pPr>
              <w:pStyle w:val="ListBullet"/>
            </w:pPr>
            <w:r w:rsidRPr="001A3DC1">
              <w:t xml:space="preserve">Takes responsibility for planning and organising own workload, identifying ways </w:t>
            </w:r>
            <w:r w:rsidRPr="001A3DC1">
              <w:t xml:space="preserve">of sequencing and combining elements for greater efficiency </w:t>
            </w:r>
          </w:p>
          <w:p w:rsidR="00000000" w:rsidRPr="001A3DC1" w:rsidP="001A3DC1">
            <w:pPr>
              <w:pStyle w:val="ListBullet"/>
            </w:pPr>
            <w:r w:rsidRPr="001A3DC1">
              <w:t>Responds to predictable problems and implements standard or logical solutions related to role in immediate work environment</w:t>
            </w:r>
          </w:p>
          <w:p w:rsidR="00000000" w:rsidRPr="001A3DC1" w:rsidP="001A3DC1">
            <w:pPr>
              <w:pStyle w:val="ListBullet"/>
            </w:pPr>
            <w:r w:rsidRPr="001A3DC1">
              <w:t>Understands purposes, specific functions and key features of common dig</w:t>
            </w:r>
            <w:r w:rsidRPr="001A3DC1">
              <w:t>ital systems and tools and operates them effectively to complete tasks</w:t>
            </w:r>
          </w:p>
        </w:tc>
      </w:tr>
    </w:tbl>
    <w:p w:rsidR="00000000" w:rsidRPr="001A3DC1" w:rsidP="001A3DC1">
      <w:pPr>
        <w:pStyle w:val="BodyText"/>
      </w:pPr>
    </w:p>
    <w:p w:rsidR="00000000" w:rsidRPr="001A3DC1" w:rsidP="001A3DC1">
      <w:pPr>
        <w:pStyle w:val="AllowPageBreak"/>
      </w:pPr>
    </w:p>
    <w:p w:rsidR="00000000" w:rsidRPr="001A3DC1" w:rsidP="001A3DC1">
      <w:pPr>
        <w:pStyle w:val="Heading1"/>
      </w:pPr>
      <w:bookmarkStart w:id="6" w:name="O_696738"/>
      <w:bookmarkEnd w:id="6"/>
      <w:r w:rsidRPr="001A3DC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1A3D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DC1" w:rsidP="001A3DC1">
            <w:pPr>
              <w:pStyle w:val="BodyText"/>
            </w:pPr>
            <w:r w:rsidRPr="001A3DC1">
              <w:rPr>
                <w:rStyle w:val="SpecialBold"/>
              </w:rPr>
              <w:t xml:space="preserve">Code and title </w:t>
            </w:r>
          </w:p>
          <w:p w:rsidR="00000000" w:rsidRPr="001A3DC1" w:rsidP="001A3DC1">
            <w:pPr>
              <w:pStyle w:val="BodyText"/>
            </w:pPr>
            <w:r w:rsidRPr="001A3DC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DC1" w:rsidP="001A3DC1">
            <w:pPr>
              <w:pStyle w:val="BodyText"/>
            </w:pPr>
            <w:r w:rsidRPr="001A3DC1">
              <w:rPr>
                <w:rStyle w:val="SpecialBold"/>
              </w:rPr>
              <w:t>Code and title</w:t>
            </w:r>
          </w:p>
          <w:p w:rsidR="00000000" w:rsidRPr="001A3DC1" w:rsidP="001A3DC1">
            <w:pPr>
              <w:pStyle w:val="BodyText"/>
            </w:pPr>
            <w:r w:rsidRPr="001A3DC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DC1" w:rsidP="001A3DC1">
            <w:pPr>
              <w:pStyle w:val="BodyText"/>
            </w:pPr>
            <w:r w:rsidRPr="001A3DC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DC1">
            <w:pPr>
              <w:pStyle w:val="BodyText"/>
              <w:rPr>
                <w:lang w:val="en-NZ"/>
              </w:rPr>
            </w:pPr>
            <w:r w:rsidRPr="001A3DC1">
              <w:rPr>
                <w:rStyle w:val="SpecialBold"/>
              </w:rPr>
              <w:t>Equivalence status</w:t>
            </w:r>
          </w:p>
        </w:tc>
      </w:tr>
      <w:tr w:rsidTr="001A3D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DC1">
            <w:pPr>
              <w:pStyle w:val="BodyText"/>
              <w:rPr>
                <w:lang w:val="en-NZ"/>
              </w:rPr>
            </w:pPr>
            <w:r w:rsidRPr="001A3DC1">
              <w:t>ICPPRP334 Prepare an imposition format for printing processes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DC1">
            <w:pPr>
              <w:pStyle w:val="BodyText"/>
              <w:rPr>
                <w:lang w:val="en-NZ"/>
              </w:rPr>
            </w:pPr>
            <w:r w:rsidRPr="001A3DC1">
              <w:t>ICPPP334C Prepare an imposition format for printing processes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DC1">
            <w:pPr>
              <w:pStyle w:val="BodyText"/>
              <w:rPr>
                <w:lang w:val="en-NZ"/>
              </w:rPr>
            </w:pPr>
            <w:r w:rsidRPr="001A3DC1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DC1" w:rsidP="001A3DC1">
            <w:pPr>
              <w:pStyle w:val="BodyText"/>
            </w:pPr>
            <w:r w:rsidRPr="001A3DC1">
              <w:t>Equivalent unit</w:t>
            </w:r>
          </w:p>
        </w:tc>
      </w:tr>
    </w:tbl>
    <w:p w:rsidR="00000000" w:rsidRPr="001A3DC1" w:rsidP="001A3DC1">
      <w:pPr>
        <w:pStyle w:val="BodyText"/>
      </w:pPr>
    </w:p>
    <w:p w:rsidR="00000000" w:rsidRPr="001A3DC1" w:rsidP="001A3DC1">
      <w:pPr>
        <w:pStyle w:val="AllowPageBreak"/>
      </w:pPr>
    </w:p>
    <w:p w:rsidR="00000000" w:rsidRPr="001A3DC1" w:rsidP="001A3DC1">
      <w:pPr>
        <w:pStyle w:val="Heading1"/>
      </w:pPr>
      <w:bookmarkStart w:id="7" w:name="O_696745"/>
      <w:bookmarkEnd w:id="7"/>
      <w:r w:rsidRPr="001A3DC1">
        <w:t>Links</w:t>
      </w:r>
    </w:p>
    <w:p w:rsidR="00000000" w:rsidRPr="001A3DC1" w:rsidP="00C709F6">
      <w:pPr>
        <w:pStyle w:val="BodyText"/>
      </w:pPr>
      <w:r w:rsidRPr="001A3DC1">
        <w:t xml:space="preserve">Companion Volume implementation guides are </w:t>
      </w:r>
      <w:r w:rsidRPr="001A3DC1">
        <w:t xml:space="preserve">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2A641F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1A3DC1" w:rsidP="001A3DC1"/>
    <w:sectPr w:rsidSect="001A3DC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D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DC1" w:rsidRPr="00C709F6" w:rsidP="00C709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D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9F6" w:rsidP="001A3D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709F6" w:rsidP="001A3D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709F6" w:rsidP="001A3D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D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9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3DC1" w:rsidRPr="00C709F6" w:rsidP="00C709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D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9F6" w:rsidRPr="002D2AF8" w:rsidP="001A3D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ICPPRP334 Prepare an imposition format for printing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C709F6" w:rsidP="001A3D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AE624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25EE7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3D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3D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3D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3D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3D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3D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3D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3D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3D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3D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3D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3DC1"/>
  </w:style>
  <w:style w:type="character" w:customStyle="1" w:styleId="Heading1Char">
    <w:name w:val="Heading 1 Char"/>
    <w:basedOn w:val="DefaultParagraphFont"/>
    <w:link w:val="Heading1"/>
    <w:rsid w:val="001A3D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3D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3D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3DC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3DC1"/>
    <w:rPr>
      <w:b/>
      <w:spacing w:val="0"/>
    </w:rPr>
  </w:style>
  <w:style w:type="character" w:styleId="Emphasis">
    <w:name w:val="Emphasis"/>
    <w:basedOn w:val="DefaultParagraphFont"/>
    <w:qFormat/>
    <w:rsid w:val="001A3DC1"/>
    <w:rPr>
      <w:i/>
    </w:rPr>
  </w:style>
  <w:style w:type="paragraph" w:customStyle="1" w:styleId="SuperHeading">
    <w:name w:val="SuperHeading"/>
    <w:basedOn w:val="Normal"/>
    <w:rsid w:val="001A3D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3D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3D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3D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3D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3D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3D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3D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3D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3D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3D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3D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3D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3D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3D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3D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3D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3D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3D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3D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3D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3D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3D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3D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3D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3DC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3D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3D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3D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3D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3D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3D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3D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3D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3DC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A3D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3D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3D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3DC1"/>
  </w:style>
  <w:style w:type="paragraph" w:styleId="TableofFigures">
    <w:name w:val="table of figures"/>
    <w:basedOn w:val="Normal"/>
    <w:next w:val="Normal"/>
    <w:semiHidden/>
    <w:rsid w:val="001A3D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3DC1"/>
    <w:pPr>
      <w:numPr>
        <w:numId w:val="10"/>
      </w:numPr>
    </w:pPr>
  </w:style>
  <w:style w:type="character" w:customStyle="1" w:styleId="WingdingSymbols">
    <w:name w:val="Wingding Symbols"/>
    <w:rsid w:val="001A3DC1"/>
    <w:rPr>
      <w:rFonts w:ascii="Wingdings" w:hAnsi="Wingdings"/>
    </w:rPr>
  </w:style>
  <w:style w:type="paragraph" w:customStyle="1" w:styleId="TableHeading">
    <w:name w:val="Table Heading"/>
    <w:basedOn w:val="HeadingBase"/>
    <w:rsid w:val="001A3D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3DC1"/>
    <w:rPr>
      <w:color w:val="0033CC"/>
      <w:u w:val="none"/>
    </w:rPr>
  </w:style>
  <w:style w:type="paragraph" w:customStyle="1" w:styleId="BodyTextRight">
    <w:name w:val="Body Text Right"/>
    <w:basedOn w:val="BodyText"/>
    <w:rsid w:val="001A3D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3D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3DC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3D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3D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3D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3DC1"/>
    <w:rPr>
      <w:sz w:val="32"/>
    </w:rPr>
  </w:style>
  <w:style w:type="paragraph" w:customStyle="1" w:styleId="HeadingProcedure">
    <w:name w:val="Heading Procedure"/>
    <w:basedOn w:val="HeadingBase"/>
    <w:next w:val="Normal"/>
    <w:rsid w:val="001A3D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3DC1"/>
    <w:pPr>
      <w:spacing w:before="60" w:after="60"/>
    </w:pPr>
  </w:style>
  <w:style w:type="paragraph" w:styleId="ListContinue">
    <w:name w:val="List Continue"/>
    <w:basedOn w:val="List"/>
    <w:rsid w:val="001A3DC1"/>
    <w:pPr>
      <w:ind w:firstLine="0"/>
    </w:pPr>
  </w:style>
  <w:style w:type="paragraph" w:customStyle="1" w:styleId="ListNote">
    <w:name w:val="List Note"/>
    <w:basedOn w:val="List"/>
    <w:rsid w:val="001A3D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3D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3D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3DC1"/>
    <w:rPr>
      <w:rFonts w:ascii="Courier New" w:hAnsi="Courier New"/>
    </w:rPr>
  </w:style>
  <w:style w:type="paragraph" w:customStyle="1" w:styleId="NoteBullet">
    <w:name w:val="Note Bullet"/>
    <w:basedOn w:val="Note"/>
    <w:rsid w:val="001A3D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3D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3D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3D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3D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3D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3D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3DC1"/>
    <w:rPr>
      <w:b/>
      <w:smallCaps/>
    </w:rPr>
  </w:style>
  <w:style w:type="paragraph" w:customStyle="1" w:styleId="TableListNumber">
    <w:name w:val="Table List Number"/>
    <w:basedOn w:val="ListNumber"/>
    <w:rsid w:val="001A3D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3D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3DC1"/>
    <w:pPr>
      <w:numPr>
        <w:numId w:val="8"/>
      </w:numPr>
    </w:pPr>
  </w:style>
  <w:style w:type="paragraph" w:customStyle="1" w:styleId="ListAlpha2">
    <w:name w:val="List Alpha 2"/>
    <w:basedOn w:val="List2"/>
    <w:rsid w:val="001A3DC1"/>
    <w:pPr>
      <w:numPr>
        <w:numId w:val="7"/>
      </w:numPr>
    </w:pPr>
  </w:style>
  <w:style w:type="paragraph" w:styleId="List2">
    <w:name w:val="List 2"/>
    <w:basedOn w:val="BodyText"/>
    <w:rsid w:val="001A3D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3D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3D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3D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3D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3DC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A3DC1"/>
    <w:pPr>
      <w:numPr>
        <w:numId w:val="3"/>
      </w:numPr>
    </w:pPr>
  </w:style>
  <w:style w:type="paragraph" w:styleId="ListContinue2">
    <w:name w:val="List Continue 2"/>
    <w:basedOn w:val="List2"/>
    <w:rsid w:val="001A3DC1"/>
    <w:pPr>
      <w:ind w:firstLine="0"/>
    </w:pPr>
  </w:style>
  <w:style w:type="paragraph" w:styleId="ListContinue3">
    <w:name w:val="List Continue 3"/>
    <w:basedOn w:val="List3"/>
    <w:rsid w:val="001A3DC1"/>
    <w:pPr>
      <w:ind w:left="1021" w:firstLine="0"/>
    </w:pPr>
  </w:style>
  <w:style w:type="paragraph" w:styleId="ListContinue4">
    <w:name w:val="List Continue 4"/>
    <w:basedOn w:val="List4"/>
    <w:rsid w:val="001A3DC1"/>
    <w:pPr>
      <w:ind w:firstLine="0"/>
    </w:pPr>
  </w:style>
  <w:style w:type="paragraph" w:styleId="ListContinue5">
    <w:name w:val="List Continue 5"/>
    <w:basedOn w:val="List5"/>
    <w:rsid w:val="001A3DC1"/>
    <w:pPr>
      <w:ind w:firstLine="0"/>
    </w:pPr>
  </w:style>
  <w:style w:type="paragraph" w:styleId="ListNumber3">
    <w:name w:val="List Number 3"/>
    <w:basedOn w:val="List3"/>
    <w:rsid w:val="001A3DC1"/>
    <w:pPr>
      <w:numPr>
        <w:numId w:val="4"/>
      </w:numPr>
    </w:pPr>
  </w:style>
  <w:style w:type="paragraph" w:styleId="ListNumber4">
    <w:name w:val="List Number 4"/>
    <w:basedOn w:val="List4"/>
    <w:rsid w:val="001A3DC1"/>
    <w:pPr>
      <w:numPr>
        <w:numId w:val="5"/>
      </w:numPr>
    </w:pPr>
  </w:style>
  <w:style w:type="paragraph" w:styleId="ListNumber5">
    <w:name w:val="List Number 5"/>
    <w:basedOn w:val="List5"/>
    <w:rsid w:val="001A3DC1"/>
    <w:pPr>
      <w:numPr>
        <w:numId w:val="6"/>
      </w:numPr>
    </w:pPr>
  </w:style>
  <w:style w:type="paragraph" w:styleId="BlockText">
    <w:name w:val="Block Text"/>
    <w:basedOn w:val="Normal"/>
    <w:rsid w:val="001A3D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3D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3DC1"/>
    <w:rPr>
      <w:sz w:val="16"/>
      <w:vertAlign w:val="superscript"/>
    </w:rPr>
  </w:style>
  <w:style w:type="character" w:customStyle="1" w:styleId="Symbols">
    <w:name w:val="Symbols"/>
    <w:basedOn w:val="DefaultParagraphFont"/>
    <w:rsid w:val="001A3DC1"/>
    <w:rPr>
      <w:rFonts w:ascii="Symbol" w:hAnsi="Symbol"/>
    </w:rPr>
  </w:style>
  <w:style w:type="character" w:customStyle="1" w:styleId="MenuOptions">
    <w:name w:val="Menu Options"/>
    <w:basedOn w:val="DefaultParagraphFont"/>
    <w:rsid w:val="001A3D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3DC1"/>
    <w:rPr>
      <w:b/>
    </w:rPr>
  </w:style>
  <w:style w:type="character" w:customStyle="1" w:styleId="Underlined">
    <w:name w:val="Underlined"/>
    <w:basedOn w:val="DefaultParagraphFont"/>
    <w:rsid w:val="001A3DC1"/>
    <w:rPr>
      <w:u w:val="single"/>
    </w:rPr>
  </w:style>
  <w:style w:type="paragraph" w:customStyle="1" w:styleId="TableBodyTextRight">
    <w:name w:val="Table Body Text Right"/>
    <w:basedOn w:val="TableBodyText"/>
    <w:rsid w:val="001A3D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3DC1"/>
    <w:rPr>
      <w:sz w:val="18"/>
    </w:rPr>
  </w:style>
  <w:style w:type="paragraph" w:customStyle="1" w:styleId="BodySmallRight">
    <w:name w:val="Body Small Right"/>
    <w:basedOn w:val="BodyTextRight"/>
    <w:rsid w:val="001A3DC1"/>
    <w:rPr>
      <w:sz w:val="18"/>
      <w:szCs w:val="18"/>
    </w:rPr>
  </w:style>
  <w:style w:type="paragraph" w:customStyle="1" w:styleId="MarginEdition">
    <w:name w:val="Margin Edition"/>
    <w:basedOn w:val="MarginNote"/>
    <w:rsid w:val="001A3D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3DC1"/>
    <w:rPr>
      <w:sz w:val="2"/>
      <w:szCs w:val="2"/>
    </w:rPr>
  </w:style>
  <w:style w:type="character" w:customStyle="1" w:styleId="Small">
    <w:name w:val="Small"/>
    <w:basedOn w:val="DefaultParagraphFont"/>
    <w:rsid w:val="001A3DC1"/>
    <w:rPr>
      <w:sz w:val="16"/>
    </w:rPr>
  </w:style>
  <w:style w:type="paragraph" w:customStyle="1" w:styleId="WideTable">
    <w:name w:val="Wide Table"/>
    <w:basedOn w:val="Normal"/>
    <w:rsid w:val="001A3D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3DC1"/>
  </w:style>
  <w:style w:type="paragraph" w:styleId="Quote">
    <w:name w:val="Quote"/>
    <w:basedOn w:val="Heading1"/>
    <w:link w:val="QuoteChar"/>
    <w:qFormat/>
    <w:rsid w:val="001A3D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3D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3DC1"/>
    <w:pPr>
      <w:pageBreakBefore/>
    </w:pPr>
  </w:style>
  <w:style w:type="paragraph" w:customStyle="1" w:styleId="Border">
    <w:name w:val="Border"/>
    <w:basedOn w:val="Normal"/>
    <w:qFormat/>
    <w:rsid w:val="001A3D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3D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3D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3D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3D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3D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3D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3D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3D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3DC1"/>
    <w:rPr>
      <w:u w:val="single"/>
    </w:rPr>
  </w:style>
  <w:style w:type="character" w:customStyle="1" w:styleId="BoldandItalics">
    <w:name w:val="Bold and Italics"/>
    <w:qFormat/>
    <w:rsid w:val="001A3DC1"/>
    <w:rPr>
      <w:b/>
      <w:i/>
      <w:u w:val="none"/>
    </w:rPr>
  </w:style>
  <w:style w:type="paragraph" w:styleId="BalloonText">
    <w:name w:val="Balloon Text"/>
    <w:basedOn w:val="Normal"/>
    <w:link w:val="BalloonTextChar"/>
    <w:rsid w:val="001A3D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3D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3D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3D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3D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3D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3DC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709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391</Words>
  <Characters>2576</Characters>
  <Application>Microsoft Office Word</Application>
  <DocSecurity>0</DocSecurity>
  <Lines>107</Lines>
  <Paragraphs>60</Paragraphs>
  <ScaleCrop>false</ScaleCrop>
  <Company>Author-it Software Corporation Ltd.</Company>
  <LinksUpToDate>false</LinksUpToDate>
  <CharactersWithSpaces>2907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ICPPRP334 Prepare an imposition format for printing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2018-12-10T06:48:00Z</dcterms:created>
  <dcterms:modified xsi:type="dcterms:W3CDTF">2018-12-10T06:48:00Z</dcterms:modified>
</cp:coreProperties>
</file>