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756B" w:rsidP="001D7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ICPPRP334 Prepare an imposition format for printing processes</w:t>
      </w:r>
      <w:r>
        <w:fldChar w:fldCharType="end"/>
      </w:r>
    </w:p>
    <w:p w:rsidR="001D756B" w:rsidP="001D756B">
      <w:pPr>
        <w:pStyle w:val="Version"/>
        <w:sectPr w:rsidSect="006841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15B" w:rsidP="0068415B">
      <w:pPr>
        <w:pStyle w:val="SuperHeading"/>
      </w:pPr>
      <w:r w:rsidRPr="0068415B">
        <w:t>ICPPRP334 Prepare an imposition format for printing processes</w:t>
      </w:r>
    </w:p>
    <w:p w:rsidR="00000000" w:rsidRPr="0068415B" w:rsidP="0068415B">
      <w:pPr>
        <w:pStyle w:val="Heading1"/>
      </w:pPr>
      <w:bookmarkStart w:id="1" w:name="O_696730"/>
      <w:bookmarkEnd w:id="1"/>
      <w:r w:rsidRPr="006841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84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15B" w:rsidP="0068415B">
            <w:pPr>
              <w:pStyle w:val="BodyText"/>
            </w:pPr>
            <w:r w:rsidRPr="0068415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rPr>
                <w:rStyle w:val="SpecialBold"/>
              </w:rPr>
              <w:t>Comments</w:t>
            </w:r>
          </w:p>
        </w:tc>
      </w:tr>
      <w:tr w:rsidTr="00684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15B" w:rsidP="0068415B">
            <w:pPr>
              <w:pStyle w:val="BodyText"/>
            </w:pPr>
            <w:r w:rsidRPr="0068415B">
              <w:t>This version first released with ICP Printing and Graphic Arts Training Package Version 1.0.</w:t>
            </w:r>
          </w:p>
        </w:tc>
      </w:tr>
    </w:tbl>
    <w:p w:rsidR="00000000" w:rsidRPr="0068415B" w:rsidP="0068415B">
      <w:pPr>
        <w:pStyle w:val="BodyText"/>
      </w:pPr>
    </w:p>
    <w:p w:rsidR="00000000" w:rsidRPr="0068415B" w:rsidP="0068415B">
      <w:pPr>
        <w:pStyle w:val="AllowPageBreak"/>
      </w:pPr>
    </w:p>
    <w:p w:rsidR="00000000" w:rsidRPr="0068415B" w:rsidP="0068415B">
      <w:pPr>
        <w:pStyle w:val="Heading1"/>
      </w:pPr>
      <w:bookmarkStart w:id="2" w:name="O_696731"/>
      <w:bookmarkEnd w:id="2"/>
      <w:r w:rsidRPr="0068415B">
        <w:t>Application</w:t>
      </w:r>
    </w:p>
    <w:p w:rsidR="00000000" w:rsidRPr="0068415B" w:rsidP="001D756B">
      <w:pPr>
        <w:pStyle w:val="BodyText"/>
      </w:pPr>
      <w:r w:rsidRPr="0068415B">
        <w:t>This unit describes the skills and knowledge required to create layouts and impositions for printing. It requires an individual to manually develop a lay-down sheet and imposition scheme, combine components and meet production and finishing requirements.</w:t>
      </w:r>
    </w:p>
    <w:p w:rsidR="00000000" w:rsidRPr="0068415B" w:rsidP="001D756B">
      <w:pPr>
        <w:pStyle w:val="BodyText"/>
      </w:pPr>
      <w:r w:rsidRPr="0068415B">
        <w:t>No licensing, legislative or certification requirements apply to this unit at the time of publication.</w:t>
      </w:r>
    </w:p>
    <w:p w:rsidR="00000000" w:rsidRPr="0068415B" w:rsidP="0068415B">
      <w:pPr>
        <w:pStyle w:val="Heading1"/>
      </w:pPr>
      <w:bookmarkStart w:id="3" w:name="O_696734"/>
      <w:bookmarkEnd w:id="3"/>
      <w:r w:rsidRPr="0068415B">
        <w:t>Unit Sector</w:t>
      </w:r>
    </w:p>
    <w:p w:rsidR="00000000" w:rsidRPr="0068415B" w:rsidP="001D756B">
      <w:pPr>
        <w:pStyle w:val="BodyText"/>
      </w:pPr>
      <w:r w:rsidRPr="0068415B">
        <w:t>Pre-Press</w:t>
      </w:r>
    </w:p>
    <w:p w:rsidR="00000000" w:rsidRPr="0068415B" w:rsidP="0068415B">
      <w:pPr>
        <w:pStyle w:val="Heading1"/>
      </w:pPr>
      <w:bookmarkStart w:id="4" w:name="O_696735"/>
      <w:bookmarkEnd w:id="4"/>
      <w:r w:rsidRPr="0068415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841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15B" w:rsidP="0068415B">
            <w:pPr>
              <w:pStyle w:val="BodyText"/>
            </w:pPr>
            <w:r w:rsidRPr="0068415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rPr>
                <w:rStyle w:val="SpecialBold"/>
              </w:rPr>
              <w:t>PERFORMANCE CRITERIA</w:t>
            </w:r>
          </w:p>
        </w:tc>
      </w:tr>
      <w:tr w:rsidTr="006841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15B" w:rsidP="0068415B">
            <w:pPr>
              <w:pStyle w:val="BodyText"/>
            </w:pPr>
            <w:r w:rsidRPr="0068415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41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t>1 Generate lay-down sheet and imposition scheme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15B" w:rsidP="0068415B">
            <w:pPr>
              <w:pStyle w:val="BodyText"/>
            </w:pPr>
            <w:r w:rsidRPr="0068415B">
              <w:t>1.1 Printing processes, sheet sizes and binding and finishing instruc</w:t>
            </w:r>
            <w:r w:rsidRPr="0068415B">
              <w:t xml:space="preserve">tions are applied to finished artwork to generate an imposition scheme </w:t>
            </w:r>
          </w:p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t xml:space="preserve">1.2 A lay-down sheet and imposition scheme are generated according to folding and binding machine requirements and special printing requirements </w:t>
            </w:r>
          </w:p>
        </w:tc>
      </w:tr>
      <w:tr w:rsidTr="0068415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t>2 Impose pages and combine components</w:t>
            </w:r>
            <w:r w:rsidRPr="0068415B">
              <w:t xml:space="preserve"> to final machine-sized worksheets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15B" w:rsidP="0068415B">
            <w:pPr>
              <w:pStyle w:val="BodyText"/>
            </w:pPr>
            <w:r w:rsidRPr="0068415B">
              <w:t xml:space="preserve">2.1 Pages and combined components are imposed correctly to suit specified sheet size </w:t>
            </w:r>
          </w:p>
          <w:p w:rsidR="00000000" w:rsidRPr="0068415B" w:rsidP="0068415B">
            <w:pPr>
              <w:pStyle w:val="BodyText"/>
            </w:pPr>
            <w:r w:rsidRPr="0068415B">
              <w:t>2.2 Numerical sequence and lay-down of product or mock-up are correctly identified to meet binding and finishing requirements</w:t>
            </w:r>
          </w:p>
        </w:tc>
      </w:tr>
    </w:tbl>
    <w:p w:rsidR="00000000" w:rsidRPr="0068415B" w:rsidP="0068415B">
      <w:pPr>
        <w:pStyle w:val="BodyText"/>
      </w:pPr>
    </w:p>
    <w:p w:rsidR="00000000" w:rsidRPr="0068415B" w:rsidP="0068415B">
      <w:pPr>
        <w:pStyle w:val="AllowPageBreak"/>
      </w:pPr>
    </w:p>
    <w:p w:rsidR="00000000" w:rsidRPr="0068415B" w:rsidP="0068415B">
      <w:pPr>
        <w:pStyle w:val="Heading1"/>
      </w:pPr>
      <w:bookmarkStart w:id="5" w:name="O_696736"/>
      <w:bookmarkEnd w:id="5"/>
      <w:r w:rsidRPr="0068415B">
        <w:t>Foundation Skills</w:t>
      </w:r>
    </w:p>
    <w:p w:rsidR="00000000" w:rsidRPr="001D756B" w:rsidP="001D756B">
      <w:pPr>
        <w:pStyle w:val="BodyText"/>
        <w:rPr>
          <w:i/>
        </w:rPr>
      </w:pPr>
      <w:r w:rsidRPr="001D756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841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15B" w:rsidP="0068415B">
            <w:pPr>
              <w:pStyle w:val="BodyText"/>
            </w:pPr>
            <w:r w:rsidRPr="0068415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15B" w:rsidP="0068415B">
            <w:pPr>
              <w:pStyle w:val="BodyText"/>
            </w:pPr>
            <w:r w:rsidRPr="0068415B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rPr>
                <w:rStyle w:val="SpecialBold"/>
              </w:rPr>
              <w:t>Description</w:t>
            </w:r>
          </w:p>
        </w:tc>
      </w:tr>
      <w:tr w:rsidTr="006841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ListBullet"/>
              <w:rPr>
                <w:lang w:val="en-NZ"/>
              </w:rPr>
            </w:pPr>
            <w:r w:rsidRPr="0068415B">
              <w:t>Reco</w:t>
            </w:r>
            <w:r w:rsidRPr="0068415B">
              <w:t>gnises and interprets text to establish job requirements from information contained within relevant procedures and specifications</w:t>
            </w:r>
          </w:p>
        </w:tc>
      </w:tr>
      <w:tr w:rsidTr="006841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t>1.1, 1.2, 2.1, 2.2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15B" w:rsidP="0068415B">
            <w:pPr>
              <w:pStyle w:val="ListBullet"/>
            </w:pPr>
            <w:r w:rsidRPr="0068415B">
              <w:t xml:space="preserve">Takes responsibility for planning and organising own workload, identifying ways of sequencing and combining elements for greater efficiency </w:t>
            </w:r>
          </w:p>
          <w:p w:rsidR="00000000" w:rsidRPr="0068415B" w:rsidP="0068415B">
            <w:pPr>
              <w:pStyle w:val="ListBullet"/>
            </w:pPr>
            <w:r w:rsidRPr="0068415B">
              <w:t>Responds to predictable problems and implements standard or logical solutions related to role in immediate work env</w:t>
            </w:r>
            <w:r w:rsidRPr="0068415B">
              <w:t>ironment</w:t>
            </w:r>
          </w:p>
          <w:p w:rsidR="00000000" w:rsidRPr="0068415B" w:rsidP="0068415B">
            <w:pPr>
              <w:pStyle w:val="ListBullet"/>
            </w:pPr>
            <w:r w:rsidRPr="0068415B">
              <w:t>Understands purposes, specific functions and key features of common digital systems and tools and operates them effectively to complete tasks</w:t>
            </w:r>
          </w:p>
        </w:tc>
      </w:tr>
    </w:tbl>
    <w:p w:rsidR="00000000" w:rsidRPr="0068415B" w:rsidP="0068415B">
      <w:pPr>
        <w:pStyle w:val="BodyText"/>
      </w:pPr>
    </w:p>
    <w:p w:rsidR="00000000" w:rsidRPr="0068415B" w:rsidP="0068415B">
      <w:pPr>
        <w:pStyle w:val="AllowPageBreak"/>
      </w:pPr>
    </w:p>
    <w:p w:rsidR="00000000" w:rsidRPr="0068415B" w:rsidP="0068415B">
      <w:pPr>
        <w:pStyle w:val="Heading1"/>
      </w:pPr>
      <w:bookmarkStart w:id="6" w:name="O_696738"/>
      <w:bookmarkEnd w:id="6"/>
      <w:r w:rsidRPr="0068415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84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15B" w:rsidP="0068415B">
            <w:pPr>
              <w:pStyle w:val="BodyText"/>
            </w:pPr>
            <w:r w:rsidRPr="0068415B">
              <w:rPr>
                <w:rStyle w:val="SpecialBold"/>
              </w:rPr>
              <w:t xml:space="preserve">Code and title </w:t>
            </w:r>
          </w:p>
          <w:p w:rsidR="00000000" w:rsidRPr="0068415B" w:rsidP="0068415B">
            <w:pPr>
              <w:pStyle w:val="BodyText"/>
            </w:pPr>
            <w:r w:rsidRPr="0068415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15B" w:rsidP="0068415B">
            <w:pPr>
              <w:pStyle w:val="BodyText"/>
            </w:pPr>
            <w:r w:rsidRPr="0068415B">
              <w:rPr>
                <w:rStyle w:val="SpecialBold"/>
              </w:rPr>
              <w:t>Code and title</w:t>
            </w:r>
          </w:p>
          <w:p w:rsidR="00000000" w:rsidRPr="0068415B" w:rsidP="0068415B">
            <w:pPr>
              <w:pStyle w:val="BodyText"/>
            </w:pPr>
            <w:r w:rsidRPr="0068415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15B" w:rsidP="0068415B">
            <w:pPr>
              <w:pStyle w:val="BodyText"/>
            </w:pPr>
            <w:r w:rsidRPr="0068415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rPr>
                <w:rStyle w:val="SpecialBold"/>
              </w:rPr>
              <w:t>Equivalence status</w:t>
            </w:r>
          </w:p>
        </w:tc>
      </w:tr>
      <w:tr w:rsidTr="00684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t>ICPPRP334 Prepare an imposition format for printing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t>ICPPP334C Prepare an imposition format for printing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15B" w:rsidP="0068415B">
            <w:pPr>
              <w:pStyle w:val="BodyText"/>
            </w:pPr>
            <w:r w:rsidRPr="0068415B">
              <w:t>Equivalent unit</w:t>
            </w:r>
          </w:p>
        </w:tc>
      </w:tr>
    </w:tbl>
    <w:p w:rsidR="00000000" w:rsidRPr="0068415B" w:rsidP="0068415B">
      <w:pPr>
        <w:pStyle w:val="BodyText"/>
      </w:pPr>
    </w:p>
    <w:p w:rsidR="00000000" w:rsidRPr="0068415B" w:rsidP="0068415B">
      <w:pPr>
        <w:pStyle w:val="AllowPageBreak"/>
      </w:pPr>
    </w:p>
    <w:p w:rsidR="00000000" w:rsidRPr="0068415B" w:rsidP="0068415B">
      <w:pPr>
        <w:pStyle w:val="Heading1"/>
      </w:pPr>
      <w:bookmarkStart w:id="7" w:name="O_696745"/>
      <w:bookmarkEnd w:id="7"/>
      <w:r w:rsidRPr="0068415B">
        <w:t>Lin</w:t>
      </w:r>
      <w:r w:rsidRPr="0068415B">
        <w:t>ks</w:t>
      </w:r>
    </w:p>
    <w:p w:rsidR="00000000" w:rsidRPr="0068415B" w:rsidP="001D756B">
      <w:pPr>
        <w:pStyle w:val="BodyText"/>
      </w:pPr>
      <w:r w:rsidRPr="006841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E145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8415B" w:rsidP="001D756B">
      <w:pPr>
        <w:pStyle w:val="BodyText"/>
        <w:sectPr w:rsidSect="006841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415B" w:rsidP="0068415B">
      <w:pPr>
        <w:pStyle w:val="SuperHeading"/>
      </w:pPr>
      <w:r w:rsidRPr="0068415B">
        <w:t xml:space="preserve">Assessment </w:t>
      </w:r>
      <w:r w:rsidRPr="0068415B">
        <w:t>Requirements for ICPPRP334 Prepare an imposition format for printing processes</w:t>
      </w:r>
    </w:p>
    <w:p w:rsidR="00000000" w:rsidRPr="0068415B" w:rsidP="0068415B">
      <w:pPr>
        <w:pStyle w:val="Heading1"/>
      </w:pPr>
      <w:bookmarkStart w:id="8" w:name="O_696740"/>
      <w:bookmarkEnd w:id="8"/>
      <w:r w:rsidRPr="006841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84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15B" w:rsidP="0068415B">
            <w:pPr>
              <w:pStyle w:val="BodyText"/>
            </w:pPr>
            <w:r w:rsidRPr="006841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rPr>
                <w:rStyle w:val="SpecialBold"/>
              </w:rPr>
              <w:t>Comments</w:t>
            </w:r>
          </w:p>
        </w:tc>
      </w:tr>
      <w:tr w:rsidTr="006841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15B">
            <w:pPr>
              <w:pStyle w:val="BodyText"/>
              <w:rPr>
                <w:lang w:val="en-NZ"/>
              </w:rPr>
            </w:pPr>
            <w:r w:rsidRPr="006841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15B" w:rsidP="0068415B">
            <w:pPr>
              <w:pStyle w:val="BodyText"/>
            </w:pPr>
            <w:r w:rsidRPr="0068415B">
              <w:t>This version first released with ICP Printing and Graphic Arts Training Package Version 1.0.</w:t>
            </w:r>
          </w:p>
        </w:tc>
      </w:tr>
    </w:tbl>
    <w:p w:rsidR="00000000" w:rsidRPr="0068415B" w:rsidP="0068415B">
      <w:pPr>
        <w:pStyle w:val="BodyText"/>
      </w:pPr>
    </w:p>
    <w:p w:rsidR="00000000" w:rsidRPr="0068415B" w:rsidP="0068415B">
      <w:pPr>
        <w:pStyle w:val="AllowPageBreak"/>
      </w:pPr>
    </w:p>
    <w:p w:rsidR="00000000" w:rsidRPr="0068415B" w:rsidP="0068415B">
      <w:pPr>
        <w:pStyle w:val="Heading1"/>
      </w:pPr>
      <w:bookmarkStart w:id="9" w:name="O_696741"/>
      <w:bookmarkEnd w:id="9"/>
      <w:r w:rsidRPr="0068415B">
        <w:t>Performance Evidence</w:t>
      </w:r>
    </w:p>
    <w:p w:rsidR="00000000" w:rsidRPr="0068415B" w:rsidP="001D756B">
      <w:pPr>
        <w:pStyle w:val="BodyText"/>
      </w:pPr>
      <w:r w:rsidRPr="0068415B">
        <w:t>Evidence of the ability to:</w:t>
      </w:r>
    </w:p>
    <w:p w:rsidR="00000000" w:rsidRPr="0068415B" w:rsidP="0068415B">
      <w:pPr>
        <w:pStyle w:val="ListBullet"/>
      </w:pPr>
      <w:r w:rsidRPr="0068415B">
        <w:t xml:space="preserve">prepare, set up and use a manual or software system to produce TWO layouts according to listed performance criteria and job requirements </w:t>
      </w:r>
    </w:p>
    <w:p w:rsidR="00000000" w:rsidRPr="0068415B" w:rsidP="0068415B">
      <w:pPr>
        <w:pStyle w:val="ListBullet"/>
      </w:pPr>
      <w:r w:rsidRPr="0068415B">
        <w:t>choose printing processes, sheet sizes, binding and finishing instructions, and numerical sequence and lay-down of the product meet job, and binding and finishing requirements</w:t>
      </w:r>
    </w:p>
    <w:p w:rsidR="00000000" w:rsidRPr="0068415B" w:rsidP="0068415B">
      <w:pPr>
        <w:pStyle w:val="ListBullet"/>
      </w:pPr>
      <w:r w:rsidRPr="0068415B">
        <w:t>find and use information relevant to the task from a variety of information sour</w:t>
      </w:r>
      <w:r w:rsidRPr="0068415B">
        <w:t>ces.</w:t>
      </w:r>
    </w:p>
    <w:p w:rsidR="00000000" w:rsidRPr="0068415B" w:rsidP="0068415B">
      <w:pPr>
        <w:pStyle w:val="BodyText"/>
      </w:pPr>
    </w:p>
    <w:p w:rsidR="00000000" w:rsidRPr="0068415B" w:rsidP="001D756B">
      <w:pPr>
        <w:pStyle w:val="BodyText"/>
      </w:pPr>
      <w:r w:rsidRPr="0068415B">
        <w:t>Note: If a specific volume or frequency is not stated, then evidence must be provided at least once.</w:t>
      </w:r>
    </w:p>
    <w:p w:rsidR="00000000" w:rsidRPr="0068415B" w:rsidP="0068415B">
      <w:pPr>
        <w:pStyle w:val="Heading1"/>
      </w:pPr>
      <w:bookmarkStart w:id="10" w:name="O_696742"/>
      <w:bookmarkEnd w:id="10"/>
      <w:r w:rsidRPr="0068415B">
        <w:t>Knowledge Evidence</w:t>
      </w:r>
    </w:p>
    <w:p w:rsidR="00000000" w:rsidRPr="0068415B" w:rsidP="001D756B">
      <w:pPr>
        <w:pStyle w:val="BodyText"/>
      </w:pPr>
      <w:r w:rsidRPr="0068415B">
        <w:t>To complete the unit requirements safely and effectively, the individual must:</w:t>
      </w:r>
    </w:p>
    <w:p w:rsidR="00000000" w:rsidRPr="0068415B" w:rsidP="0068415B">
      <w:pPr>
        <w:pStyle w:val="ListBullet"/>
      </w:pPr>
      <w:r w:rsidRPr="0068415B">
        <w:t>list main considerations of prepa</w:t>
      </w:r>
      <w:r w:rsidRPr="0068415B">
        <w:t>ring a layout for a printing press</w:t>
      </w:r>
    </w:p>
    <w:p w:rsidR="00000000" w:rsidRPr="0068415B" w:rsidP="0068415B">
      <w:pPr>
        <w:pStyle w:val="ListBullet"/>
      </w:pPr>
      <w:r w:rsidRPr="0068415B">
        <w:t>outline different working methods for sheet-fed presses</w:t>
      </w:r>
    </w:p>
    <w:p w:rsidR="00000000" w:rsidRPr="0068415B" w:rsidP="0068415B">
      <w:pPr>
        <w:pStyle w:val="ListBullet"/>
      </w:pPr>
      <w:r w:rsidRPr="0068415B">
        <w:t>identify image control marks important for press operation, and at binding finishing stage</w:t>
      </w:r>
    </w:p>
    <w:p w:rsidR="00000000" w:rsidRPr="0068415B" w:rsidP="0068415B">
      <w:pPr>
        <w:pStyle w:val="ListBullet"/>
      </w:pPr>
      <w:r w:rsidRPr="0068415B">
        <w:t>explain calculations to ensure layout size correct</w:t>
      </w:r>
    </w:p>
    <w:p w:rsidR="00000000" w:rsidRPr="0068415B" w:rsidP="0068415B">
      <w:pPr>
        <w:pStyle w:val="ListBullet"/>
      </w:pPr>
      <w:r w:rsidRPr="0068415B">
        <w:t>describe impact of pape</w:t>
      </w:r>
      <w:r w:rsidRPr="0068415B">
        <w:t>r considerations on type of imposition used</w:t>
      </w:r>
    </w:p>
    <w:p w:rsidR="00000000" w:rsidRPr="0068415B" w:rsidP="0068415B">
      <w:pPr>
        <w:pStyle w:val="ListBullet"/>
      </w:pPr>
      <w:r w:rsidRPr="0068415B">
        <w:t>outline factors that influence imposition choices</w:t>
      </w:r>
    </w:p>
    <w:p w:rsidR="00000000" w:rsidRPr="0068415B" w:rsidP="0068415B">
      <w:pPr>
        <w:pStyle w:val="ListBullet"/>
      </w:pPr>
      <w:r w:rsidRPr="0068415B">
        <w:t>locate manuals, safety and other documentation relevant to this task and identify included information.</w:t>
      </w:r>
    </w:p>
    <w:p w:rsidR="00000000" w:rsidRPr="0068415B" w:rsidP="0068415B">
      <w:pPr>
        <w:pStyle w:val="AllowPageBreak"/>
      </w:pPr>
    </w:p>
    <w:p w:rsidR="00000000" w:rsidRPr="0068415B" w:rsidP="0068415B">
      <w:pPr>
        <w:pStyle w:val="Heading1"/>
      </w:pPr>
      <w:bookmarkStart w:id="11" w:name="O_696743"/>
      <w:bookmarkEnd w:id="11"/>
      <w:r w:rsidRPr="0068415B">
        <w:t>Assessment Conditions</w:t>
      </w:r>
    </w:p>
    <w:p w:rsidR="00000000" w:rsidRPr="0068415B" w:rsidP="001D756B">
      <w:pPr>
        <w:pStyle w:val="BodyText"/>
      </w:pPr>
      <w:r w:rsidRPr="0068415B">
        <w:t xml:space="preserve">Gather evidence to </w:t>
      </w:r>
      <w:r w:rsidRPr="0068415B">
        <w:t>demonstrate consistent performance in conditions that are safe and replicate the workplace. Noise levels, production flow, interruptions and time variances must be typical of those experienced in the Pre-Press field of work and include access to special pu</w:t>
      </w:r>
      <w:r w:rsidRPr="0068415B">
        <w:t>rpose tools, equipment and industry software packages.</w:t>
      </w:r>
    </w:p>
    <w:p w:rsidR="00000000" w:rsidRPr="0068415B" w:rsidP="001D756B">
      <w:pPr>
        <w:pStyle w:val="BodyText"/>
      </w:pPr>
      <w:r w:rsidRPr="0068415B">
        <w:t>Assessors must satisfy NVR/AQTF assessor requirements.</w:t>
      </w:r>
    </w:p>
    <w:p w:rsidR="00000000" w:rsidRPr="0068415B" w:rsidP="0068415B">
      <w:pPr>
        <w:pStyle w:val="Heading1"/>
      </w:pPr>
      <w:bookmarkStart w:id="12" w:name="O_696746"/>
      <w:bookmarkEnd w:id="12"/>
      <w:r w:rsidRPr="0068415B">
        <w:t>Links</w:t>
      </w:r>
    </w:p>
    <w:p w:rsidR="00000000" w:rsidRPr="0068415B" w:rsidP="001D756B">
      <w:pPr>
        <w:pStyle w:val="BodyText"/>
      </w:pPr>
      <w:r w:rsidRPr="006841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E145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8415B" w:rsidP="0068415B"/>
    <w:sectPr w:rsidSect="006841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1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15B" w:rsidRPr="001D756B" w:rsidP="001D7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1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6B" w:rsidP="006841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756B" w:rsidP="006841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D756B" w:rsidP="006841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15B" w:rsidP="006841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756B">
      <w:t>Approved</w:t>
    </w:r>
    <w:r w:rsidR="001D75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75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756B">
      <w:rPr>
        <w:noProof/>
      </w:rPr>
      <w:t>4</w:t>
    </w:r>
    <w:r>
      <w:rPr>
        <w:noProof/>
      </w:rPr>
      <w:fldChar w:fldCharType="end"/>
    </w:r>
  </w:p>
  <w:p w:rsidR="0068415B" w:rsidP="006841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75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756B">
      <w:t>Manufacturing Industry Skills Alliance</w:t>
    </w:r>
    <w:r w:rsidR="001D756B">
      <w:fldChar w:fldCharType="end"/>
    </w:r>
  </w:p>
  <w:p w:rsidR="0068415B" w:rsidP="006841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1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15B" w:rsidRPr="001D756B" w:rsidP="001D7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1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6B" w:rsidRPr="002D2AF8" w:rsidP="006841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ICPPRP334 Prepare an imposition format for printing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756B" w:rsidP="006841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15B" w:rsidRPr="002D2AF8" w:rsidP="006841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756B">
      <w:t>ICPPRP334 Prepare an imposition format for printing processes</w:t>
    </w:r>
    <w:r w:rsidR="001D75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756B">
      <w:rPr>
        <w:noProof/>
      </w:rPr>
      <w:t>2 March 2025</w:t>
    </w:r>
    <w:r>
      <w:fldChar w:fldCharType="end"/>
    </w:r>
  </w:p>
  <w:p w:rsidR="0068415B" w:rsidP="006841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0E7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A02B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1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1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1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1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1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1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1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1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1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1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15B"/>
  </w:style>
  <w:style w:type="character" w:customStyle="1" w:styleId="Heading1Char">
    <w:name w:val="Heading 1 Char"/>
    <w:basedOn w:val="DefaultParagraphFont"/>
    <w:link w:val="Heading1"/>
    <w:rsid w:val="006841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1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1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1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415B"/>
    <w:rPr>
      <w:b/>
      <w:spacing w:val="0"/>
    </w:rPr>
  </w:style>
  <w:style w:type="character" w:styleId="Emphasis">
    <w:name w:val="Emphasis"/>
    <w:basedOn w:val="DefaultParagraphFont"/>
    <w:qFormat/>
    <w:rsid w:val="0068415B"/>
    <w:rPr>
      <w:i/>
    </w:rPr>
  </w:style>
  <w:style w:type="paragraph" w:customStyle="1" w:styleId="SuperHeading">
    <w:name w:val="SuperHeading"/>
    <w:basedOn w:val="Normal"/>
    <w:rsid w:val="006841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1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41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1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1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1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1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1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1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1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1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1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1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1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1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1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1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1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41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1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1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41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41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1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1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1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1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1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1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1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1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41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1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1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15B"/>
  </w:style>
  <w:style w:type="paragraph" w:styleId="TableofFigures">
    <w:name w:val="table of figures"/>
    <w:basedOn w:val="Normal"/>
    <w:next w:val="Normal"/>
    <w:semiHidden/>
    <w:rsid w:val="006841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1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415B"/>
    <w:rPr>
      <w:rFonts w:ascii="Wingdings" w:hAnsi="Wingdings"/>
    </w:rPr>
  </w:style>
  <w:style w:type="paragraph" w:customStyle="1" w:styleId="TableHeading">
    <w:name w:val="Table Heading"/>
    <w:basedOn w:val="HeadingBase"/>
    <w:rsid w:val="006841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15B"/>
    <w:rPr>
      <w:color w:val="0033CC"/>
      <w:u w:val="none"/>
    </w:rPr>
  </w:style>
  <w:style w:type="paragraph" w:customStyle="1" w:styleId="BodyTextRight">
    <w:name w:val="Body Text Right"/>
    <w:basedOn w:val="BodyText"/>
    <w:rsid w:val="006841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1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1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1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1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1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15B"/>
    <w:rPr>
      <w:sz w:val="32"/>
    </w:rPr>
  </w:style>
  <w:style w:type="paragraph" w:customStyle="1" w:styleId="HeadingProcedure">
    <w:name w:val="Heading Procedure"/>
    <w:basedOn w:val="HeadingBase"/>
    <w:next w:val="Normal"/>
    <w:rsid w:val="006841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15B"/>
    <w:pPr>
      <w:spacing w:before="60" w:after="60"/>
    </w:pPr>
  </w:style>
  <w:style w:type="paragraph" w:styleId="ListContinue">
    <w:name w:val="List Continue"/>
    <w:basedOn w:val="List"/>
    <w:rsid w:val="0068415B"/>
    <w:pPr>
      <w:ind w:firstLine="0"/>
    </w:pPr>
  </w:style>
  <w:style w:type="paragraph" w:customStyle="1" w:styleId="ListNote">
    <w:name w:val="List Note"/>
    <w:basedOn w:val="List"/>
    <w:rsid w:val="006841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1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1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15B"/>
    <w:rPr>
      <w:rFonts w:ascii="Courier New" w:hAnsi="Courier New"/>
    </w:rPr>
  </w:style>
  <w:style w:type="paragraph" w:customStyle="1" w:styleId="NoteBullet">
    <w:name w:val="Note Bullet"/>
    <w:basedOn w:val="Note"/>
    <w:rsid w:val="006841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1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1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1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1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41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1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15B"/>
    <w:rPr>
      <w:b/>
      <w:smallCaps/>
    </w:rPr>
  </w:style>
  <w:style w:type="paragraph" w:customStyle="1" w:styleId="TableListNumber">
    <w:name w:val="Table List Number"/>
    <w:basedOn w:val="ListNumber"/>
    <w:rsid w:val="006841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1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15B"/>
    <w:pPr>
      <w:numPr>
        <w:numId w:val="8"/>
      </w:numPr>
    </w:pPr>
  </w:style>
  <w:style w:type="paragraph" w:customStyle="1" w:styleId="ListAlpha2">
    <w:name w:val="List Alpha 2"/>
    <w:basedOn w:val="List2"/>
    <w:rsid w:val="0068415B"/>
    <w:pPr>
      <w:numPr>
        <w:numId w:val="7"/>
      </w:numPr>
    </w:pPr>
  </w:style>
  <w:style w:type="paragraph" w:styleId="List2">
    <w:name w:val="List 2"/>
    <w:basedOn w:val="BodyText"/>
    <w:rsid w:val="006841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1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1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1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1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1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415B"/>
    <w:pPr>
      <w:numPr>
        <w:numId w:val="3"/>
      </w:numPr>
    </w:pPr>
  </w:style>
  <w:style w:type="paragraph" w:styleId="ListContinue2">
    <w:name w:val="List Continue 2"/>
    <w:basedOn w:val="List2"/>
    <w:rsid w:val="0068415B"/>
    <w:pPr>
      <w:ind w:firstLine="0"/>
    </w:pPr>
  </w:style>
  <w:style w:type="paragraph" w:styleId="ListContinue3">
    <w:name w:val="List Continue 3"/>
    <w:basedOn w:val="List3"/>
    <w:rsid w:val="0068415B"/>
    <w:pPr>
      <w:ind w:left="1021" w:firstLine="0"/>
    </w:pPr>
  </w:style>
  <w:style w:type="paragraph" w:styleId="ListContinue4">
    <w:name w:val="List Continue 4"/>
    <w:basedOn w:val="List4"/>
    <w:rsid w:val="0068415B"/>
    <w:pPr>
      <w:ind w:firstLine="0"/>
    </w:pPr>
  </w:style>
  <w:style w:type="paragraph" w:styleId="ListContinue5">
    <w:name w:val="List Continue 5"/>
    <w:basedOn w:val="List5"/>
    <w:rsid w:val="0068415B"/>
    <w:pPr>
      <w:ind w:firstLine="0"/>
    </w:pPr>
  </w:style>
  <w:style w:type="paragraph" w:styleId="ListNumber3">
    <w:name w:val="List Number 3"/>
    <w:basedOn w:val="List3"/>
    <w:rsid w:val="0068415B"/>
    <w:pPr>
      <w:numPr>
        <w:numId w:val="4"/>
      </w:numPr>
    </w:pPr>
  </w:style>
  <w:style w:type="paragraph" w:styleId="ListNumber4">
    <w:name w:val="List Number 4"/>
    <w:basedOn w:val="List4"/>
    <w:rsid w:val="0068415B"/>
    <w:pPr>
      <w:numPr>
        <w:numId w:val="5"/>
      </w:numPr>
    </w:pPr>
  </w:style>
  <w:style w:type="paragraph" w:styleId="ListNumber5">
    <w:name w:val="List Number 5"/>
    <w:basedOn w:val="List5"/>
    <w:rsid w:val="0068415B"/>
    <w:pPr>
      <w:numPr>
        <w:numId w:val="6"/>
      </w:numPr>
    </w:pPr>
  </w:style>
  <w:style w:type="paragraph" w:styleId="BlockText">
    <w:name w:val="Block Text"/>
    <w:basedOn w:val="Normal"/>
    <w:rsid w:val="006841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1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15B"/>
    <w:rPr>
      <w:sz w:val="16"/>
      <w:vertAlign w:val="superscript"/>
    </w:rPr>
  </w:style>
  <w:style w:type="character" w:customStyle="1" w:styleId="Symbols">
    <w:name w:val="Symbols"/>
    <w:basedOn w:val="DefaultParagraphFont"/>
    <w:rsid w:val="0068415B"/>
    <w:rPr>
      <w:rFonts w:ascii="Symbol" w:hAnsi="Symbol"/>
    </w:rPr>
  </w:style>
  <w:style w:type="character" w:customStyle="1" w:styleId="MenuOptions">
    <w:name w:val="Menu Options"/>
    <w:basedOn w:val="DefaultParagraphFont"/>
    <w:rsid w:val="006841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15B"/>
    <w:rPr>
      <w:b/>
    </w:rPr>
  </w:style>
  <w:style w:type="character" w:customStyle="1" w:styleId="Underlined">
    <w:name w:val="Underlined"/>
    <w:basedOn w:val="DefaultParagraphFont"/>
    <w:rsid w:val="0068415B"/>
    <w:rPr>
      <w:u w:val="single"/>
    </w:rPr>
  </w:style>
  <w:style w:type="paragraph" w:customStyle="1" w:styleId="TableBodyTextRight">
    <w:name w:val="Table Body Text Right"/>
    <w:basedOn w:val="TableBodyText"/>
    <w:rsid w:val="006841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15B"/>
    <w:rPr>
      <w:sz w:val="18"/>
    </w:rPr>
  </w:style>
  <w:style w:type="paragraph" w:customStyle="1" w:styleId="BodySmallRight">
    <w:name w:val="Body Small Right"/>
    <w:basedOn w:val="BodyTextRight"/>
    <w:rsid w:val="0068415B"/>
    <w:rPr>
      <w:sz w:val="18"/>
      <w:szCs w:val="18"/>
    </w:rPr>
  </w:style>
  <w:style w:type="paragraph" w:customStyle="1" w:styleId="MarginEdition">
    <w:name w:val="Margin Edition"/>
    <w:basedOn w:val="MarginNote"/>
    <w:rsid w:val="006841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15B"/>
    <w:rPr>
      <w:sz w:val="2"/>
      <w:szCs w:val="2"/>
    </w:rPr>
  </w:style>
  <w:style w:type="character" w:customStyle="1" w:styleId="Small">
    <w:name w:val="Small"/>
    <w:basedOn w:val="DefaultParagraphFont"/>
    <w:rsid w:val="0068415B"/>
    <w:rPr>
      <w:sz w:val="16"/>
    </w:rPr>
  </w:style>
  <w:style w:type="paragraph" w:customStyle="1" w:styleId="WideTable">
    <w:name w:val="Wide Table"/>
    <w:basedOn w:val="Normal"/>
    <w:rsid w:val="006841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15B"/>
  </w:style>
  <w:style w:type="paragraph" w:styleId="Quote">
    <w:name w:val="Quote"/>
    <w:basedOn w:val="Heading1"/>
    <w:link w:val="QuoteChar"/>
    <w:qFormat/>
    <w:rsid w:val="006841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1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15B"/>
    <w:pPr>
      <w:pageBreakBefore/>
    </w:pPr>
  </w:style>
  <w:style w:type="paragraph" w:customStyle="1" w:styleId="Border">
    <w:name w:val="Border"/>
    <w:basedOn w:val="Normal"/>
    <w:qFormat/>
    <w:rsid w:val="006841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1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1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1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1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1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1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1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1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15B"/>
    <w:rPr>
      <w:u w:val="single"/>
    </w:rPr>
  </w:style>
  <w:style w:type="character" w:customStyle="1" w:styleId="BoldandItalics">
    <w:name w:val="Bold and Italics"/>
    <w:qFormat/>
    <w:rsid w:val="0068415B"/>
    <w:rPr>
      <w:b/>
      <w:i/>
      <w:u w:val="none"/>
    </w:rPr>
  </w:style>
  <w:style w:type="paragraph" w:styleId="BalloonText">
    <w:name w:val="Balloon Text"/>
    <w:basedOn w:val="Normal"/>
    <w:link w:val="BalloonTextChar"/>
    <w:rsid w:val="006841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1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1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1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1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1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15B"/>
    <w:pPr>
      <w:spacing w:before="0" w:after="0"/>
    </w:pPr>
  </w:style>
  <w:style w:type="paragraph" w:customStyle="1" w:styleId="BodyTextBold">
    <w:name w:val="Body Text Bold"/>
    <w:basedOn w:val="BodyText"/>
    <w:qFormat/>
    <w:rsid w:val="0068415B"/>
    <w:rPr>
      <w:b/>
    </w:rPr>
  </w:style>
  <w:style w:type="character" w:styleId="Hyperlink">
    <w:name w:val="Hyperlink"/>
    <w:basedOn w:val="DefaultParagraphFont"/>
    <w:uiPriority w:val="99"/>
    <w:unhideWhenUsed/>
    <w:rsid w:val="001D7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4312</Characters>
  <Application>Microsoft Office Word</Application>
  <DocSecurity>0</DocSecurity>
  <Lines>154</Lines>
  <Paragraphs>92</Paragraphs>
  <ScaleCrop>false</ScaleCrop>
  <Company>Author-it Software Corporation Ltd.</Company>
  <LinksUpToDate>false</LinksUpToDate>
  <CharactersWithSpaces>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ICPPRP334 Prepare an imposition format for printing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2025-03-01T16:59:00Z</dcterms:created>
  <dcterms:modified xsi:type="dcterms:W3CDTF">2025-03-01T16:59:00Z</dcterms:modified>
</cp:coreProperties>
</file>