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95C" w:rsidP="00F069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ICPPRP286 Scan images for reproduction</w:t>
      </w:r>
      <w:r>
        <w:fldChar w:fldCharType="end"/>
      </w:r>
    </w:p>
    <w:p w:rsidR="00F0695C" w:rsidP="00F0695C">
      <w:pPr>
        <w:pStyle w:val="Version"/>
        <w:sectPr w:rsidSect="00067B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7BDB" w:rsidP="00067BDB">
      <w:pPr>
        <w:pStyle w:val="SuperHeading"/>
      </w:pPr>
      <w:r w:rsidRPr="00067BDB">
        <w:t>ICPPRP286 Scan images for reproduction</w:t>
      </w:r>
    </w:p>
    <w:p w:rsidR="00000000" w:rsidRPr="00067BDB" w:rsidP="00067BDB">
      <w:pPr>
        <w:pStyle w:val="Heading1"/>
      </w:pPr>
      <w:bookmarkStart w:id="1" w:name="O_696558"/>
      <w:bookmarkEnd w:id="1"/>
      <w:r w:rsidRPr="00067B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67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DB" w:rsidP="00067BDB">
            <w:pPr>
              <w:pStyle w:val="BodyText"/>
            </w:pPr>
            <w:r w:rsidRPr="00067BD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rPr>
                <w:rStyle w:val="SpecialBold"/>
              </w:rPr>
              <w:t>Comments</w:t>
            </w:r>
          </w:p>
        </w:tc>
      </w:tr>
      <w:tr w:rsidTr="00067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DB" w:rsidP="00067BDB">
            <w:pPr>
              <w:pStyle w:val="BodyText"/>
            </w:pPr>
            <w:r w:rsidRPr="00067BDB">
              <w:t>This version first released with ICP Printing and Graphic Arts Training Package Version 1.0.</w:t>
            </w:r>
          </w:p>
        </w:tc>
      </w:tr>
    </w:tbl>
    <w:p w:rsidR="00000000" w:rsidRPr="00067BDB" w:rsidP="00067BDB">
      <w:pPr>
        <w:pStyle w:val="BodyText"/>
      </w:pPr>
    </w:p>
    <w:p w:rsidR="00000000" w:rsidRPr="00067BDB" w:rsidP="00067BDB">
      <w:pPr>
        <w:pStyle w:val="AllowPageBreak"/>
      </w:pPr>
    </w:p>
    <w:p w:rsidR="00000000" w:rsidRPr="00067BDB" w:rsidP="00067BDB">
      <w:pPr>
        <w:pStyle w:val="Heading1"/>
      </w:pPr>
      <w:bookmarkStart w:id="2" w:name="O_696559"/>
      <w:bookmarkEnd w:id="2"/>
      <w:r w:rsidRPr="00067BDB">
        <w:t>Application</w:t>
      </w:r>
    </w:p>
    <w:p w:rsidR="00000000" w:rsidRPr="00067BDB" w:rsidP="00F0695C">
      <w:pPr>
        <w:pStyle w:val="BodyText"/>
      </w:pPr>
      <w:r w:rsidRPr="00067BDB">
        <w:t>This unit describes the skills and knowledge required to scan line images.</w:t>
      </w:r>
    </w:p>
    <w:p w:rsidR="00000000" w:rsidRPr="00067BDB" w:rsidP="00F0695C">
      <w:pPr>
        <w:pStyle w:val="BodyText"/>
      </w:pPr>
      <w:r w:rsidRPr="00067BDB">
        <w:t>It appl</w:t>
      </w:r>
      <w:r w:rsidRPr="00067BDB">
        <w:t>ies to individuals who prepare a line copy or original for scanning, set up the scanner and ensure the quality of the scanned image meets the technical specifications of the job and final media requirements.</w:t>
      </w:r>
    </w:p>
    <w:p w:rsidR="00000000" w:rsidRPr="00067BDB" w:rsidP="00F0695C">
      <w:pPr>
        <w:pStyle w:val="BodyText"/>
      </w:pPr>
      <w:r w:rsidRPr="00067BDB">
        <w:t>These individuals work under limited supervisio</w:t>
      </w:r>
      <w:r w:rsidRPr="00067BDB">
        <w:t>n and with defined procedures.</w:t>
      </w:r>
    </w:p>
    <w:p w:rsidR="00000000" w:rsidRPr="00067BDB" w:rsidP="00F0695C">
      <w:pPr>
        <w:pStyle w:val="BodyText"/>
      </w:pPr>
      <w:r w:rsidRPr="00067BDB">
        <w:t>No licensing, legislative or certification requirements apply to this unit at the time of publication.</w:t>
      </w:r>
    </w:p>
    <w:p w:rsidR="00000000" w:rsidRPr="00067BDB" w:rsidP="00067BDB">
      <w:pPr>
        <w:pStyle w:val="Heading1"/>
      </w:pPr>
      <w:bookmarkStart w:id="3" w:name="O_696575"/>
      <w:bookmarkEnd w:id="3"/>
      <w:r w:rsidRPr="00067BDB">
        <w:t>Unit Sector</w:t>
      </w:r>
    </w:p>
    <w:p w:rsidR="00000000" w:rsidRPr="00067BDB" w:rsidP="00F0695C">
      <w:pPr>
        <w:pStyle w:val="BodyText"/>
      </w:pPr>
      <w:r w:rsidRPr="00067BDB">
        <w:t>Pre-Press</w:t>
      </w:r>
    </w:p>
    <w:p w:rsidR="00000000" w:rsidRPr="00067BDB" w:rsidP="00067BDB">
      <w:pPr>
        <w:pStyle w:val="Heading1"/>
      </w:pPr>
      <w:bookmarkStart w:id="4" w:name="O_696563"/>
      <w:bookmarkEnd w:id="4"/>
      <w:r w:rsidRPr="00067BD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67B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DB" w:rsidP="00067BDB">
            <w:pPr>
              <w:pStyle w:val="BodyText"/>
            </w:pPr>
            <w:r w:rsidRPr="00067BD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rPr>
                <w:rStyle w:val="SpecialBold"/>
              </w:rPr>
              <w:t>PERFORMANCE CRITERIA</w:t>
            </w:r>
          </w:p>
        </w:tc>
      </w:tr>
      <w:tr w:rsidTr="00067B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DB" w:rsidP="00067BDB">
            <w:pPr>
              <w:pStyle w:val="BodyText"/>
            </w:pPr>
            <w:r w:rsidRPr="00067BD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7B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t>1 Prepare line image for scanning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DB" w:rsidP="00067BDB">
            <w:pPr>
              <w:pStyle w:val="BodyText"/>
            </w:pPr>
            <w:r w:rsidRPr="00067BDB">
              <w:t xml:space="preserve">1.1 Line image for scanning is scaled to conform to production specifications </w:t>
            </w:r>
          </w:p>
          <w:p w:rsidR="00000000" w:rsidRPr="00067BDB" w:rsidP="00067BDB">
            <w:pPr>
              <w:pStyle w:val="BodyText"/>
            </w:pPr>
            <w:r w:rsidRPr="00067BDB">
              <w:t xml:space="preserve">1.2 </w:t>
            </w:r>
            <w:r w:rsidRPr="00067BDB">
              <w:t>Quality of line image for scanning is assessed to determine scanner settings</w:t>
            </w:r>
          </w:p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t xml:space="preserve">1.3 Line image is cleaned and mounted ready for scanning </w:t>
            </w:r>
          </w:p>
        </w:tc>
      </w:tr>
      <w:tr w:rsidTr="00067B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t>2 Prepare scanner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DB" w:rsidP="00067BDB">
            <w:pPr>
              <w:pStyle w:val="BodyText"/>
            </w:pPr>
            <w:r w:rsidRPr="00067BDB">
              <w:t xml:space="preserve">2.1 Scanner is set correctly for line images to be scanned </w:t>
            </w:r>
          </w:p>
          <w:p w:rsidR="00000000" w:rsidRPr="00067BDB" w:rsidP="00067BDB">
            <w:pPr>
              <w:pStyle w:val="BodyText"/>
            </w:pPr>
            <w:r w:rsidRPr="00067BDB">
              <w:t xml:space="preserve">2.2 Appropriate software is selected for scanning and processing line images </w:t>
            </w:r>
          </w:p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t>2.3 Adjustments are made to ensure quality of scanned image</w:t>
            </w:r>
          </w:p>
        </w:tc>
      </w:tr>
      <w:tr w:rsidTr="00067BD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t>3 Scan and check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DB" w:rsidP="00067BDB">
            <w:pPr>
              <w:pStyle w:val="BodyText"/>
            </w:pPr>
            <w:r w:rsidRPr="00067BDB">
              <w:t xml:space="preserve">3.1 Appropriate software is applied to scan and process line images </w:t>
            </w:r>
          </w:p>
          <w:p w:rsidR="00000000" w:rsidRPr="00067BDB" w:rsidP="00067BDB">
            <w:pPr>
              <w:pStyle w:val="BodyText"/>
            </w:pPr>
            <w:r w:rsidRPr="00067BDB">
              <w:t>3.2 Original line image i</w:t>
            </w:r>
            <w:r w:rsidRPr="00067BDB">
              <w:t xml:space="preserve">s scanned for reproduction according to design specifications </w:t>
            </w:r>
          </w:p>
          <w:p w:rsidR="00000000" w:rsidRPr="00067BDB" w:rsidP="00067BDB">
            <w:pPr>
              <w:pStyle w:val="BodyText"/>
            </w:pPr>
            <w:r w:rsidRPr="00067BDB">
              <w:t xml:space="preserve">3.3 Quality of scanned image is checked against job specifications and printing or reproduction requirements </w:t>
            </w:r>
          </w:p>
        </w:tc>
      </w:tr>
    </w:tbl>
    <w:p w:rsidR="00000000" w:rsidRPr="00067BDB" w:rsidP="00067BDB">
      <w:pPr>
        <w:pStyle w:val="BodyText"/>
      </w:pPr>
    </w:p>
    <w:p w:rsidR="00000000" w:rsidRPr="00067BDB" w:rsidP="00067BDB">
      <w:pPr>
        <w:pStyle w:val="AllowPageBreak"/>
      </w:pPr>
    </w:p>
    <w:p w:rsidR="00000000" w:rsidRPr="00067BDB" w:rsidP="00067BDB">
      <w:pPr>
        <w:pStyle w:val="Heading1"/>
      </w:pPr>
      <w:bookmarkStart w:id="5" w:name="O_696564"/>
      <w:bookmarkEnd w:id="5"/>
      <w:r w:rsidRPr="00067BDB">
        <w:t>Foundation Skills</w:t>
      </w:r>
    </w:p>
    <w:p w:rsidR="00000000" w:rsidRPr="00F0695C" w:rsidP="00F0695C">
      <w:pPr>
        <w:pStyle w:val="BodyText"/>
        <w:rPr>
          <w:i/>
        </w:rPr>
      </w:pPr>
      <w:r w:rsidRPr="00F0695C">
        <w:rPr>
          <w:rStyle w:val="Emphasis"/>
        </w:rPr>
        <w:t>This section describes language, literacy, num</w:t>
      </w:r>
      <w:r w:rsidRPr="00F0695C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067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DB" w:rsidP="00067BDB">
            <w:pPr>
              <w:pStyle w:val="BodyText"/>
            </w:pPr>
            <w:r w:rsidRPr="00067BD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DB" w:rsidP="00067BDB">
            <w:pPr>
              <w:pStyle w:val="BodyText"/>
            </w:pPr>
            <w:r w:rsidRPr="00067BDB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rPr>
                <w:rStyle w:val="SpecialBold"/>
              </w:rPr>
              <w:t>Description</w:t>
            </w:r>
          </w:p>
        </w:tc>
      </w:tr>
      <w:tr w:rsidTr="00067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t>1.1, 3.2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ListBullet"/>
              <w:rPr>
                <w:lang w:val="en-NZ"/>
              </w:rPr>
            </w:pPr>
            <w:r w:rsidRPr="00067BDB">
              <w:t>Recognises and interprets text to establish job requirements from information contained within relevant procedures and specifications</w:t>
            </w:r>
          </w:p>
        </w:tc>
      </w:tr>
      <w:tr w:rsidTr="00067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t xml:space="preserve">Numeracy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ListBullet"/>
              <w:rPr>
                <w:lang w:val="en-NZ"/>
              </w:rPr>
            </w:pPr>
            <w:r w:rsidRPr="00067BDB">
              <w:t>Interprets and analyses a range of mathematical information used in familiar and routine tasks</w:t>
            </w:r>
          </w:p>
        </w:tc>
      </w:tr>
      <w:tr w:rsidTr="00067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DB" w:rsidP="00067BDB">
            <w:pPr>
              <w:pStyle w:val="BodyText"/>
            </w:pPr>
            <w:r w:rsidRPr="00067BDB">
              <w:t>Get the wo</w:t>
            </w:r>
            <w:r w:rsidRPr="00067BDB">
              <w:t>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t>1.1, 1.2, 2.2, 2.3,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DB" w:rsidP="00067BDB">
            <w:pPr>
              <w:pStyle w:val="ListBullet"/>
            </w:pPr>
            <w:r w:rsidRPr="00067BDB">
              <w:t>Takes responsibility for planning and organising own workload, and initiates standard procedures when responding to familiar problems within immediate context</w:t>
            </w:r>
          </w:p>
          <w:p w:rsidR="00000000" w:rsidRPr="00067BDB" w:rsidP="00067BDB">
            <w:pPr>
              <w:pStyle w:val="ListBullet"/>
            </w:pPr>
            <w:r w:rsidRPr="00067BDB">
              <w:t>Understands purposes, specific functions and key features o</w:t>
            </w:r>
            <w:r w:rsidRPr="00067BDB">
              <w:t xml:space="preserve">f common digital systems and tools and operates them effectively to create and save files in required format </w:t>
            </w:r>
          </w:p>
        </w:tc>
      </w:tr>
    </w:tbl>
    <w:p w:rsidR="00000000" w:rsidRPr="00067BDB" w:rsidP="00067BDB">
      <w:pPr>
        <w:pStyle w:val="BodyText"/>
      </w:pPr>
    </w:p>
    <w:p w:rsidR="00000000" w:rsidRPr="00067BDB" w:rsidP="00067BDB">
      <w:pPr>
        <w:pStyle w:val="AllowPageBreak"/>
      </w:pPr>
    </w:p>
    <w:p w:rsidR="00000000" w:rsidRPr="00067BDB" w:rsidP="00067BDB">
      <w:pPr>
        <w:pStyle w:val="Heading1"/>
      </w:pPr>
      <w:bookmarkStart w:id="6" w:name="O_696566"/>
      <w:bookmarkEnd w:id="6"/>
      <w:r w:rsidRPr="00067BD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67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DB" w:rsidP="00067BDB">
            <w:pPr>
              <w:pStyle w:val="BodyText"/>
            </w:pPr>
            <w:r w:rsidRPr="00067BDB">
              <w:rPr>
                <w:rStyle w:val="SpecialBold"/>
              </w:rPr>
              <w:t xml:space="preserve">Code and title </w:t>
            </w:r>
          </w:p>
          <w:p w:rsidR="00000000" w:rsidRPr="00067BDB" w:rsidP="00067BDB">
            <w:pPr>
              <w:pStyle w:val="BodyText"/>
            </w:pPr>
            <w:r w:rsidRPr="00067BD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DB" w:rsidP="00067BDB">
            <w:pPr>
              <w:pStyle w:val="BodyText"/>
            </w:pPr>
            <w:r w:rsidRPr="00067BDB">
              <w:rPr>
                <w:rStyle w:val="SpecialBold"/>
              </w:rPr>
              <w:t>Code and title</w:t>
            </w:r>
          </w:p>
          <w:p w:rsidR="00000000" w:rsidRPr="00067BDB" w:rsidP="00067BDB">
            <w:pPr>
              <w:pStyle w:val="BodyText"/>
            </w:pPr>
            <w:r w:rsidRPr="00067BD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DB" w:rsidP="00067BDB">
            <w:pPr>
              <w:pStyle w:val="BodyText"/>
            </w:pPr>
            <w:r w:rsidRPr="00067BD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rPr>
                <w:rStyle w:val="SpecialBold"/>
              </w:rPr>
              <w:t>Equivalence status</w:t>
            </w:r>
          </w:p>
        </w:tc>
      </w:tr>
      <w:tr w:rsidTr="00067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t>ICPPRP286 Scan images for reproduction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t>ICPPP286A Scan images for reproduction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DB" w:rsidP="00067BDB">
            <w:pPr>
              <w:pStyle w:val="BodyText"/>
            </w:pPr>
            <w:r w:rsidRPr="00067BDB">
              <w:t>Equivalent unit</w:t>
            </w:r>
          </w:p>
        </w:tc>
      </w:tr>
    </w:tbl>
    <w:p w:rsidR="00000000" w:rsidRPr="00067BDB" w:rsidP="00067BDB">
      <w:pPr>
        <w:pStyle w:val="BodyText"/>
      </w:pPr>
    </w:p>
    <w:p w:rsidR="00000000" w:rsidRPr="00067BDB" w:rsidP="00067BDB">
      <w:pPr>
        <w:pStyle w:val="AllowPageBreak"/>
      </w:pPr>
    </w:p>
    <w:p w:rsidR="00000000" w:rsidRPr="00067BDB" w:rsidP="00067BDB">
      <w:pPr>
        <w:pStyle w:val="Heading1"/>
      </w:pPr>
      <w:bookmarkStart w:id="7" w:name="O_696573"/>
      <w:bookmarkEnd w:id="7"/>
      <w:r w:rsidRPr="00067BDB">
        <w:t>Links</w:t>
      </w:r>
    </w:p>
    <w:p w:rsidR="00000000" w:rsidRPr="00067BDB" w:rsidP="00F0695C">
      <w:pPr>
        <w:pStyle w:val="BodyText"/>
      </w:pPr>
      <w:r w:rsidRPr="00067B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9056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67BDB" w:rsidP="00F0695C">
      <w:pPr>
        <w:pStyle w:val="BodyText"/>
        <w:sectPr w:rsidSect="00067B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7BDB" w:rsidP="00067BDB">
      <w:pPr>
        <w:pStyle w:val="SuperHeading"/>
      </w:pPr>
      <w:r w:rsidRPr="00067BDB">
        <w:t xml:space="preserve">Assessment </w:t>
      </w:r>
      <w:r w:rsidRPr="00067BDB">
        <w:t>Requirements for ICPPRP286 Scan images for reproduction</w:t>
      </w:r>
    </w:p>
    <w:p w:rsidR="00000000" w:rsidRPr="00067BDB" w:rsidP="00067BDB">
      <w:pPr>
        <w:pStyle w:val="Heading1"/>
      </w:pPr>
      <w:bookmarkStart w:id="8" w:name="O_696568"/>
      <w:bookmarkEnd w:id="8"/>
      <w:r w:rsidRPr="00067B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67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DB" w:rsidP="00067BDB">
            <w:pPr>
              <w:pStyle w:val="BodyText"/>
            </w:pPr>
            <w:r w:rsidRPr="00067BD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rPr>
                <w:rStyle w:val="SpecialBold"/>
              </w:rPr>
              <w:t>Comments</w:t>
            </w:r>
          </w:p>
        </w:tc>
      </w:tr>
      <w:tr w:rsidTr="00067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BDB">
            <w:pPr>
              <w:pStyle w:val="BodyText"/>
              <w:rPr>
                <w:lang w:val="en-NZ"/>
              </w:rPr>
            </w:pPr>
            <w:r w:rsidRPr="00067BD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BDB" w:rsidP="00067BDB">
            <w:pPr>
              <w:pStyle w:val="BodyText"/>
            </w:pPr>
            <w:r w:rsidRPr="00067BDB">
              <w:t>This version first released with ICP Printing and Graphic Arts Training Package Version 1.0.</w:t>
            </w:r>
          </w:p>
        </w:tc>
      </w:tr>
    </w:tbl>
    <w:p w:rsidR="00000000" w:rsidRPr="00067BDB" w:rsidP="00067BDB">
      <w:pPr>
        <w:pStyle w:val="BodyText"/>
      </w:pPr>
    </w:p>
    <w:p w:rsidR="00000000" w:rsidRPr="00067BDB" w:rsidP="00067BDB">
      <w:pPr>
        <w:pStyle w:val="AllowPageBreak"/>
      </w:pPr>
    </w:p>
    <w:p w:rsidR="00000000" w:rsidRPr="00067BDB" w:rsidP="00067BDB">
      <w:pPr>
        <w:pStyle w:val="Heading1"/>
      </w:pPr>
      <w:bookmarkStart w:id="9" w:name="O_696569"/>
      <w:bookmarkEnd w:id="9"/>
      <w:r w:rsidRPr="00067BDB">
        <w:t>Performance Evidence</w:t>
      </w:r>
    </w:p>
    <w:p w:rsidR="00000000" w:rsidRPr="00067BDB" w:rsidP="00F0695C">
      <w:pPr>
        <w:pStyle w:val="BodyText"/>
      </w:pPr>
      <w:r w:rsidRPr="00067BDB">
        <w:t>Evidence of the ability to:</w:t>
      </w:r>
    </w:p>
    <w:p w:rsidR="00000000" w:rsidRPr="00067BDB" w:rsidP="00067BDB">
      <w:pPr>
        <w:pStyle w:val="ListBullet"/>
      </w:pPr>
      <w:r w:rsidRPr="00067BDB">
        <w:t>use desktop flat-bed scanner and reproduce THREE line originals, ensuring quality of scanned image meets specified quality standards and final media requirements</w:t>
      </w:r>
    </w:p>
    <w:p w:rsidR="00000000" w:rsidRPr="00067BDB" w:rsidP="00067BDB">
      <w:pPr>
        <w:pStyle w:val="ListBullet"/>
      </w:pPr>
      <w:r w:rsidRPr="00067BDB">
        <w:t>locate and use task-relevant information from a variety of inform</w:t>
      </w:r>
      <w:r w:rsidRPr="00067BDB">
        <w:t>ation sources</w:t>
      </w:r>
    </w:p>
    <w:p w:rsidR="00000000" w:rsidRPr="00067BDB" w:rsidP="00067BDB">
      <w:pPr>
        <w:pStyle w:val="ListBullet"/>
      </w:pPr>
      <w:r w:rsidRPr="00067BDB">
        <w:t>ensure underlying skill of scanning images are transferable across design and pre-press sectors</w:t>
      </w:r>
    </w:p>
    <w:p w:rsidR="00000000" w:rsidRPr="00067BDB" w:rsidP="00067BDB">
      <w:pPr>
        <w:pStyle w:val="ListBullet"/>
      </w:pPr>
      <w:r w:rsidRPr="00067BDB">
        <w:t>identify substrate for reproduction and ensure quality of scanned image is suitable for the identified printing processes.</w:t>
      </w:r>
    </w:p>
    <w:p w:rsidR="00000000" w:rsidRPr="00067BDB" w:rsidP="00067BDB">
      <w:pPr>
        <w:pStyle w:val="BodyText"/>
      </w:pPr>
    </w:p>
    <w:p w:rsidR="00000000" w:rsidRPr="00067BDB" w:rsidP="00F0695C">
      <w:pPr>
        <w:pStyle w:val="BodyText"/>
      </w:pPr>
      <w:r w:rsidRPr="00067BDB">
        <w:t>Note: If a specific vo</w:t>
      </w:r>
      <w:r w:rsidRPr="00067BDB">
        <w:t>lume or frequency is not stated, then evidence must be provided at least once.</w:t>
      </w:r>
    </w:p>
    <w:p w:rsidR="00000000" w:rsidRPr="00067BDB" w:rsidP="00067BDB">
      <w:pPr>
        <w:pStyle w:val="Heading1"/>
      </w:pPr>
      <w:bookmarkStart w:id="10" w:name="O_696570"/>
      <w:bookmarkEnd w:id="10"/>
      <w:r w:rsidRPr="00067BDB">
        <w:t>Knowledge Evidence</w:t>
      </w:r>
    </w:p>
    <w:p w:rsidR="00000000" w:rsidRPr="00067BDB" w:rsidP="00F0695C">
      <w:pPr>
        <w:pStyle w:val="BodyText"/>
      </w:pPr>
      <w:r w:rsidRPr="00067BDB">
        <w:t>To complete the unit requirements safely and effectively, the individual must:</w:t>
      </w:r>
    </w:p>
    <w:p w:rsidR="00000000" w:rsidRPr="00067BDB" w:rsidP="00067BDB">
      <w:pPr>
        <w:pStyle w:val="ListBullet"/>
      </w:pPr>
      <w:r w:rsidRPr="00067BDB">
        <w:t>describe relevant printing processes and electronic media</w:t>
      </w:r>
    </w:p>
    <w:p w:rsidR="00000000" w:rsidRPr="00067BDB" w:rsidP="00067BDB">
      <w:pPr>
        <w:pStyle w:val="ListBullet"/>
      </w:pPr>
      <w:r w:rsidRPr="00067BDB">
        <w:t xml:space="preserve">identify scanning requirements </w:t>
      </w:r>
    </w:p>
    <w:p w:rsidR="00000000" w:rsidRPr="00067BDB" w:rsidP="00067BDB">
      <w:pPr>
        <w:pStyle w:val="ListBullet"/>
      </w:pPr>
      <w:r w:rsidRPr="00067BDB">
        <w:t>describe characteristics of a line original</w:t>
      </w:r>
    </w:p>
    <w:p w:rsidR="00000000" w:rsidRPr="00067BDB" w:rsidP="00067BDB">
      <w:pPr>
        <w:pStyle w:val="ListBullet"/>
      </w:pPr>
      <w:r w:rsidRPr="00067BDB">
        <w:t>outline factors that determine line scanning resolution</w:t>
      </w:r>
    </w:p>
    <w:p w:rsidR="00000000" w:rsidRPr="00067BDB" w:rsidP="00067BDB">
      <w:pPr>
        <w:pStyle w:val="ListBullet"/>
      </w:pPr>
      <w:r w:rsidRPr="00067BDB">
        <w:t>name controls that exist within the software for line scanning</w:t>
      </w:r>
    </w:p>
    <w:p w:rsidR="00000000" w:rsidRPr="00067BDB" w:rsidP="00067BDB">
      <w:pPr>
        <w:pStyle w:val="ListBullet"/>
      </w:pPr>
      <w:r w:rsidRPr="00067BDB">
        <w:t>name essential hardware specifications and software requireme</w:t>
      </w:r>
      <w:r w:rsidRPr="00067BDB">
        <w:t>nts for line scanning</w:t>
      </w:r>
    </w:p>
    <w:p w:rsidR="00000000" w:rsidRPr="00067BDB" w:rsidP="00067BDB">
      <w:pPr>
        <w:pStyle w:val="ListBullet"/>
      </w:pPr>
      <w:r w:rsidRPr="00067BDB">
        <w:t>outline specific software requirements to process and output the image</w:t>
      </w:r>
    </w:p>
    <w:p w:rsidR="00000000" w:rsidRPr="00067BDB" w:rsidP="00067BDB">
      <w:pPr>
        <w:pStyle w:val="ListBullet"/>
      </w:pPr>
      <w:r w:rsidRPr="00067BDB">
        <w:t xml:space="preserve">outline work health and safety (WHS) concerns of operating a scanner and standards that relate to working for periods of time on computers </w:t>
      </w:r>
    </w:p>
    <w:p w:rsidR="00000000" w:rsidRPr="00067BDB" w:rsidP="00067BDB">
      <w:pPr>
        <w:pStyle w:val="ListBullet"/>
      </w:pPr>
      <w:r w:rsidRPr="00067BDB">
        <w:t>list manuals, safety an</w:t>
      </w:r>
      <w:r w:rsidRPr="00067BDB">
        <w:t>d other documentation relevant to this task, and identify where are they kept and what information is included in these documents.</w:t>
      </w:r>
    </w:p>
    <w:p w:rsidR="00000000" w:rsidRPr="00067BDB" w:rsidP="00067BDB">
      <w:pPr>
        <w:pStyle w:val="AllowPageBreak"/>
      </w:pPr>
    </w:p>
    <w:p w:rsidR="00000000" w:rsidRPr="00067BDB" w:rsidP="00067BDB">
      <w:pPr>
        <w:pStyle w:val="Heading1"/>
      </w:pPr>
      <w:bookmarkStart w:id="11" w:name="O_696571"/>
      <w:bookmarkEnd w:id="11"/>
      <w:r w:rsidRPr="00067BDB">
        <w:t>Assessment Conditions</w:t>
      </w:r>
    </w:p>
    <w:p w:rsidR="00000000" w:rsidRPr="00067BDB" w:rsidP="00F0695C">
      <w:pPr>
        <w:pStyle w:val="BodyText"/>
      </w:pPr>
      <w:r w:rsidRPr="00067BDB">
        <w:t xml:space="preserve">Gather evidence to demonstrate consistent performance in conditions that are safe and </w:t>
      </w:r>
      <w:r w:rsidRPr="00067BDB">
        <w:t>replicate the workplace. Noise levels, production flow, interruptions and time variances must be typical of those experienced in the Pre-Press field of work and include access to special purpose tools, equipment and industry software packages.</w:t>
      </w:r>
    </w:p>
    <w:p w:rsidR="00000000" w:rsidRPr="00067BDB" w:rsidP="00F0695C">
      <w:pPr>
        <w:pStyle w:val="BodyText"/>
      </w:pPr>
      <w:r w:rsidRPr="00067BDB">
        <w:t>Assessors m</w:t>
      </w:r>
      <w:r w:rsidRPr="00067BDB">
        <w:t>ust satisfy NVR/AQTF assessor requirements.</w:t>
      </w:r>
    </w:p>
    <w:p w:rsidR="00000000" w:rsidRPr="00067BDB" w:rsidP="00067BDB">
      <w:pPr>
        <w:pStyle w:val="Heading1"/>
      </w:pPr>
      <w:bookmarkStart w:id="12" w:name="O_696574"/>
      <w:bookmarkEnd w:id="12"/>
      <w:r w:rsidRPr="00067BDB">
        <w:t>Links</w:t>
      </w:r>
    </w:p>
    <w:p w:rsidR="00000000" w:rsidRPr="00067BDB" w:rsidP="00F0695C">
      <w:pPr>
        <w:pStyle w:val="BodyText"/>
      </w:pPr>
      <w:r w:rsidRPr="00067B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9056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67BDB" w:rsidP="00067BDB"/>
    <w:sectPr w:rsidSect="00067B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B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BDB" w:rsidRPr="00F0695C" w:rsidP="00F069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B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95C" w:rsidP="00067B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695C" w:rsidP="00067B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0695C" w:rsidP="00067B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BDB" w:rsidP="00067B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695C">
      <w:t>Approved</w:t>
    </w:r>
    <w:r w:rsidR="00F069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69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695C">
      <w:rPr>
        <w:noProof/>
      </w:rPr>
      <w:t>4</w:t>
    </w:r>
    <w:r>
      <w:rPr>
        <w:noProof/>
      </w:rPr>
      <w:fldChar w:fldCharType="end"/>
    </w:r>
  </w:p>
  <w:p w:rsidR="00067BDB" w:rsidP="00067B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69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695C">
      <w:t>Manufacturing Industry Skills Alliance</w:t>
    </w:r>
    <w:r w:rsidR="00F0695C">
      <w:fldChar w:fldCharType="end"/>
    </w:r>
  </w:p>
  <w:p w:rsidR="00067BDB" w:rsidP="00067B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B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9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BDB" w:rsidRPr="00F0695C" w:rsidP="00F069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B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95C" w:rsidRPr="002D2AF8" w:rsidP="00067B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ICPPRP286 Scan images for reproduction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695C" w:rsidP="00067B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BDB" w:rsidRPr="002D2AF8" w:rsidP="00067B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695C">
      <w:t>ICPPRP286 Scan images for reproduction</w:t>
    </w:r>
    <w:r w:rsidR="00F069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695C">
      <w:rPr>
        <w:noProof/>
      </w:rPr>
      <w:t>2 March 2025</w:t>
    </w:r>
    <w:r>
      <w:fldChar w:fldCharType="end"/>
    </w:r>
  </w:p>
  <w:p w:rsidR="00067BDB" w:rsidP="00067B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EAE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1E17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B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B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B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B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B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B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B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B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B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B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B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BDB"/>
  </w:style>
  <w:style w:type="character" w:customStyle="1" w:styleId="Heading1Char">
    <w:name w:val="Heading 1 Char"/>
    <w:basedOn w:val="DefaultParagraphFont"/>
    <w:link w:val="Heading1"/>
    <w:rsid w:val="00067B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B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B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7B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7BDB"/>
    <w:rPr>
      <w:b/>
      <w:spacing w:val="0"/>
    </w:rPr>
  </w:style>
  <w:style w:type="character" w:styleId="Emphasis">
    <w:name w:val="Emphasis"/>
    <w:basedOn w:val="DefaultParagraphFont"/>
    <w:qFormat/>
    <w:rsid w:val="00067BDB"/>
    <w:rPr>
      <w:i/>
    </w:rPr>
  </w:style>
  <w:style w:type="paragraph" w:customStyle="1" w:styleId="SuperHeading">
    <w:name w:val="SuperHeading"/>
    <w:basedOn w:val="Normal"/>
    <w:rsid w:val="00067B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B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7B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B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B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B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B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B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B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B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B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B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B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B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B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B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7B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7B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7B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B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B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7B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7B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B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B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B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B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B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B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B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B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7B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B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B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BDB"/>
  </w:style>
  <w:style w:type="paragraph" w:styleId="TableofFigures">
    <w:name w:val="table of figures"/>
    <w:basedOn w:val="Normal"/>
    <w:next w:val="Normal"/>
    <w:semiHidden/>
    <w:rsid w:val="00067B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B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7BDB"/>
    <w:rPr>
      <w:rFonts w:ascii="Wingdings" w:hAnsi="Wingdings"/>
    </w:rPr>
  </w:style>
  <w:style w:type="paragraph" w:customStyle="1" w:styleId="TableHeading">
    <w:name w:val="Table Heading"/>
    <w:basedOn w:val="HeadingBase"/>
    <w:rsid w:val="00067B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BDB"/>
    <w:rPr>
      <w:color w:val="0033CC"/>
      <w:u w:val="none"/>
    </w:rPr>
  </w:style>
  <w:style w:type="paragraph" w:customStyle="1" w:styleId="BodyTextRight">
    <w:name w:val="Body Text Right"/>
    <w:basedOn w:val="BodyText"/>
    <w:rsid w:val="00067B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B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B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B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B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B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BDB"/>
    <w:rPr>
      <w:sz w:val="32"/>
    </w:rPr>
  </w:style>
  <w:style w:type="paragraph" w:customStyle="1" w:styleId="HeadingProcedure">
    <w:name w:val="Heading Procedure"/>
    <w:basedOn w:val="HeadingBase"/>
    <w:next w:val="Normal"/>
    <w:rsid w:val="00067B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BDB"/>
    <w:pPr>
      <w:spacing w:before="60" w:after="60"/>
    </w:pPr>
  </w:style>
  <w:style w:type="paragraph" w:styleId="ListContinue">
    <w:name w:val="List Continue"/>
    <w:basedOn w:val="List"/>
    <w:rsid w:val="00067BDB"/>
    <w:pPr>
      <w:ind w:firstLine="0"/>
    </w:pPr>
  </w:style>
  <w:style w:type="paragraph" w:customStyle="1" w:styleId="ListNote">
    <w:name w:val="List Note"/>
    <w:basedOn w:val="List"/>
    <w:rsid w:val="00067B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B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B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BDB"/>
    <w:rPr>
      <w:rFonts w:ascii="Courier New" w:hAnsi="Courier New"/>
    </w:rPr>
  </w:style>
  <w:style w:type="paragraph" w:customStyle="1" w:styleId="NoteBullet">
    <w:name w:val="Note Bullet"/>
    <w:basedOn w:val="Note"/>
    <w:rsid w:val="00067B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B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B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B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B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7B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B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BDB"/>
    <w:rPr>
      <w:b/>
      <w:smallCaps/>
    </w:rPr>
  </w:style>
  <w:style w:type="paragraph" w:customStyle="1" w:styleId="TableListNumber">
    <w:name w:val="Table List Number"/>
    <w:basedOn w:val="ListNumber"/>
    <w:rsid w:val="00067B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B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BDB"/>
    <w:pPr>
      <w:numPr>
        <w:numId w:val="8"/>
      </w:numPr>
    </w:pPr>
  </w:style>
  <w:style w:type="paragraph" w:customStyle="1" w:styleId="ListAlpha2">
    <w:name w:val="List Alpha 2"/>
    <w:basedOn w:val="List2"/>
    <w:rsid w:val="00067BDB"/>
    <w:pPr>
      <w:numPr>
        <w:numId w:val="7"/>
      </w:numPr>
    </w:pPr>
  </w:style>
  <w:style w:type="paragraph" w:styleId="List2">
    <w:name w:val="List 2"/>
    <w:basedOn w:val="BodyText"/>
    <w:rsid w:val="00067B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B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B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B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B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B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7BDB"/>
    <w:pPr>
      <w:numPr>
        <w:numId w:val="3"/>
      </w:numPr>
    </w:pPr>
  </w:style>
  <w:style w:type="paragraph" w:styleId="ListContinue2">
    <w:name w:val="List Continue 2"/>
    <w:basedOn w:val="List2"/>
    <w:rsid w:val="00067BDB"/>
    <w:pPr>
      <w:ind w:firstLine="0"/>
    </w:pPr>
  </w:style>
  <w:style w:type="paragraph" w:styleId="ListContinue3">
    <w:name w:val="List Continue 3"/>
    <w:basedOn w:val="List3"/>
    <w:rsid w:val="00067BDB"/>
    <w:pPr>
      <w:ind w:left="1021" w:firstLine="0"/>
    </w:pPr>
  </w:style>
  <w:style w:type="paragraph" w:styleId="ListContinue4">
    <w:name w:val="List Continue 4"/>
    <w:basedOn w:val="List4"/>
    <w:rsid w:val="00067BDB"/>
    <w:pPr>
      <w:ind w:firstLine="0"/>
    </w:pPr>
  </w:style>
  <w:style w:type="paragraph" w:styleId="ListContinue5">
    <w:name w:val="List Continue 5"/>
    <w:basedOn w:val="List5"/>
    <w:rsid w:val="00067BDB"/>
    <w:pPr>
      <w:ind w:firstLine="0"/>
    </w:pPr>
  </w:style>
  <w:style w:type="paragraph" w:styleId="ListNumber3">
    <w:name w:val="List Number 3"/>
    <w:basedOn w:val="List3"/>
    <w:rsid w:val="00067BDB"/>
    <w:pPr>
      <w:numPr>
        <w:numId w:val="4"/>
      </w:numPr>
    </w:pPr>
  </w:style>
  <w:style w:type="paragraph" w:styleId="ListNumber4">
    <w:name w:val="List Number 4"/>
    <w:basedOn w:val="List4"/>
    <w:rsid w:val="00067BDB"/>
    <w:pPr>
      <w:numPr>
        <w:numId w:val="5"/>
      </w:numPr>
    </w:pPr>
  </w:style>
  <w:style w:type="paragraph" w:styleId="ListNumber5">
    <w:name w:val="List Number 5"/>
    <w:basedOn w:val="List5"/>
    <w:rsid w:val="00067BDB"/>
    <w:pPr>
      <w:numPr>
        <w:numId w:val="6"/>
      </w:numPr>
    </w:pPr>
  </w:style>
  <w:style w:type="paragraph" w:styleId="BlockText">
    <w:name w:val="Block Text"/>
    <w:basedOn w:val="Normal"/>
    <w:rsid w:val="00067B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B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BDB"/>
    <w:rPr>
      <w:sz w:val="16"/>
      <w:vertAlign w:val="superscript"/>
    </w:rPr>
  </w:style>
  <w:style w:type="character" w:customStyle="1" w:styleId="Symbols">
    <w:name w:val="Symbols"/>
    <w:basedOn w:val="DefaultParagraphFont"/>
    <w:rsid w:val="00067BDB"/>
    <w:rPr>
      <w:rFonts w:ascii="Symbol" w:hAnsi="Symbol"/>
    </w:rPr>
  </w:style>
  <w:style w:type="character" w:customStyle="1" w:styleId="MenuOptions">
    <w:name w:val="Menu Options"/>
    <w:basedOn w:val="DefaultParagraphFont"/>
    <w:rsid w:val="00067B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BDB"/>
    <w:rPr>
      <w:b/>
    </w:rPr>
  </w:style>
  <w:style w:type="character" w:customStyle="1" w:styleId="Underlined">
    <w:name w:val="Underlined"/>
    <w:basedOn w:val="DefaultParagraphFont"/>
    <w:rsid w:val="00067BDB"/>
    <w:rPr>
      <w:u w:val="single"/>
    </w:rPr>
  </w:style>
  <w:style w:type="paragraph" w:customStyle="1" w:styleId="TableBodyTextRight">
    <w:name w:val="Table Body Text Right"/>
    <w:basedOn w:val="TableBodyText"/>
    <w:rsid w:val="00067B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BDB"/>
    <w:rPr>
      <w:sz w:val="18"/>
    </w:rPr>
  </w:style>
  <w:style w:type="paragraph" w:customStyle="1" w:styleId="BodySmallRight">
    <w:name w:val="Body Small Right"/>
    <w:basedOn w:val="BodyTextRight"/>
    <w:rsid w:val="00067BDB"/>
    <w:rPr>
      <w:sz w:val="18"/>
      <w:szCs w:val="18"/>
    </w:rPr>
  </w:style>
  <w:style w:type="paragraph" w:customStyle="1" w:styleId="MarginEdition">
    <w:name w:val="Margin Edition"/>
    <w:basedOn w:val="MarginNote"/>
    <w:rsid w:val="00067B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BDB"/>
    <w:rPr>
      <w:sz w:val="2"/>
      <w:szCs w:val="2"/>
    </w:rPr>
  </w:style>
  <w:style w:type="character" w:customStyle="1" w:styleId="Small">
    <w:name w:val="Small"/>
    <w:basedOn w:val="DefaultParagraphFont"/>
    <w:rsid w:val="00067BDB"/>
    <w:rPr>
      <w:sz w:val="16"/>
    </w:rPr>
  </w:style>
  <w:style w:type="paragraph" w:customStyle="1" w:styleId="WideTable">
    <w:name w:val="Wide Table"/>
    <w:basedOn w:val="Normal"/>
    <w:rsid w:val="00067B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BDB"/>
  </w:style>
  <w:style w:type="paragraph" w:styleId="Quote">
    <w:name w:val="Quote"/>
    <w:basedOn w:val="Heading1"/>
    <w:link w:val="QuoteChar"/>
    <w:qFormat/>
    <w:rsid w:val="00067B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B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BDB"/>
    <w:pPr>
      <w:pageBreakBefore/>
    </w:pPr>
  </w:style>
  <w:style w:type="paragraph" w:customStyle="1" w:styleId="Border">
    <w:name w:val="Border"/>
    <w:basedOn w:val="Normal"/>
    <w:qFormat/>
    <w:rsid w:val="00067B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B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B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B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B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B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B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B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B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BDB"/>
    <w:rPr>
      <w:u w:val="single"/>
    </w:rPr>
  </w:style>
  <w:style w:type="character" w:customStyle="1" w:styleId="BoldandItalics">
    <w:name w:val="Bold and Italics"/>
    <w:qFormat/>
    <w:rsid w:val="00067BDB"/>
    <w:rPr>
      <w:b/>
      <w:i/>
      <w:u w:val="none"/>
    </w:rPr>
  </w:style>
  <w:style w:type="paragraph" w:styleId="BalloonText">
    <w:name w:val="Balloon Text"/>
    <w:basedOn w:val="Normal"/>
    <w:link w:val="BalloonTextChar"/>
    <w:rsid w:val="00067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B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B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B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B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B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BDB"/>
    <w:pPr>
      <w:spacing w:before="0" w:after="0"/>
    </w:pPr>
  </w:style>
  <w:style w:type="paragraph" w:customStyle="1" w:styleId="BodyTextBold">
    <w:name w:val="Body Text Bold"/>
    <w:basedOn w:val="BodyText"/>
    <w:qFormat/>
    <w:rsid w:val="00067BDB"/>
    <w:rPr>
      <w:b/>
    </w:rPr>
  </w:style>
  <w:style w:type="character" w:styleId="Hyperlink">
    <w:name w:val="Hyperlink"/>
    <w:basedOn w:val="DefaultParagraphFont"/>
    <w:uiPriority w:val="99"/>
    <w:unhideWhenUsed/>
    <w:rsid w:val="00F069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4684</Characters>
  <Application>Microsoft Office Word</Application>
  <DocSecurity>0</DocSecurity>
  <Lines>167</Lines>
  <Paragraphs>108</Paragraphs>
  <ScaleCrop>false</ScaleCrop>
  <Company>Author-it Software Corporation Ltd.</Company>
  <LinksUpToDate>false</LinksUpToDate>
  <CharactersWithSpaces>5325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ICPPRP286 Scan images for reproduction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2025-03-02T02:36:00Z</dcterms:created>
  <dcterms:modified xsi:type="dcterms:W3CDTF">2025-03-02T02:36:00Z</dcterms:modified>
</cp:coreProperties>
</file>