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308" w:rsidP="008F1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ICPPRP281 Design basic carton</w:t>
      </w:r>
      <w:r>
        <w:fldChar w:fldCharType="end"/>
      </w:r>
    </w:p>
    <w:p w:rsidR="008F1308" w:rsidP="008F1308">
      <w:pPr>
        <w:pStyle w:val="Version"/>
        <w:sectPr w:rsidSect="00053F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FEA" w:rsidP="00053FEA">
      <w:pPr>
        <w:pStyle w:val="SuperHeading"/>
      </w:pPr>
      <w:r w:rsidRPr="00053FEA">
        <w:t>ICPPRP281 Design basic carton</w:t>
      </w:r>
    </w:p>
    <w:p w:rsidR="00000000" w:rsidRPr="00053FEA" w:rsidP="00053FEA">
      <w:pPr>
        <w:pStyle w:val="Heading1"/>
      </w:pPr>
      <w:bookmarkStart w:id="1" w:name="O_696520"/>
      <w:bookmarkEnd w:id="1"/>
      <w:r w:rsidRPr="00053F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3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rPr>
                <w:rStyle w:val="SpecialBold"/>
              </w:rPr>
              <w:t>Comments</w:t>
            </w:r>
          </w:p>
        </w:tc>
      </w:tr>
      <w:tr w:rsidTr="00053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t>This version first released with ICP Printing and Graphic Arts Training Package Version 1.0.</w:t>
            </w:r>
          </w:p>
        </w:tc>
      </w:tr>
    </w:tbl>
    <w:p w:rsidR="00000000" w:rsidRPr="00053FEA" w:rsidP="00053FEA">
      <w:pPr>
        <w:pStyle w:val="BodyText"/>
      </w:pPr>
    </w:p>
    <w:p w:rsidR="00000000" w:rsidRPr="00053FEA" w:rsidP="00053FEA">
      <w:pPr>
        <w:pStyle w:val="AllowPageBreak"/>
      </w:pPr>
    </w:p>
    <w:p w:rsidR="00000000" w:rsidRPr="00053FEA" w:rsidP="00053FEA">
      <w:pPr>
        <w:pStyle w:val="Heading1"/>
      </w:pPr>
      <w:bookmarkStart w:id="2" w:name="O_696521"/>
      <w:bookmarkEnd w:id="2"/>
      <w:r w:rsidRPr="00053FEA">
        <w:t>Application</w:t>
      </w:r>
    </w:p>
    <w:p w:rsidR="00000000" w:rsidRPr="00053FEA" w:rsidP="008F1308">
      <w:pPr>
        <w:pStyle w:val="BodyText"/>
      </w:pPr>
      <w:r w:rsidRPr="00053FEA">
        <w:t>This unit describes the skills and knowledge required to design cartons using and a</w:t>
      </w:r>
      <w:r w:rsidRPr="00053FEA">
        <w:t>dapting existing templates.</w:t>
      </w:r>
    </w:p>
    <w:p w:rsidR="00000000" w:rsidRPr="00053FEA" w:rsidP="008F1308">
      <w:pPr>
        <w:pStyle w:val="BodyText"/>
      </w:pPr>
      <w:r w:rsidRPr="00053FEA">
        <w:t>It requires the individual to design a basic carton using known templates that meet the job specifications and then produce an accurate sample before the final design is sent for output.</w:t>
      </w:r>
    </w:p>
    <w:p w:rsidR="00000000" w:rsidRPr="00053FEA" w:rsidP="008F1308">
      <w:pPr>
        <w:pStyle w:val="BodyText"/>
      </w:pPr>
      <w:r w:rsidRPr="00053FEA">
        <w:t>It applies to individuals who perform a</w:t>
      </w:r>
      <w:r w:rsidRPr="00053FEA">
        <w:t xml:space="preserve"> range of mainly routine tasks in various sectors of the printing and graphic arts industry. They generally work under direct supervision, and use limited practical skills and fundamental knowledge in a defined context.</w:t>
      </w:r>
    </w:p>
    <w:p w:rsidR="00000000" w:rsidRPr="00053FEA" w:rsidP="008F1308">
      <w:pPr>
        <w:pStyle w:val="BodyText"/>
      </w:pPr>
      <w:r w:rsidRPr="00053FEA">
        <w:t>No licensing, legislative or certif</w:t>
      </w:r>
      <w:r w:rsidRPr="00053FEA">
        <w:t>ication requirements apply to this unit at the time of publication.</w:t>
      </w:r>
    </w:p>
    <w:p w:rsidR="00000000" w:rsidRPr="00053FEA" w:rsidP="00053FEA">
      <w:pPr>
        <w:pStyle w:val="Heading1"/>
      </w:pPr>
      <w:bookmarkStart w:id="3" w:name="O_696524"/>
      <w:bookmarkEnd w:id="3"/>
      <w:r w:rsidRPr="00053FEA">
        <w:t>Unit Sector</w:t>
      </w:r>
    </w:p>
    <w:p w:rsidR="00000000" w:rsidRPr="00053FEA" w:rsidP="008F1308">
      <w:pPr>
        <w:pStyle w:val="BodyText"/>
      </w:pPr>
      <w:r w:rsidRPr="00053FEA">
        <w:t>Pre-Press</w:t>
      </w:r>
    </w:p>
    <w:p w:rsidR="00000000" w:rsidRPr="00053FEA" w:rsidP="00053FEA">
      <w:pPr>
        <w:pStyle w:val="Heading1"/>
      </w:pPr>
      <w:bookmarkStart w:id="4" w:name="O_696525"/>
      <w:bookmarkEnd w:id="4"/>
      <w:r w:rsidRPr="00053FE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53F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rPr>
                <w:rStyle w:val="SpecialBold"/>
              </w:rPr>
              <w:t>PERFORMANCE CRITERIA</w:t>
            </w:r>
          </w:p>
        </w:tc>
      </w:tr>
      <w:tr w:rsidTr="00053F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F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1 Assess brief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t xml:space="preserve">1.1 All relevant information in the brief is checked, e.g. carton type, dimensions, material </w:t>
            </w:r>
          </w:p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 xml:space="preserve">1.2 All relevant requirements of the </w:t>
            </w:r>
            <w:r w:rsidRPr="00053FEA">
              <w:t xml:space="preserve">brief are assessed in line with enterprise specifications </w:t>
            </w:r>
          </w:p>
        </w:tc>
      </w:tr>
      <w:tr w:rsidTr="00053F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2 Select and modify template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t xml:space="preserve">2.1 Appropriate template is selected on the Computer Aided Design (CAD) system </w:t>
            </w:r>
          </w:p>
          <w:p w:rsidR="00000000" w:rsidRPr="00053FEA" w:rsidP="00053FEA">
            <w:pPr>
              <w:pStyle w:val="BodyText"/>
            </w:pPr>
            <w:r w:rsidRPr="00053FEA">
              <w:t xml:space="preserve">2.2 Height, width and depth and gluing flap dimensions are adjusted according to the client brief </w:t>
            </w:r>
          </w:p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2.3 Requirements for knife setting and stripping in production are checked and position is designed to have correct grain direction and maximise use of mater</w:t>
            </w:r>
            <w:r w:rsidRPr="00053FEA">
              <w:t xml:space="preserve">ial </w:t>
            </w:r>
          </w:p>
        </w:tc>
      </w:tr>
      <w:tr w:rsidTr="00053F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3 Use plotter to cut sample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t xml:space="preserve">3.1 Plotter is set up ready for downloading design </w:t>
            </w:r>
          </w:p>
          <w:p w:rsidR="00000000" w:rsidRPr="00053FEA" w:rsidP="00053FEA">
            <w:pPr>
              <w:pStyle w:val="BodyText"/>
            </w:pPr>
            <w:r w:rsidRPr="00053FEA">
              <w:t xml:space="preserve">3.2 Cutting and creasing depths are set </w:t>
            </w:r>
          </w:p>
          <w:p w:rsidR="00000000" w:rsidRPr="00053FEA" w:rsidP="00053FEA">
            <w:pPr>
              <w:pStyle w:val="BodyText"/>
            </w:pPr>
            <w:r w:rsidRPr="00053FEA">
              <w:t xml:space="preserve">3.3 Material is positioned correctly </w:t>
            </w:r>
          </w:p>
          <w:p w:rsidR="00000000" w:rsidRPr="00053FEA" w:rsidP="00053FEA">
            <w:pPr>
              <w:pStyle w:val="BodyText"/>
            </w:pPr>
            <w:r w:rsidRPr="00053FEA">
              <w:t>3.4 Plotter is operated safely according to manufacturer’s specifications and enterprise pr</w:t>
            </w:r>
            <w:r w:rsidRPr="00053FEA">
              <w:t xml:space="preserve">ocedures </w:t>
            </w:r>
          </w:p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 xml:space="preserve">3.5 Routine machine maintenance is carried out as required </w:t>
            </w:r>
          </w:p>
        </w:tc>
      </w:tr>
      <w:tr w:rsidTr="00053F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4 Assemble sample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t xml:space="preserve">4.1 Sample is cut by hand </w:t>
            </w:r>
          </w:p>
          <w:p w:rsidR="00000000" w:rsidRPr="00053FEA" w:rsidP="00053FEA">
            <w:pPr>
              <w:pStyle w:val="BodyText"/>
            </w:pPr>
            <w:r w:rsidRPr="00053FEA">
              <w:t xml:space="preserve">4.2 Cut sample is folded and glued by hand ensuring angles and construction are correct </w:t>
            </w:r>
          </w:p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4.3 Originals and elements are selected, scaled and</w:t>
            </w:r>
            <w:r w:rsidRPr="00053FEA">
              <w:t xml:space="preserve"> cropped appropriately to fit allocated grid space </w:t>
            </w:r>
          </w:p>
        </w:tc>
      </w:tr>
      <w:tr w:rsidTr="00053F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5 Check and adjust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t xml:space="preserve">5.1 Sample is checked to ensure conformance to the client brief </w:t>
            </w:r>
          </w:p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 xml:space="preserve">5.2 Design is adjusted if necessary to meet job specifications </w:t>
            </w:r>
          </w:p>
        </w:tc>
      </w:tr>
      <w:tr w:rsidTr="00053F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6 Output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t>6.1 Design is saved ready for d</w:t>
            </w:r>
            <w:r w:rsidRPr="00053FEA">
              <w:t xml:space="preserve">ownloading to forme cutter </w:t>
            </w:r>
          </w:p>
          <w:p w:rsidR="00000000" w:rsidRPr="00053FEA" w:rsidP="00053FEA">
            <w:pPr>
              <w:pStyle w:val="BodyText"/>
            </w:pPr>
            <w:r w:rsidRPr="00053FEA">
              <w:t xml:space="preserve">6.2 Design is outputted as keyline for artwork or as film </w:t>
            </w:r>
          </w:p>
          <w:p w:rsidR="00000000" w:rsidRPr="00053FEA" w:rsidP="00053FEA">
            <w:pPr>
              <w:pStyle w:val="BodyText"/>
            </w:pPr>
            <w:r w:rsidRPr="00053FEA">
              <w:t xml:space="preserve">6.3 Relevant paperwork is completed according to enterprise procedures </w:t>
            </w:r>
          </w:p>
        </w:tc>
      </w:tr>
    </w:tbl>
    <w:p w:rsidR="00000000" w:rsidRPr="00053FEA" w:rsidP="00053FEA">
      <w:pPr>
        <w:pStyle w:val="BodyText"/>
      </w:pPr>
    </w:p>
    <w:p w:rsidR="00000000" w:rsidRPr="00053FEA" w:rsidP="00053FEA">
      <w:pPr>
        <w:pStyle w:val="AllowPageBreak"/>
      </w:pPr>
    </w:p>
    <w:p w:rsidR="00000000" w:rsidRPr="00053FEA" w:rsidP="00053FEA">
      <w:pPr>
        <w:pStyle w:val="Heading1"/>
      </w:pPr>
      <w:bookmarkStart w:id="5" w:name="O_696526"/>
      <w:bookmarkEnd w:id="5"/>
      <w:r w:rsidRPr="00053FEA">
        <w:t>Foundation Skills</w:t>
      </w:r>
    </w:p>
    <w:p w:rsidR="00000000" w:rsidRPr="008F1308" w:rsidP="008F1308">
      <w:pPr>
        <w:pStyle w:val="BodyText"/>
        <w:rPr>
          <w:i/>
        </w:rPr>
      </w:pPr>
      <w:r w:rsidRPr="008F13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53F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rPr>
                <w:rStyle w:val="SpecialBold"/>
              </w:rPr>
              <w:t>Description</w:t>
            </w:r>
          </w:p>
        </w:tc>
      </w:tr>
      <w:tr w:rsidTr="00053F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1.1, 1.2, 2.2, 3.4, 5.1, 5.2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ListBullet"/>
              <w:rPr>
                <w:lang w:val="en-NZ"/>
              </w:rPr>
            </w:pPr>
            <w:r w:rsidRPr="00053FEA">
              <w:t>Recognises and int</w:t>
            </w:r>
            <w:r w:rsidRPr="00053FEA">
              <w:t xml:space="preserve">erprets text to establish job requirements from information contained within relevant </w:t>
            </w:r>
            <w:r w:rsidRPr="00053FEA">
              <w:t>procedures and specifications</w:t>
            </w:r>
          </w:p>
        </w:tc>
      </w:tr>
      <w:tr w:rsidTr="00053F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ListBullet"/>
              <w:rPr>
                <w:lang w:val="en-NZ"/>
              </w:rPr>
            </w:pPr>
            <w:r w:rsidRPr="00053FEA">
              <w:t>Completes workplace records and forms accurately and legibly using correct technical and enterprise specific vocabulary</w:t>
            </w:r>
          </w:p>
        </w:tc>
      </w:tr>
      <w:tr w:rsidTr="00053F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1.1, 2.2, 3.2, 4.2, 4.3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ListBullet"/>
              <w:rPr>
                <w:lang w:val="en-NZ"/>
              </w:rPr>
            </w:pPr>
            <w:r w:rsidRPr="00053FEA">
              <w:t>Interprets and analyses a range of mathematical information used in familiar and routine tasks</w:t>
            </w:r>
          </w:p>
        </w:tc>
      </w:tr>
      <w:tr w:rsidTr="00053F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1.2, 3.4, 6.3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ListBullet"/>
              <w:rPr>
                <w:lang w:val="en-NZ"/>
              </w:rPr>
            </w:pPr>
            <w:r w:rsidRPr="00053FEA">
              <w:t>Complies with legislative requirements and follows organisational policies and proce</w:t>
            </w:r>
            <w:r w:rsidRPr="00053FEA">
              <w:t>dures relevant to own role</w:t>
            </w:r>
          </w:p>
        </w:tc>
      </w:tr>
      <w:tr w:rsidTr="00053F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1.1, 2.1-2.3, 3.1-3.3, 3.5, 4.1-4.3, 5.1, 5.2,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ListBullet"/>
            </w:pPr>
            <w:r w:rsidRPr="00053FEA">
              <w:t xml:space="preserve">Determines priorities and sequences steps involved in clearly defined, familiar tasks and identifies and assembles resources required </w:t>
            </w:r>
          </w:p>
          <w:p w:rsidR="00000000" w:rsidRPr="00053FEA" w:rsidP="00053FEA">
            <w:pPr>
              <w:pStyle w:val="ListBullet"/>
            </w:pPr>
            <w:r w:rsidRPr="00053FEA">
              <w:t>Takes responsibility for planning and organising own workload, and Initiates standard procedures when responding to familiar problems within immediate context</w:t>
            </w:r>
          </w:p>
          <w:p w:rsidR="00000000" w:rsidRPr="00053FEA" w:rsidP="00053FEA">
            <w:pPr>
              <w:pStyle w:val="ListBullet"/>
            </w:pPr>
            <w:r w:rsidRPr="00053FEA">
              <w:t>Follows routine procedures for using digital technology by reading data from electronic monitorin</w:t>
            </w:r>
            <w:r w:rsidRPr="00053FEA">
              <w:t>g and control systems</w:t>
            </w:r>
          </w:p>
        </w:tc>
      </w:tr>
    </w:tbl>
    <w:p w:rsidR="00000000" w:rsidRPr="00053FEA" w:rsidP="00053FEA">
      <w:pPr>
        <w:pStyle w:val="BodyText"/>
      </w:pPr>
    </w:p>
    <w:p w:rsidR="00000000" w:rsidRPr="00053FEA" w:rsidP="00053FEA">
      <w:pPr>
        <w:pStyle w:val="AllowPageBreak"/>
      </w:pPr>
    </w:p>
    <w:p w:rsidR="00000000" w:rsidRPr="00053FEA" w:rsidP="00053FEA">
      <w:pPr>
        <w:pStyle w:val="Heading1"/>
      </w:pPr>
      <w:bookmarkStart w:id="6" w:name="O_696528"/>
      <w:bookmarkEnd w:id="6"/>
      <w:r w:rsidRPr="00053FE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53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rPr>
                <w:rStyle w:val="SpecialBold"/>
              </w:rPr>
              <w:t xml:space="preserve">Code and title </w:t>
            </w:r>
          </w:p>
          <w:p w:rsidR="00000000" w:rsidRPr="00053FEA" w:rsidP="00053FEA">
            <w:pPr>
              <w:pStyle w:val="BodyText"/>
            </w:pPr>
            <w:r w:rsidRPr="00053FE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rPr>
                <w:rStyle w:val="SpecialBold"/>
              </w:rPr>
              <w:t>Code and title</w:t>
            </w:r>
          </w:p>
          <w:p w:rsidR="00000000" w:rsidRPr="00053FEA" w:rsidP="00053FEA">
            <w:pPr>
              <w:pStyle w:val="BodyText"/>
            </w:pPr>
            <w:r w:rsidRPr="00053FE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rPr>
                <w:rStyle w:val="SpecialBold"/>
              </w:rPr>
              <w:t>Equivalence status</w:t>
            </w:r>
          </w:p>
        </w:tc>
      </w:tr>
      <w:tr w:rsidTr="00053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ICPPRP281 Design basic carton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ICPPP281C Design basic carton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FEA">
            <w:pPr>
              <w:pStyle w:val="BodyText"/>
              <w:rPr>
                <w:lang w:val="en-NZ"/>
              </w:rPr>
            </w:pPr>
            <w:r w:rsidRPr="00053FE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FEA" w:rsidP="00053FEA">
            <w:pPr>
              <w:pStyle w:val="BodyText"/>
            </w:pPr>
            <w:r w:rsidRPr="00053FEA">
              <w:t>Equivalent unit</w:t>
            </w:r>
          </w:p>
        </w:tc>
      </w:tr>
    </w:tbl>
    <w:p w:rsidR="00000000" w:rsidRPr="00053FEA" w:rsidP="00053FEA">
      <w:pPr>
        <w:pStyle w:val="BodyText"/>
      </w:pPr>
    </w:p>
    <w:p w:rsidR="00000000" w:rsidRPr="00053FEA" w:rsidP="00053FEA">
      <w:pPr>
        <w:pStyle w:val="AllowPageBreak"/>
      </w:pPr>
    </w:p>
    <w:p w:rsidR="00000000" w:rsidRPr="00053FEA" w:rsidP="00053FEA">
      <w:pPr>
        <w:pStyle w:val="Heading1"/>
      </w:pPr>
      <w:bookmarkStart w:id="7" w:name="O_696535"/>
      <w:bookmarkEnd w:id="7"/>
      <w:r w:rsidRPr="00053FEA">
        <w:t>Links</w:t>
      </w:r>
    </w:p>
    <w:p w:rsidR="00000000" w:rsidRPr="00053FEA" w:rsidP="008F1308">
      <w:pPr>
        <w:pStyle w:val="BodyText"/>
      </w:pPr>
      <w:r w:rsidRPr="00053F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51FF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53FEA" w:rsidP="00053FEA"/>
    <w:sectPr w:rsidSect="00053F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EA" w:rsidRPr="008F1308" w:rsidP="008F1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08" w:rsidP="00053F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308" w:rsidP="00053F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1308" w:rsidP="00053F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FEA" w:rsidRPr="008F1308" w:rsidP="008F1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F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08" w:rsidRPr="002D2AF8" w:rsidP="00053F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ICPPRP281 Design basic carton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F1308" w:rsidP="00053F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6CE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8F4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F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F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F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F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F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F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F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F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F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F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F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FEA"/>
  </w:style>
  <w:style w:type="character" w:customStyle="1" w:styleId="Heading1Char">
    <w:name w:val="Heading 1 Char"/>
    <w:basedOn w:val="DefaultParagraphFont"/>
    <w:link w:val="Heading1"/>
    <w:rsid w:val="00053F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F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F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F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FEA"/>
    <w:rPr>
      <w:b/>
      <w:spacing w:val="0"/>
    </w:rPr>
  </w:style>
  <w:style w:type="character" w:styleId="Emphasis">
    <w:name w:val="Emphasis"/>
    <w:basedOn w:val="DefaultParagraphFont"/>
    <w:qFormat/>
    <w:rsid w:val="00053FEA"/>
    <w:rPr>
      <w:i/>
    </w:rPr>
  </w:style>
  <w:style w:type="paragraph" w:customStyle="1" w:styleId="SuperHeading">
    <w:name w:val="SuperHeading"/>
    <w:basedOn w:val="Normal"/>
    <w:rsid w:val="00053F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F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F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F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F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F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F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F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F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F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F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F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F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F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F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F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F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F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F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F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F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F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F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F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F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F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F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F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F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F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F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F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F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F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F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F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F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F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FEA"/>
  </w:style>
  <w:style w:type="paragraph" w:styleId="TableofFigures">
    <w:name w:val="table of figures"/>
    <w:basedOn w:val="Normal"/>
    <w:next w:val="Normal"/>
    <w:semiHidden/>
    <w:rsid w:val="00053F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F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FEA"/>
    <w:rPr>
      <w:rFonts w:ascii="Wingdings" w:hAnsi="Wingdings"/>
    </w:rPr>
  </w:style>
  <w:style w:type="paragraph" w:customStyle="1" w:styleId="TableHeading">
    <w:name w:val="Table Heading"/>
    <w:basedOn w:val="HeadingBase"/>
    <w:rsid w:val="00053F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FEA"/>
    <w:rPr>
      <w:color w:val="0033CC"/>
      <w:u w:val="none"/>
    </w:rPr>
  </w:style>
  <w:style w:type="paragraph" w:customStyle="1" w:styleId="BodyTextRight">
    <w:name w:val="Body Text Right"/>
    <w:basedOn w:val="BodyText"/>
    <w:rsid w:val="00053F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F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F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F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F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F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FEA"/>
    <w:rPr>
      <w:sz w:val="32"/>
    </w:rPr>
  </w:style>
  <w:style w:type="paragraph" w:customStyle="1" w:styleId="HeadingProcedure">
    <w:name w:val="Heading Procedure"/>
    <w:basedOn w:val="HeadingBase"/>
    <w:next w:val="Normal"/>
    <w:rsid w:val="00053F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FEA"/>
    <w:pPr>
      <w:spacing w:before="60" w:after="60"/>
    </w:pPr>
  </w:style>
  <w:style w:type="paragraph" w:styleId="ListContinue">
    <w:name w:val="List Continue"/>
    <w:basedOn w:val="List"/>
    <w:rsid w:val="00053FEA"/>
    <w:pPr>
      <w:ind w:firstLine="0"/>
    </w:pPr>
  </w:style>
  <w:style w:type="paragraph" w:customStyle="1" w:styleId="ListNote">
    <w:name w:val="List Note"/>
    <w:basedOn w:val="List"/>
    <w:rsid w:val="00053F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F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F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FEA"/>
    <w:rPr>
      <w:rFonts w:ascii="Courier New" w:hAnsi="Courier New"/>
    </w:rPr>
  </w:style>
  <w:style w:type="paragraph" w:customStyle="1" w:styleId="NoteBullet">
    <w:name w:val="Note Bullet"/>
    <w:basedOn w:val="Note"/>
    <w:rsid w:val="00053F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F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F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F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F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F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F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FEA"/>
    <w:rPr>
      <w:b/>
      <w:smallCaps/>
    </w:rPr>
  </w:style>
  <w:style w:type="paragraph" w:customStyle="1" w:styleId="TableListNumber">
    <w:name w:val="Table List Number"/>
    <w:basedOn w:val="ListNumber"/>
    <w:rsid w:val="00053F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F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FEA"/>
    <w:pPr>
      <w:numPr>
        <w:numId w:val="8"/>
      </w:numPr>
    </w:pPr>
  </w:style>
  <w:style w:type="paragraph" w:customStyle="1" w:styleId="ListAlpha2">
    <w:name w:val="List Alpha 2"/>
    <w:basedOn w:val="List2"/>
    <w:rsid w:val="00053FEA"/>
    <w:pPr>
      <w:numPr>
        <w:numId w:val="7"/>
      </w:numPr>
    </w:pPr>
  </w:style>
  <w:style w:type="paragraph" w:styleId="List2">
    <w:name w:val="List 2"/>
    <w:basedOn w:val="BodyText"/>
    <w:rsid w:val="00053F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F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F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F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F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F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FEA"/>
    <w:pPr>
      <w:numPr>
        <w:numId w:val="3"/>
      </w:numPr>
    </w:pPr>
  </w:style>
  <w:style w:type="paragraph" w:styleId="ListContinue2">
    <w:name w:val="List Continue 2"/>
    <w:basedOn w:val="List2"/>
    <w:rsid w:val="00053FEA"/>
    <w:pPr>
      <w:ind w:firstLine="0"/>
    </w:pPr>
  </w:style>
  <w:style w:type="paragraph" w:styleId="ListContinue3">
    <w:name w:val="List Continue 3"/>
    <w:basedOn w:val="List3"/>
    <w:rsid w:val="00053FEA"/>
    <w:pPr>
      <w:ind w:left="1021" w:firstLine="0"/>
    </w:pPr>
  </w:style>
  <w:style w:type="paragraph" w:styleId="ListContinue4">
    <w:name w:val="List Continue 4"/>
    <w:basedOn w:val="List4"/>
    <w:rsid w:val="00053FEA"/>
    <w:pPr>
      <w:ind w:firstLine="0"/>
    </w:pPr>
  </w:style>
  <w:style w:type="paragraph" w:styleId="ListContinue5">
    <w:name w:val="List Continue 5"/>
    <w:basedOn w:val="List5"/>
    <w:rsid w:val="00053FEA"/>
    <w:pPr>
      <w:ind w:firstLine="0"/>
    </w:pPr>
  </w:style>
  <w:style w:type="paragraph" w:styleId="ListNumber3">
    <w:name w:val="List Number 3"/>
    <w:basedOn w:val="List3"/>
    <w:rsid w:val="00053FEA"/>
    <w:pPr>
      <w:numPr>
        <w:numId w:val="4"/>
      </w:numPr>
    </w:pPr>
  </w:style>
  <w:style w:type="paragraph" w:styleId="ListNumber4">
    <w:name w:val="List Number 4"/>
    <w:basedOn w:val="List4"/>
    <w:rsid w:val="00053FEA"/>
    <w:pPr>
      <w:numPr>
        <w:numId w:val="5"/>
      </w:numPr>
    </w:pPr>
  </w:style>
  <w:style w:type="paragraph" w:styleId="ListNumber5">
    <w:name w:val="List Number 5"/>
    <w:basedOn w:val="List5"/>
    <w:rsid w:val="00053FEA"/>
    <w:pPr>
      <w:numPr>
        <w:numId w:val="6"/>
      </w:numPr>
    </w:pPr>
  </w:style>
  <w:style w:type="paragraph" w:styleId="BlockText">
    <w:name w:val="Block Text"/>
    <w:basedOn w:val="Normal"/>
    <w:rsid w:val="00053F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F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FEA"/>
    <w:rPr>
      <w:sz w:val="16"/>
      <w:vertAlign w:val="superscript"/>
    </w:rPr>
  </w:style>
  <w:style w:type="character" w:customStyle="1" w:styleId="Symbols">
    <w:name w:val="Symbols"/>
    <w:basedOn w:val="DefaultParagraphFont"/>
    <w:rsid w:val="00053FEA"/>
    <w:rPr>
      <w:rFonts w:ascii="Symbol" w:hAnsi="Symbol"/>
    </w:rPr>
  </w:style>
  <w:style w:type="character" w:customStyle="1" w:styleId="MenuOptions">
    <w:name w:val="Menu Options"/>
    <w:basedOn w:val="DefaultParagraphFont"/>
    <w:rsid w:val="00053F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FEA"/>
    <w:rPr>
      <w:b/>
    </w:rPr>
  </w:style>
  <w:style w:type="character" w:customStyle="1" w:styleId="Underlined">
    <w:name w:val="Underlined"/>
    <w:basedOn w:val="DefaultParagraphFont"/>
    <w:rsid w:val="00053FEA"/>
    <w:rPr>
      <w:u w:val="single"/>
    </w:rPr>
  </w:style>
  <w:style w:type="paragraph" w:customStyle="1" w:styleId="TableBodyTextRight">
    <w:name w:val="Table Body Text Right"/>
    <w:basedOn w:val="TableBodyText"/>
    <w:rsid w:val="00053F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FEA"/>
    <w:rPr>
      <w:sz w:val="18"/>
    </w:rPr>
  </w:style>
  <w:style w:type="paragraph" w:customStyle="1" w:styleId="BodySmallRight">
    <w:name w:val="Body Small Right"/>
    <w:basedOn w:val="BodyTextRight"/>
    <w:rsid w:val="00053FEA"/>
    <w:rPr>
      <w:sz w:val="18"/>
      <w:szCs w:val="18"/>
    </w:rPr>
  </w:style>
  <w:style w:type="paragraph" w:customStyle="1" w:styleId="MarginEdition">
    <w:name w:val="Margin Edition"/>
    <w:basedOn w:val="MarginNote"/>
    <w:rsid w:val="00053F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FEA"/>
    <w:rPr>
      <w:sz w:val="2"/>
      <w:szCs w:val="2"/>
    </w:rPr>
  </w:style>
  <w:style w:type="character" w:customStyle="1" w:styleId="Small">
    <w:name w:val="Small"/>
    <w:basedOn w:val="DefaultParagraphFont"/>
    <w:rsid w:val="00053FEA"/>
    <w:rPr>
      <w:sz w:val="16"/>
    </w:rPr>
  </w:style>
  <w:style w:type="paragraph" w:customStyle="1" w:styleId="WideTable">
    <w:name w:val="Wide Table"/>
    <w:basedOn w:val="Normal"/>
    <w:rsid w:val="00053F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FEA"/>
  </w:style>
  <w:style w:type="paragraph" w:styleId="Quote">
    <w:name w:val="Quote"/>
    <w:basedOn w:val="Heading1"/>
    <w:link w:val="QuoteChar"/>
    <w:qFormat/>
    <w:rsid w:val="00053F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F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FEA"/>
    <w:pPr>
      <w:pageBreakBefore/>
    </w:pPr>
  </w:style>
  <w:style w:type="paragraph" w:customStyle="1" w:styleId="Border">
    <w:name w:val="Border"/>
    <w:basedOn w:val="Normal"/>
    <w:qFormat/>
    <w:rsid w:val="00053F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F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F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F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F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F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F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F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F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FEA"/>
    <w:rPr>
      <w:u w:val="single"/>
    </w:rPr>
  </w:style>
  <w:style w:type="character" w:customStyle="1" w:styleId="BoldandItalics">
    <w:name w:val="Bold and Italics"/>
    <w:qFormat/>
    <w:rsid w:val="00053FEA"/>
    <w:rPr>
      <w:b/>
      <w:i/>
      <w:u w:val="none"/>
    </w:rPr>
  </w:style>
  <w:style w:type="paragraph" w:styleId="BalloonText">
    <w:name w:val="Balloon Text"/>
    <w:basedOn w:val="Normal"/>
    <w:link w:val="BalloonTextChar"/>
    <w:rsid w:val="00053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F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F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F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F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F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FEA"/>
    <w:pPr>
      <w:spacing w:before="0" w:after="0"/>
    </w:pPr>
  </w:style>
  <w:style w:type="paragraph" w:customStyle="1" w:styleId="BodyTextBold">
    <w:name w:val="Body Text Bold"/>
    <w:basedOn w:val="BodyText"/>
    <w:qFormat/>
    <w:rsid w:val="00053FEA"/>
    <w:rPr>
      <w:b/>
    </w:rPr>
  </w:style>
  <w:style w:type="character" w:styleId="Hyperlink">
    <w:name w:val="Hyperlink"/>
    <w:basedOn w:val="DefaultParagraphFont"/>
    <w:uiPriority w:val="99"/>
    <w:unhideWhenUsed/>
    <w:rsid w:val="008F1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3847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ICPPRP281 Design basic carton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