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E75" w:rsidP="00534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ICPPRP281 Design basic carton</w:t>
      </w:r>
      <w:r>
        <w:fldChar w:fldCharType="end"/>
      </w:r>
    </w:p>
    <w:p w:rsidR="00534E75" w:rsidP="00534E75">
      <w:pPr>
        <w:pStyle w:val="Version"/>
        <w:sectPr w:rsidSect="006E1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7F8" w:rsidP="006E17F8">
      <w:pPr>
        <w:pStyle w:val="SuperHeading"/>
      </w:pPr>
      <w:r w:rsidRPr="006E17F8">
        <w:t>ICPPRP281 Design basic carton</w:t>
      </w:r>
    </w:p>
    <w:p w:rsidR="00000000" w:rsidRPr="006E17F8" w:rsidP="006E17F8">
      <w:pPr>
        <w:pStyle w:val="Heading1"/>
      </w:pPr>
      <w:bookmarkStart w:id="1" w:name="O_696520"/>
      <w:bookmarkEnd w:id="1"/>
      <w:r w:rsidRPr="006E1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rPr>
                <w:rStyle w:val="SpecialBold"/>
              </w:rPr>
              <w:t>Comments</w:t>
            </w:r>
          </w:p>
        </w:tc>
      </w:tr>
      <w:tr w:rsidTr="006E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>This version first released with ICP Printing and Graphic Arts Training Package Version 1.0.</w:t>
            </w:r>
          </w:p>
        </w:tc>
      </w:tr>
    </w:tbl>
    <w:p w:rsidR="00000000" w:rsidRPr="006E17F8" w:rsidP="006E17F8">
      <w:pPr>
        <w:pStyle w:val="BodyText"/>
      </w:pPr>
    </w:p>
    <w:p w:rsidR="00000000" w:rsidRPr="006E17F8" w:rsidP="006E17F8">
      <w:pPr>
        <w:pStyle w:val="AllowPageBreak"/>
      </w:pPr>
    </w:p>
    <w:p w:rsidR="00000000" w:rsidRPr="006E17F8" w:rsidP="006E17F8">
      <w:pPr>
        <w:pStyle w:val="Heading1"/>
      </w:pPr>
      <w:bookmarkStart w:id="2" w:name="O_696521"/>
      <w:bookmarkEnd w:id="2"/>
      <w:r w:rsidRPr="006E17F8">
        <w:t>Application</w:t>
      </w:r>
    </w:p>
    <w:p w:rsidR="00000000" w:rsidRPr="006E17F8" w:rsidP="00534E75">
      <w:pPr>
        <w:pStyle w:val="BodyText"/>
      </w:pPr>
      <w:r w:rsidRPr="006E17F8">
        <w:t>This unit describes the skills and knowledge required to design cartons using and a</w:t>
      </w:r>
      <w:r w:rsidRPr="006E17F8">
        <w:t>dapting existing templates.</w:t>
      </w:r>
    </w:p>
    <w:p w:rsidR="00000000" w:rsidRPr="006E17F8" w:rsidP="00534E75">
      <w:pPr>
        <w:pStyle w:val="BodyText"/>
      </w:pPr>
      <w:r w:rsidRPr="006E17F8">
        <w:t>It requires the individual to design a basic carton using known templates that meet the job specifications and then produce an accurate sample before the final design is sent for output.</w:t>
      </w:r>
    </w:p>
    <w:p w:rsidR="00000000" w:rsidRPr="006E17F8" w:rsidP="00534E75">
      <w:pPr>
        <w:pStyle w:val="BodyText"/>
      </w:pPr>
      <w:r w:rsidRPr="006E17F8">
        <w:t>It applies to individuals who perform a</w:t>
      </w:r>
      <w:r w:rsidRPr="006E17F8">
        <w:t xml:space="preserve"> range of mainly routine tasks in various sectors of the printing and graphic arts industry. They generally work under direct supervision, and use limited practical skills and fundamental knowledge in a defined context.</w:t>
      </w:r>
    </w:p>
    <w:p w:rsidR="00000000" w:rsidRPr="006E17F8" w:rsidP="00534E75">
      <w:pPr>
        <w:pStyle w:val="BodyText"/>
      </w:pPr>
      <w:r w:rsidRPr="006E17F8">
        <w:t>No licensing, legislative or certif</w:t>
      </w:r>
      <w:r w:rsidRPr="006E17F8">
        <w:t>ication requirements apply to this unit at the time of publication.</w:t>
      </w:r>
    </w:p>
    <w:p w:rsidR="00000000" w:rsidRPr="006E17F8" w:rsidP="006E17F8">
      <w:pPr>
        <w:pStyle w:val="Heading1"/>
      </w:pPr>
      <w:bookmarkStart w:id="3" w:name="O_696524"/>
      <w:bookmarkEnd w:id="3"/>
      <w:r w:rsidRPr="006E17F8">
        <w:t>Unit Sector</w:t>
      </w:r>
    </w:p>
    <w:p w:rsidR="00000000" w:rsidRPr="006E17F8" w:rsidP="00534E75">
      <w:pPr>
        <w:pStyle w:val="BodyText"/>
      </w:pPr>
      <w:r w:rsidRPr="006E17F8">
        <w:t>Pre-Press</w:t>
      </w:r>
    </w:p>
    <w:p w:rsidR="00000000" w:rsidRPr="006E17F8" w:rsidP="006E17F8">
      <w:pPr>
        <w:pStyle w:val="Heading1"/>
      </w:pPr>
      <w:bookmarkStart w:id="4" w:name="O_696525"/>
      <w:bookmarkEnd w:id="4"/>
      <w:r w:rsidRPr="006E17F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rPr>
                <w:rStyle w:val="SpecialBold"/>
              </w:rPr>
              <w:t>PERFORMANCE CRITERIA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1 Assess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 xml:space="preserve">1.1 All relevant information in the brief is checked, e.g. carton type, dimensions, material </w:t>
            </w:r>
          </w:p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 xml:space="preserve">1.2 All relevant requirements of the </w:t>
            </w:r>
            <w:r w:rsidRPr="006E17F8">
              <w:t xml:space="preserve">brief are assessed in line with enterprise specifications 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2 Select and modify template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 xml:space="preserve">2.1 Appropriate template is selected on the Computer Aided Design (CAD) system </w:t>
            </w:r>
          </w:p>
          <w:p w:rsidR="00000000" w:rsidRPr="006E17F8" w:rsidP="006E17F8">
            <w:pPr>
              <w:pStyle w:val="BodyText"/>
            </w:pPr>
            <w:r w:rsidRPr="006E17F8">
              <w:t>2.2 Height, width and depth and</w:t>
            </w:r>
            <w:r w:rsidRPr="006E17F8">
              <w:t xml:space="preserve"> gluing flap dimensions are adjusted according to the client brief </w:t>
            </w:r>
          </w:p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 xml:space="preserve">2.3 Requirements for knife setting and stripping in production are checked and position is designed to have correct grain direction and maximise use of material 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3 Use plotter to cut samp</w:t>
            </w:r>
            <w:r w:rsidRPr="006E17F8">
              <w:t>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 xml:space="preserve">3.1 Plotter is set up ready for downloading design </w:t>
            </w:r>
          </w:p>
          <w:p w:rsidR="00000000" w:rsidRPr="006E17F8" w:rsidP="006E17F8">
            <w:pPr>
              <w:pStyle w:val="BodyText"/>
            </w:pPr>
            <w:r w:rsidRPr="006E17F8">
              <w:t xml:space="preserve">3.2 Cutting and creasing depths are set </w:t>
            </w:r>
          </w:p>
          <w:p w:rsidR="00000000" w:rsidRPr="006E17F8" w:rsidP="006E17F8">
            <w:pPr>
              <w:pStyle w:val="BodyText"/>
            </w:pPr>
            <w:r w:rsidRPr="006E17F8">
              <w:t xml:space="preserve">3.3 Material is positioned correctly </w:t>
            </w:r>
          </w:p>
          <w:p w:rsidR="00000000" w:rsidRPr="006E17F8" w:rsidP="006E17F8">
            <w:pPr>
              <w:pStyle w:val="BodyText"/>
            </w:pPr>
            <w:r w:rsidRPr="006E17F8">
              <w:t xml:space="preserve">3.4 Plotter is operated safely according to manufacturer’s specifications and enterprise procedures </w:t>
            </w:r>
          </w:p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3.5 Routine machine m</w:t>
            </w:r>
            <w:r w:rsidRPr="006E17F8">
              <w:t xml:space="preserve">aintenance is carried out as required 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4 Assemble sample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 xml:space="preserve">4.1 Sample is cut by hand </w:t>
            </w:r>
          </w:p>
          <w:p w:rsidR="00000000" w:rsidRPr="006E17F8" w:rsidP="006E17F8">
            <w:pPr>
              <w:pStyle w:val="BodyText"/>
            </w:pPr>
            <w:r w:rsidRPr="006E17F8">
              <w:t xml:space="preserve">4.2 Cut sample is folded and glued by hand ensuring angles and construction are correct </w:t>
            </w:r>
          </w:p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4.3 Originals and elements are selected, scaled and cropped appropriately to fit a</w:t>
            </w:r>
            <w:r w:rsidRPr="006E17F8">
              <w:t xml:space="preserve">llocated grid space 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5 Check and adjust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 xml:space="preserve">5.1 Sample is checked to ensure conformance to the client brief </w:t>
            </w:r>
          </w:p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 xml:space="preserve">5.2 Design is adjusted if necessary to meet job specifications </w:t>
            </w:r>
          </w:p>
        </w:tc>
      </w:tr>
      <w:tr w:rsidTr="006E1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6 Output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 xml:space="preserve">6.1 Design is saved ready for downloading to forme cutter </w:t>
            </w:r>
          </w:p>
          <w:p w:rsidR="00000000" w:rsidRPr="006E17F8" w:rsidP="006E17F8">
            <w:pPr>
              <w:pStyle w:val="BodyText"/>
            </w:pPr>
            <w:r w:rsidRPr="006E17F8">
              <w:t xml:space="preserve">6.2 Design is outputted as keyline for artwork or as film </w:t>
            </w:r>
          </w:p>
          <w:p w:rsidR="00000000" w:rsidRPr="006E17F8" w:rsidP="006E17F8">
            <w:pPr>
              <w:pStyle w:val="BodyText"/>
            </w:pPr>
            <w:r w:rsidRPr="006E17F8">
              <w:t xml:space="preserve">6.3 Relevant paperwork is completed according to enterprise procedures </w:t>
            </w:r>
          </w:p>
        </w:tc>
      </w:tr>
    </w:tbl>
    <w:p w:rsidR="00000000" w:rsidRPr="006E17F8" w:rsidP="006E17F8">
      <w:pPr>
        <w:pStyle w:val="BodyText"/>
      </w:pPr>
    </w:p>
    <w:p w:rsidR="00000000" w:rsidRPr="006E17F8" w:rsidP="006E17F8">
      <w:pPr>
        <w:pStyle w:val="AllowPageBreak"/>
      </w:pPr>
    </w:p>
    <w:p w:rsidR="00000000" w:rsidRPr="006E17F8" w:rsidP="006E17F8">
      <w:pPr>
        <w:pStyle w:val="Heading1"/>
      </w:pPr>
      <w:bookmarkStart w:id="5" w:name="O_696526"/>
      <w:bookmarkEnd w:id="5"/>
      <w:r w:rsidRPr="006E17F8">
        <w:t>Foundation Skills</w:t>
      </w:r>
    </w:p>
    <w:p w:rsidR="00000000" w:rsidRPr="00534E75" w:rsidP="00534E75">
      <w:pPr>
        <w:pStyle w:val="BodyText"/>
        <w:rPr>
          <w:i/>
        </w:rPr>
      </w:pPr>
      <w:r w:rsidRPr="00534E75">
        <w:rPr>
          <w:rStyle w:val="Emphasis"/>
        </w:rPr>
        <w:t>This section describes language, literacy, numeracy and employment skills incorporated i</w:t>
      </w:r>
      <w:r w:rsidRPr="00534E75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E1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rPr>
                <w:rStyle w:val="SpecialBold"/>
              </w:rPr>
              <w:t>Description</w:t>
            </w:r>
          </w:p>
        </w:tc>
      </w:tr>
      <w:tr w:rsidTr="006E1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1.1, 1.2, 2.2, 3.4, 5.1, 5.2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ListBullet"/>
              <w:rPr>
                <w:lang w:val="en-NZ"/>
              </w:rPr>
            </w:pPr>
            <w:r w:rsidRPr="006E17F8">
              <w:t xml:space="preserve">Recognises and interprets text to establish job requirements from information contained within relevant </w:t>
            </w:r>
            <w:r w:rsidRPr="006E17F8">
              <w:t>pr</w:t>
            </w:r>
            <w:r w:rsidRPr="006E17F8">
              <w:t>ocedures and specifications</w:t>
            </w:r>
          </w:p>
        </w:tc>
      </w:tr>
      <w:tr w:rsidTr="006E1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ListBullet"/>
              <w:rPr>
                <w:lang w:val="en-NZ"/>
              </w:rPr>
            </w:pPr>
            <w:r w:rsidRPr="006E17F8">
              <w:t>Completes workplace records and forms accurately and legibly using correct technical and enterprise specific vocabulary</w:t>
            </w:r>
          </w:p>
        </w:tc>
      </w:tr>
      <w:tr w:rsidTr="006E1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1.1, 2.2, 3.2, 4.2, 4.3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ListBullet"/>
              <w:rPr>
                <w:lang w:val="en-NZ"/>
              </w:rPr>
            </w:pPr>
            <w:r w:rsidRPr="006E17F8">
              <w:t>Interprets and analyses a range of mathematical information used in familiar and routine tasks</w:t>
            </w:r>
          </w:p>
        </w:tc>
      </w:tr>
      <w:tr w:rsidTr="006E1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1.2, 3.4, 6.3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ListBullet"/>
              <w:rPr>
                <w:lang w:val="en-NZ"/>
              </w:rPr>
            </w:pPr>
            <w:r w:rsidRPr="006E17F8">
              <w:t>Complies with legislative requirements and follows organisational policies and procedures relevant to own role</w:t>
            </w:r>
          </w:p>
        </w:tc>
      </w:tr>
      <w:tr w:rsidTr="006E1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>Get th</w:t>
            </w:r>
            <w:r w:rsidRPr="006E17F8">
              <w:t>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1.1, 2.1-2.3, 3.1-3.3, 3.5, 4.1-4.3,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ListBullet"/>
            </w:pPr>
            <w:r w:rsidRPr="006E17F8">
              <w:t xml:space="preserve">Determines priorities and sequences steps involved in clearly defined, familiar tasks and identifies and assembles resources required </w:t>
            </w:r>
          </w:p>
          <w:p w:rsidR="00000000" w:rsidRPr="006E17F8" w:rsidP="006E17F8">
            <w:pPr>
              <w:pStyle w:val="ListBullet"/>
            </w:pPr>
            <w:r w:rsidRPr="006E17F8">
              <w:t>Takes responsibilit</w:t>
            </w:r>
            <w:r w:rsidRPr="006E17F8">
              <w:t>y for planning and organising own workload, and Initiates standard procedures when responding to familiar problems within immediate context</w:t>
            </w:r>
          </w:p>
          <w:p w:rsidR="00000000" w:rsidRPr="006E17F8" w:rsidP="006E17F8">
            <w:pPr>
              <w:pStyle w:val="ListBullet"/>
            </w:pPr>
            <w:r w:rsidRPr="006E17F8">
              <w:t>Follows routine procedures for using digital technology by reading data from electronic monitoring and control syste</w:t>
            </w:r>
            <w:r w:rsidRPr="006E17F8">
              <w:t>ms</w:t>
            </w:r>
          </w:p>
        </w:tc>
      </w:tr>
    </w:tbl>
    <w:p w:rsidR="00000000" w:rsidRPr="006E17F8" w:rsidP="006E17F8">
      <w:pPr>
        <w:pStyle w:val="BodyText"/>
      </w:pPr>
    </w:p>
    <w:p w:rsidR="00000000" w:rsidRPr="006E17F8" w:rsidP="006E17F8">
      <w:pPr>
        <w:pStyle w:val="AllowPageBreak"/>
      </w:pPr>
    </w:p>
    <w:p w:rsidR="00000000" w:rsidRPr="006E17F8" w:rsidP="006E17F8">
      <w:pPr>
        <w:pStyle w:val="Heading1"/>
      </w:pPr>
      <w:bookmarkStart w:id="6" w:name="O_696528"/>
      <w:bookmarkEnd w:id="6"/>
      <w:r w:rsidRPr="006E17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 xml:space="preserve">Code and title </w:t>
            </w:r>
          </w:p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Code and title</w:t>
            </w:r>
          </w:p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rPr>
                <w:rStyle w:val="SpecialBold"/>
              </w:rPr>
              <w:t>Equivalence status</w:t>
            </w:r>
          </w:p>
        </w:tc>
      </w:tr>
      <w:tr w:rsidTr="006E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ICPPRP281 Design basic carton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ICPPP281C Design basic carton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>Equivalent unit</w:t>
            </w:r>
          </w:p>
        </w:tc>
      </w:tr>
    </w:tbl>
    <w:p w:rsidR="00000000" w:rsidRPr="006E17F8" w:rsidP="006E17F8">
      <w:pPr>
        <w:pStyle w:val="BodyText"/>
      </w:pPr>
    </w:p>
    <w:p w:rsidR="00000000" w:rsidRPr="006E17F8" w:rsidP="006E17F8">
      <w:pPr>
        <w:pStyle w:val="AllowPageBreak"/>
      </w:pPr>
    </w:p>
    <w:p w:rsidR="00000000" w:rsidRPr="006E17F8" w:rsidP="006E17F8">
      <w:pPr>
        <w:pStyle w:val="Heading1"/>
      </w:pPr>
      <w:bookmarkStart w:id="7" w:name="O_696535"/>
      <w:bookmarkEnd w:id="7"/>
      <w:r w:rsidRPr="006E17F8">
        <w:t>Links</w:t>
      </w:r>
    </w:p>
    <w:p w:rsidR="00000000" w:rsidRPr="006E17F8" w:rsidP="00534E75">
      <w:pPr>
        <w:pStyle w:val="BodyText"/>
      </w:pPr>
      <w:r w:rsidRPr="006E1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E331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E17F8" w:rsidP="00534E75">
      <w:pPr>
        <w:pStyle w:val="BodyText"/>
        <w:sectPr w:rsidSect="006E17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7F8" w:rsidP="006E17F8">
      <w:pPr>
        <w:pStyle w:val="SuperHeading"/>
      </w:pPr>
      <w:r w:rsidRPr="006E17F8">
        <w:t xml:space="preserve">Assessment </w:t>
      </w:r>
      <w:r w:rsidRPr="006E17F8">
        <w:t>Requirements for ICPPRP281 Design basic carton</w:t>
      </w:r>
    </w:p>
    <w:p w:rsidR="00000000" w:rsidRPr="006E17F8" w:rsidP="006E17F8">
      <w:pPr>
        <w:pStyle w:val="Heading1"/>
      </w:pPr>
      <w:bookmarkStart w:id="8" w:name="O_696530"/>
      <w:bookmarkEnd w:id="8"/>
      <w:r w:rsidRPr="006E1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rPr>
                <w:rStyle w:val="SpecialBold"/>
              </w:rPr>
              <w:t>Comments</w:t>
            </w:r>
          </w:p>
        </w:tc>
      </w:tr>
      <w:tr w:rsidTr="006E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F8">
            <w:pPr>
              <w:pStyle w:val="BodyText"/>
              <w:rPr>
                <w:lang w:val="en-NZ"/>
              </w:rPr>
            </w:pPr>
            <w:r w:rsidRPr="006E17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F8" w:rsidP="006E17F8">
            <w:pPr>
              <w:pStyle w:val="BodyText"/>
            </w:pPr>
            <w:r w:rsidRPr="006E17F8">
              <w:t>This version first released with ICP Printing and Graphic Arts Training Package Version 1.0.</w:t>
            </w:r>
          </w:p>
        </w:tc>
      </w:tr>
    </w:tbl>
    <w:p w:rsidR="00000000" w:rsidRPr="006E17F8" w:rsidP="006E17F8">
      <w:pPr>
        <w:pStyle w:val="BodyText"/>
      </w:pPr>
    </w:p>
    <w:p w:rsidR="00000000" w:rsidRPr="006E17F8" w:rsidP="006E17F8">
      <w:pPr>
        <w:pStyle w:val="AllowPageBreak"/>
      </w:pPr>
    </w:p>
    <w:p w:rsidR="00000000" w:rsidRPr="006E17F8" w:rsidP="006E17F8">
      <w:pPr>
        <w:pStyle w:val="Heading1"/>
      </w:pPr>
      <w:bookmarkStart w:id="9" w:name="O_696531"/>
      <w:bookmarkEnd w:id="9"/>
      <w:r w:rsidRPr="006E17F8">
        <w:t>Performance Evidence</w:t>
      </w:r>
    </w:p>
    <w:p w:rsidR="00000000" w:rsidRPr="006E17F8" w:rsidP="00534E75">
      <w:pPr>
        <w:pStyle w:val="BodyText"/>
      </w:pPr>
      <w:r w:rsidRPr="006E17F8">
        <w:t>Evidence of</w:t>
      </w:r>
      <w:r w:rsidRPr="006E17F8">
        <w:t xml:space="preserve"> the ability to:</w:t>
      </w:r>
    </w:p>
    <w:p w:rsidR="00000000" w:rsidRPr="006E17F8" w:rsidP="006E17F8">
      <w:pPr>
        <w:pStyle w:val="ListBullet"/>
      </w:pPr>
      <w:r w:rsidRPr="006E17F8">
        <w:t>produce TWO different carton designs and samples using existing templates to meet job brief and client specifications</w:t>
      </w:r>
    </w:p>
    <w:p w:rsidR="00000000" w:rsidRPr="006E17F8" w:rsidP="006E17F8">
      <w:pPr>
        <w:pStyle w:val="ListBullet"/>
      </w:pPr>
      <w:r w:rsidRPr="006E17F8">
        <w:t>find and use information relevant to the task from a variety of information sources.</w:t>
      </w:r>
    </w:p>
    <w:p w:rsidR="00000000" w:rsidRPr="006E17F8" w:rsidP="006E17F8">
      <w:pPr>
        <w:pStyle w:val="BodyText"/>
      </w:pPr>
    </w:p>
    <w:p w:rsidR="00000000" w:rsidRPr="006E17F8" w:rsidP="00534E75">
      <w:pPr>
        <w:pStyle w:val="BodyText"/>
      </w:pPr>
      <w:r w:rsidRPr="006E17F8">
        <w:t>Note: If a specific volume or frequency is not stated, then evidence must be provided at least once.</w:t>
      </w:r>
    </w:p>
    <w:p w:rsidR="00000000" w:rsidRPr="006E17F8" w:rsidP="006E17F8">
      <w:pPr>
        <w:pStyle w:val="Heading1"/>
      </w:pPr>
      <w:bookmarkStart w:id="10" w:name="O_696532"/>
      <w:bookmarkEnd w:id="10"/>
      <w:r w:rsidRPr="006E17F8">
        <w:t>Knowledge Evidence</w:t>
      </w:r>
    </w:p>
    <w:p w:rsidR="00000000" w:rsidRPr="006E17F8" w:rsidP="00534E75">
      <w:pPr>
        <w:pStyle w:val="BodyText"/>
      </w:pPr>
      <w:r w:rsidRPr="006E17F8">
        <w:t>To complete the unit requirements safely and effectively, the individual must:</w:t>
      </w:r>
    </w:p>
    <w:p w:rsidR="00000000" w:rsidRPr="006E17F8" w:rsidP="006E17F8">
      <w:pPr>
        <w:pStyle w:val="ListBullet"/>
      </w:pPr>
      <w:r w:rsidRPr="006E17F8">
        <w:t>outline work health and safety (WHS) co</w:t>
      </w:r>
      <w:r w:rsidRPr="006E17F8">
        <w:t>ncerns of using computers and plotters</w:t>
      </w:r>
    </w:p>
    <w:p w:rsidR="00000000" w:rsidRPr="006E17F8" w:rsidP="006E17F8">
      <w:pPr>
        <w:pStyle w:val="ListBullet"/>
      </w:pPr>
      <w:r w:rsidRPr="006E17F8">
        <w:t>list Computer Aided Design (CAD) programs available for carton design</w:t>
      </w:r>
    </w:p>
    <w:p w:rsidR="00000000" w:rsidRPr="006E17F8" w:rsidP="006E17F8">
      <w:pPr>
        <w:pStyle w:val="ListBullet"/>
      </w:pPr>
      <w:r w:rsidRPr="006E17F8">
        <w:t>outline the process to correctly align a cut out positioned in a design</w:t>
      </w:r>
    </w:p>
    <w:p w:rsidR="00000000" w:rsidRPr="006E17F8" w:rsidP="006E17F8">
      <w:pPr>
        <w:pStyle w:val="ListBullet"/>
      </w:pPr>
      <w:r w:rsidRPr="006E17F8">
        <w:t>list products these cartons can be used for (sleeves, full flap, auto lock,</w:t>
      </w:r>
      <w:r w:rsidRPr="006E17F8">
        <w:t xml:space="preserve"> crash lock, trays)</w:t>
      </w:r>
    </w:p>
    <w:p w:rsidR="00000000" w:rsidRPr="006E17F8" w:rsidP="006E17F8">
      <w:pPr>
        <w:pStyle w:val="ListBullet"/>
      </w:pPr>
      <w:r w:rsidRPr="006E17F8">
        <w:t>explain how to determine if the design is appropriate for its end use</w:t>
      </w:r>
    </w:p>
    <w:p w:rsidR="00000000" w:rsidRPr="006E17F8" w:rsidP="006E17F8">
      <w:pPr>
        <w:pStyle w:val="ListBullet"/>
      </w:pPr>
      <w:r w:rsidRPr="006E17F8">
        <w:t>outline aspects of product sizing and tolerances that should be rechecked</w:t>
      </w:r>
    </w:p>
    <w:p w:rsidR="00000000" w:rsidRPr="006E17F8" w:rsidP="006E17F8">
      <w:pPr>
        <w:pStyle w:val="ListBullet"/>
      </w:pPr>
      <w:r w:rsidRPr="006E17F8">
        <w:t>list carton designs suitable for machine and hand-packing</w:t>
      </w:r>
    </w:p>
    <w:p w:rsidR="00000000" w:rsidRPr="006E17F8" w:rsidP="006E17F8">
      <w:pPr>
        <w:pStyle w:val="ListBullet"/>
      </w:pPr>
      <w:r w:rsidRPr="006E17F8">
        <w:t xml:space="preserve">outline constraints on design and </w:t>
      </w:r>
      <w:r w:rsidRPr="006E17F8">
        <w:t>positioning on the forme caused by knife making and production</w:t>
      </w:r>
    </w:p>
    <w:p w:rsidR="00000000" w:rsidRPr="006E17F8" w:rsidP="006E17F8">
      <w:pPr>
        <w:pStyle w:val="ListBullet"/>
      </w:pPr>
      <w:r w:rsidRPr="006E17F8">
        <w:t>list manuals, safety and other documentation relevant to this task, identify where they are kept and what information is included.</w:t>
      </w:r>
    </w:p>
    <w:p w:rsidR="00000000" w:rsidRPr="006E17F8" w:rsidP="006E17F8">
      <w:pPr>
        <w:pStyle w:val="AllowPageBreak"/>
      </w:pPr>
    </w:p>
    <w:p w:rsidR="00000000" w:rsidRPr="006E17F8" w:rsidP="006E17F8">
      <w:pPr>
        <w:pStyle w:val="Heading1"/>
      </w:pPr>
      <w:bookmarkStart w:id="11" w:name="O_696533"/>
      <w:bookmarkEnd w:id="11"/>
      <w:r w:rsidRPr="006E17F8">
        <w:t>Assessment Conditions</w:t>
      </w:r>
    </w:p>
    <w:p w:rsidR="00000000" w:rsidRPr="006E17F8" w:rsidP="00534E75">
      <w:pPr>
        <w:pStyle w:val="BodyText"/>
      </w:pPr>
      <w:r w:rsidRPr="006E17F8">
        <w:t>Gather evidence to demo</w:t>
      </w:r>
      <w:r w:rsidRPr="006E17F8">
        <w:t>nstrate consistent performance in conditions that are safe and replicate the workplace. Noise levels, production flow, interruptions and time variances must be typical of those experienced in the Pre-Press field of work and include access to special purpos</w:t>
      </w:r>
      <w:r w:rsidRPr="006E17F8">
        <w:t>e tools, equipment and industry software packages.</w:t>
      </w:r>
    </w:p>
    <w:p w:rsidR="00000000" w:rsidRPr="006E17F8" w:rsidP="00534E75">
      <w:pPr>
        <w:pStyle w:val="BodyText"/>
      </w:pPr>
      <w:r w:rsidRPr="006E17F8">
        <w:t>Assessors must satisfy NVR/AQTF assessor requirements.</w:t>
      </w:r>
    </w:p>
    <w:p w:rsidR="00000000" w:rsidRPr="006E17F8" w:rsidP="006E17F8">
      <w:pPr>
        <w:pStyle w:val="Heading1"/>
      </w:pPr>
      <w:bookmarkStart w:id="12" w:name="O_696536"/>
      <w:bookmarkEnd w:id="12"/>
      <w:r w:rsidRPr="006E17F8">
        <w:t>Links</w:t>
      </w:r>
    </w:p>
    <w:p w:rsidR="00000000" w:rsidRPr="006E17F8" w:rsidP="00534E75">
      <w:pPr>
        <w:pStyle w:val="BodyText"/>
      </w:pPr>
      <w:r w:rsidRPr="006E1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E331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E17F8" w:rsidP="006E17F8"/>
    <w:sectPr w:rsidSect="006E17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 w:rsidRPr="00534E75" w:rsidP="00534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5" w:rsidP="006E1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E75" w:rsidP="006E1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4E75" w:rsidP="006E17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 w:rsidP="006E1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E75">
      <w:t>Approved</w:t>
    </w:r>
    <w:r w:rsidR="00534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E75">
      <w:rPr>
        <w:noProof/>
      </w:rPr>
      <w:t>4</w:t>
    </w:r>
    <w:r>
      <w:rPr>
        <w:noProof/>
      </w:rPr>
      <w:fldChar w:fldCharType="end"/>
    </w:r>
  </w:p>
  <w:p w:rsidR="006E17F8" w:rsidP="006E1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E75">
      <w:t>Manufacturing Industry Skills Alliance</w:t>
    </w:r>
    <w:r w:rsidR="00534E75">
      <w:fldChar w:fldCharType="end"/>
    </w:r>
  </w:p>
  <w:p w:rsidR="006E17F8" w:rsidP="006E1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7F8" w:rsidRPr="00534E75" w:rsidP="00534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5" w:rsidRPr="002D2AF8" w:rsidP="006E1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ICPPRP281 Design basic carton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4E75" w:rsidP="006E17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F8" w:rsidRPr="002D2AF8" w:rsidP="006E1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E75">
      <w:t>ICPPRP281 Design basic carton</w:t>
    </w:r>
    <w:r w:rsidR="00534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E75">
      <w:rPr>
        <w:noProof/>
      </w:rPr>
      <w:t>2 March 2025</w:t>
    </w:r>
    <w:r>
      <w:fldChar w:fldCharType="end"/>
    </w:r>
  </w:p>
  <w:p w:rsidR="006E17F8" w:rsidP="006E1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F69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86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7F8"/>
  </w:style>
  <w:style w:type="character" w:customStyle="1" w:styleId="Heading1Char">
    <w:name w:val="Heading 1 Char"/>
    <w:basedOn w:val="DefaultParagraphFont"/>
    <w:link w:val="Heading1"/>
    <w:rsid w:val="006E1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7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7F8"/>
    <w:rPr>
      <w:b/>
      <w:spacing w:val="0"/>
    </w:rPr>
  </w:style>
  <w:style w:type="character" w:styleId="Emphasis">
    <w:name w:val="Emphasis"/>
    <w:basedOn w:val="DefaultParagraphFont"/>
    <w:qFormat/>
    <w:rsid w:val="006E17F8"/>
    <w:rPr>
      <w:i/>
    </w:rPr>
  </w:style>
  <w:style w:type="paragraph" w:customStyle="1" w:styleId="SuperHeading">
    <w:name w:val="SuperHeading"/>
    <w:basedOn w:val="Normal"/>
    <w:rsid w:val="006E1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7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7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7F8"/>
  </w:style>
  <w:style w:type="paragraph" w:styleId="TableofFigures">
    <w:name w:val="table of figures"/>
    <w:basedOn w:val="Normal"/>
    <w:next w:val="Normal"/>
    <w:semiHidden/>
    <w:rsid w:val="006E1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7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7F8"/>
    <w:rPr>
      <w:rFonts w:ascii="Wingdings" w:hAnsi="Wingdings"/>
    </w:rPr>
  </w:style>
  <w:style w:type="paragraph" w:customStyle="1" w:styleId="TableHeading">
    <w:name w:val="Table Heading"/>
    <w:basedOn w:val="HeadingBase"/>
    <w:rsid w:val="006E1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7F8"/>
    <w:rPr>
      <w:color w:val="0033CC"/>
      <w:u w:val="none"/>
    </w:rPr>
  </w:style>
  <w:style w:type="paragraph" w:customStyle="1" w:styleId="BodyTextRight">
    <w:name w:val="Body Text Right"/>
    <w:basedOn w:val="BodyText"/>
    <w:rsid w:val="006E1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7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7F8"/>
    <w:rPr>
      <w:sz w:val="32"/>
    </w:rPr>
  </w:style>
  <w:style w:type="paragraph" w:customStyle="1" w:styleId="HeadingProcedure">
    <w:name w:val="Heading Procedure"/>
    <w:basedOn w:val="HeadingBase"/>
    <w:next w:val="Normal"/>
    <w:rsid w:val="006E1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7F8"/>
    <w:pPr>
      <w:spacing w:before="60" w:after="60"/>
    </w:pPr>
  </w:style>
  <w:style w:type="paragraph" w:styleId="ListContinue">
    <w:name w:val="List Continue"/>
    <w:basedOn w:val="List"/>
    <w:rsid w:val="006E17F8"/>
    <w:pPr>
      <w:ind w:firstLine="0"/>
    </w:pPr>
  </w:style>
  <w:style w:type="paragraph" w:customStyle="1" w:styleId="ListNote">
    <w:name w:val="List Note"/>
    <w:basedOn w:val="List"/>
    <w:rsid w:val="006E1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7F8"/>
    <w:rPr>
      <w:rFonts w:ascii="Courier New" w:hAnsi="Courier New"/>
    </w:rPr>
  </w:style>
  <w:style w:type="paragraph" w:customStyle="1" w:styleId="NoteBullet">
    <w:name w:val="Note Bullet"/>
    <w:basedOn w:val="Note"/>
    <w:rsid w:val="006E1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7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7F8"/>
    <w:rPr>
      <w:b/>
      <w:smallCaps/>
    </w:rPr>
  </w:style>
  <w:style w:type="paragraph" w:customStyle="1" w:styleId="TableListNumber">
    <w:name w:val="Table List Number"/>
    <w:basedOn w:val="ListNumber"/>
    <w:rsid w:val="006E1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7F8"/>
    <w:pPr>
      <w:numPr>
        <w:numId w:val="8"/>
      </w:numPr>
    </w:pPr>
  </w:style>
  <w:style w:type="paragraph" w:customStyle="1" w:styleId="ListAlpha2">
    <w:name w:val="List Alpha 2"/>
    <w:basedOn w:val="List2"/>
    <w:rsid w:val="006E17F8"/>
    <w:pPr>
      <w:numPr>
        <w:numId w:val="7"/>
      </w:numPr>
    </w:pPr>
  </w:style>
  <w:style w:type="paragraph" w:styleId="List2">
    <w:name w:val="List 2"/>
    <w:basedOn w:val="BodyText"/>
    <w:rsid w:val="006E1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7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7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7F8"/>
    <w:pPr>
      <w:numPr>
        <w:numId w:val="3"/>
      </w:numPr>
    </w:pPr>
  </w:style>
  <w:style w:type="paragraph" w:styleId="ListContinue2">
    <w:name w:val="List Continue 2"/>
    <w:basedOn w:val="List2"/>
    <w:rsid w:val="006E17F8"/>
    <w:pPr>
      <w:ind w:firstLine="0"/>
    </w:pPr>
  </w:style>
  <w:style w:type="paragraph" w:styleId="ListContinue3">
    <w:name w:val="List Continue 3"/>
    <w:basedOn w:val="List3"/>
    <w:rsid w:val="006E17F8"/>
    <w:pPr>
      <w:ind w:left="1021" w:firstLine="0"/>
    </w:pPr>
  </w:style>
  <w:style w:type="paragraph" w:styleId="ListContinue4">
    <w:name w:val="List Continue 4"/>
    <w:basedOn w:val="List4"/>
    <w:rsid w:val="006E17F8"/>
    <w:pPr>
      <w:ind w:firstLine="0"/>
    </w:pPr>
  </w:style>
  <w:style w:type="paragraph" w:styleId="ListContinue5">
    <w:name w:val="List Continue 5"/>
    <w:basedOn w:val="List5"/>
    <w:rsid w:val="006E17F8"/>
    <w:pPr>
      <w:ind w:firstLine="0"/>
    </w:pPr>
  </w:style>
  <w:style w:type="paragraph" w:styleId="ListNumber3">
    <w:name w:val="List Number 3"/>
    <w:basedOn w:val="List3"/>
    <w:rsid w:val="006E17F8"/>
    <w:pPr>
      <w:numPr>
        <w:numId w:val="4"/>
      </w:numPr>
    </w:pPr>
  </w:style>
  <w:style w:type="paragraph" w:styleId="ListNumber4">
    <w:name w:val="List Number 4"/>
    <w:basedOn w:val="List4"/>
    <w:rsid w:val="006E17F8"/>
    <w:pPr>
      <w:numPr>
        <w:numId w:val="5"/>
      </w:numPr>
    </w:pPr>
  </w:style>
  <w:style w:type="paragraph" w:styleId="ListNumber5">
    <w:name w:val="List Number 5"/>
    <w:basedOn w:val="List5"/>
    <w:rsid w:val="006E17F8"/>
    <w:pPr>
      <w:numPr>
        <w:numId w:val="6"/>
      </w:numPr>
    </w:pPr>
  </w:style>
  <w:style w:type="paragraph" w:styleId="BlockText">
    <w:name w:val="Block Text"/>
    <w:basedOn w:val="Normal"/>
    <w:rsid w:val="006E1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7F8"/>
    <w:rPr>
      <w:sz w:val="16"/>
      <w:vertAlign w:val="superscript"/>
    </w:rPr>
  </w:style>
  <w:style w:type="character" w:customStyle="1" w:styleId="Symbols">
    <w:name w:val="Symbols"/>
    <w:basedOn w:val="DefaultParagraphFont"/>
    <w:rsid w:val="006E17F8"/>
    <w:rPr>
      <w:rFonts w:ascii="Symbol" w:hAnsi="Symbol"/>
    </w:rPr>
  </w:style>
  <w:style w:type="character" w:customStyle="1" w:styleId="MenuOptions">
    <w:name w:val="Menu Options"/>
    <w:basedOn w:val="DefaultParagraphFont"/>
    <w:rsid w:val="006E1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7F8"/>
    <w:rPr>
      <w:b/>
    </w:rPr>
  </w:style>
  <w:style w:type="character" w:customStyle="1" w:styleId="Underlined">
    <w:name w:val="Underlined"/>
    <w:basedOn w:val="DefaultParagraphFont"/>
    <w:rsid w:val="006E17F8"/>
    <w:rPr>
      <w:u w:val="single"/>
    </w:rPr>
  </w:style>
  <w:style w:type="paragraph" w:customStyle="1" w:styleId="TableBodyTextRight">
    <w:name w:val="Table Body Text Right"/>
    <w:basedOn w:val="TableBodyText"/>
    <w:rsid w:val="006E1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7F8"/>
    <w:rPr>
      <w:sz w:val="18"/>
    </w:rPr>
  </w:style>
  <w:style w:type="paragraph" w:customStyle="1" w:styleId="BodySmallRight">
    <w:name w:val="Body Small Right"/>
    <w:basedOn w:val="BodyTextRight"/>
    <w:rsid w:val="006E17F8"/>
    <w:rPr>
      <w:sz w:val="18"/>
      <w:szCs w:val="18"/>
    </w:rPr>
  </w:style>
  <w:style w:type="paragraph" w:customStyle="1" w:styleId="MarginEdition">
    <w:name w:val="Margin Edition"/>
    <w:basedOn w:val="MarginNote"/>
    <w:rsid w:val="006E1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7F8"/>
    <w:rPr>
      <w:sz w:val="2"/>
      <w:szCs w:val="2"/>
    </w:rPr>
  </w:style>
  <w:style w:type="character" w:customStyle="1" w:styleId="Small">
    <w:name w:val="Small"/>
    <w:basedOn w:val="DefaultParagraphFont"/>
    <w:rsid w:val="006E17F8"/>
    <w:rPr>
      <w:sz w:val="16"/>
    </w:rPr>
  </w:style>
  <w:style w:type="paragraph" w:customStyle="1" w:styleId="WideTable">
    <w:name w:val="Wide Table"/>
    <w:basedOn w:val="Normal"/>
    <w:rsid w:val="006E1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7F8"/>
  </w:style>
  <w:style w:type="paragraph" w:styleId="Quote">
    <w:name w:val="Quote"/>
    <w:basedOn w:val="Heading1"/>
    <w:link w:val="QuoteChar"/>
    <w:qFormat/>
    <w:rsid w:val="006E1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7F8"/>
    <w:pPr>
      <w:pageBreakBefore/>
    </w:pPr>
  </w:style>
  <w:style w:type="paragraph" w:customStyle="1" w:styleId="Border">
    <w:name w:val="Border"/>
    <w:basedOn w:val="Normal"/>
    <w:qFormat/>
    <w:rsid w:val="006E1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7F8"/>
    <w:rPr>
      <w:u w:val="single"/>
    </w:rPr>
  </w:style>
  <w:style w:type="character" w:customStyle="1" w:styleId="BoldandItalics">
    <w:name w:val="Bold and Italics"/>
    <w:qFormat/>
    <w:rsid w:val="006E17F8"/>
    <w:rPr>
      <w:b/>
      <w:i/>
      <w:u w:val="none"/>
    </w:rPr>
  </w:style>
  <w:style w:type="paragraph" w:styleId="BalloonText">
    <w:name w:val="Balloon Text"/>
    <w:basedOn w:val="Normal"/>
    <w:link w:val="BalloonTextChar"/>
    <w:rsid w:val="006E1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7F8"/>
    <w:pPr>
      <w:spacing w:before="0" w:after="0"/>
    </w:pPr>
  </w:style>
  <w:style w:type="paragraph" w:customStyle="1" w:styleId="BodyTextBold">
    <w:name w:val="Body Text Bold"/>
    <w:basedOn w:val="BodyText"/>
    <w:qFormat/>
    <w:rsid w:val="006E17F8"/>
    <w:rPr>
      <w:b/>
    </w:rPr>
  </w:style>
  <w:style w:type="character" w:styleId="Hyperlink">
    <w:name w:val="Hyperlink"/>
    <w:basedOn w:val="DefaultParagraphFont"/>
    <w:uiPriority w:val="99"/>
    <w:unhideWhenUsed/>
    <w:rsid w:val="00534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5615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ICPPRP281 Design basic carton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