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775" w:rsidP="00F60775">
      <w:pPr>
        <w:pStyle w:val="Title"/>
      </w:pPr>
      <w:r>
        <w:fldChar w:fldCharType="begin"/>
      </w:r>
      <w:r>
        <w:instrText xml:space="preserve"> TITLE   \* MERGEFORMAT </w:instrText>
      </w:r>
      <w:r>
        <w:fldChar w:fldCharType="separate"/>
      </w:r>
      <w:r>
        <w:t>ICPPRP232 Electronically combine and assemble data</w:t>
      </w:r>
      <w:r>
        <w:fldChar w:fldCharType="end"/>
      </w:r>
    </w:p>
    <w:p w:rsidR="00F60775" w:rsidP="00F60775">
      <w:pPr>
        <w:pStyle w:val="Version"/>
        <w:sectPr w:rsidSect="00132A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AD0" w:rsidP="00132AD0">
      <w:pPr>
        <w:pStyle w:val="SuperHeading"/>
      </w:pPr>
      <w:r w:rsidRPr="00132AD0">
        <w:t>ICPPRP232 Electronically combine and assemble data</w:t>
      </w:r>
    </w:p>
    <w:p w:rsidR="00000000" w:rsidRPr="00132AD0" w:rsidP="00132AD0">
      <w:pPr>
        <w:pStyle w:val="Heading1"/>
      </w:pPr>
      <w:bookmarkStart w:id="1" w:name="O_696368"/>
      <w:bookmarkEnd w:id="1"/>
      <w:r w:rsidRPr="00132AD0">
        <w:t>Modification History</w:t>
      </w:r>
    </w:p>
    <w:tbl>
      <w:tblPr>
        <w:tblW w:w="0" w:type="auto"/>
        <w:tblLayout w:type="fixed"/>
        <w:tblCellMar>
          <w:left w:w="62" w:type="dxa"/>
          <w:right w:w="62" w:type="dxa"/>
        </w:tblCellMar>
        <w:tblLook w:val="0000"/>
      </w:tblPr>
      <w:tblGrid>
        <w:gridCol w:w="3091"/>
        <w:gridCol w:w="5873"/>
      </w:tblGrid>
      <w:tr w:rsidTr="00132A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rPr>
                <w:rStyle w:val="SpecialBold"/>
              </w:rPr>
              <w:t>Comments</w:t>
            </w:r>
          </w:p>
        </w:tc>
      </w:tr>
      <w:tr w:rsidTr="00132A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t>This version first released with ICP Printing and Graphic Arts Training Package Version 1.0.</w:t>
            </w:r>
          </w:p>
        </w:tc>
      </w:tr>
    </w:tbl>
    <w:p w:rsidR="00F60775" w:rsidP="00132AD0">
      <w:pPr>
        <w:pStyle w:val="BodyText"/>
      </w:pPr>
    </w:p>
    <w:p w:rsidR="00F60775" w:rsidP="00132AD0">
      <w:pPr>
        <w:pStyle w:val="BodyText"/>
      </w:pPr>
    </w:p>
    <w:p w:rsidR="00000000" w:rsidRPr="00132AD0" w:rsidP="00132AD0">
      <w:pPr>
        <w:pStyle w:val="Heading1"/>
      </w:pPr>
      <w:bookmarkStart w:id="2" w:name="O_696369"/>
      <w:bookmarkEnd w:id="2"/>
      <w:r w:rsidRPr="00132AD0">
        <w:t>Application</w:t>
      </w:r>
    </w:p>
    <w:p w:rsidR="00000000" w:rsidRPr="00132AD0" w:rsidP="00F60775">
      <w:pPr>
        <w:pStyle w:val="BodyText"/>
      </w:pPr>
      <w:r w:rsidRPr="00132AD0">
        <w:t>This unit describes the skills and knowledge required to electronically co</w:t>
      </w:r>
      <w:r w:rsidRPr="00132AD0">
        <w:t>mbine and assemble data to produce a page layout.</w:t>
      </w:r>
    </w:p>
    <w:p w:rsidR="00000000" w:rsidRPr="00132AD0" w:rsidP="00F60775">
      <w:pPr>
        <w:pStyle w:val="BodyText"/>
      </w:pPr>
      <w:r w:rsidRPr="00132AD0">
        <w:t>It applies to individuals in the printing and graphic art industry who design and prepare layouts and artwork, and manipulate images and texts to meet production requirements. They generally work under dir</w:t>
      </w:r>
      <w:r w:rsidRPr="00132AD0">
        <w:t>ect supervision.</w:t>
      </w:r>
    </w:p>
    <w:p w:rsidR="00000000" w:rsidRPr="00132AD0" w:rsidP="00F60775">
      <w:pPr>
        <w:pStyle w:val="BodyText"/>
      </w:pPr>
      <w:r w:rsidRPr="00132AD0">
        <w:t>No licensing, legislative or certification requirements apply to this unit at the time of publication.</w:t>
      </w:r>
    </w:p>
    <w:p w:rsidR="00000000" w:rsidRPr="00132AD0" w:rsidP="00132AD0">
      <w:pPr>
        <w:pStyle w:val="Heading1"/>
      </w:pPr>
      <w:bookmarkStart w:id="3" w:name="O_696372"/>
      <w:bookmarkEnd w:id="3"/>
      <w:r w:rsidRPr="00132AD0">
        <w:t>Unit Sector</w:t>
      </w:r>
    </w:p>
    <w:p w:rsidR="00000000" w:rsidRPr="00132AD0" w:rsidP="00F60775">
      <w:pPr>
        <w:pStyle w:val="BodyText"/>
      </w:pPr>
      <w:r w:rsidRPr="00132AD0">
        <w:t>Pre-Press</w:t>
      </w:r>
    </w:p>
    <w:p w:rsidR="00000000" w:rsidRPr="00132AD0" w:rsidP="00132AD0">
      <w:pPr>
        <w:pStyle w:val="Heading1"/>
      </w:pPr>
      <w:bookmarkStart w:id="4" w:name="O_696373"/>
      <w:bookmarkEnd w:id="4"/>
      <w:r w:rsidRPr="00132AD0">
        <w:t>Elements and Performance Criteria</w:t>
      </w:r>
    </w:p>
    <w:tbl>
      <w:tblPr>
        <w:tblW w:w="9462" w:type="dxa"/>
        <w:tblLayout w:type="fixed"/>
        <w:tblCellMar>
          <w:left w:w="62" w:type="dxa"/>
          <w:right w:w="62" w:type="dxa"/>
        </w:tblCellMar>
        <w:tblLook w:val="0000"/>
      </w:tblPr>
      <w:tblGrid>
        <w:gridCol w:w="2700"/>
        <w:gridCol w:w="6762"/>
      </w:tblGrid>
      <w:tr w:rsidTr="00132AD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2AD0" w:rsidP="00132AD0">
            <w:pPr>
              <w:pStyle w:val="BodyText"/>
            </w:pPr>
            <w:r w:rsidRPr="00132AD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AD0">
            <w:pPr>
              <w:pStyle w:val="BodyText"/>
              <w:rPr>
                <w:lang w:val="en-NZ"/>
              </w:rPr>
            </w:pPr>
            <w:r w:rsidRPr="00132AD0">
              <w:rPr>
                <w:rStyle w:val="SpecialBold"/>
              </w:rPr>
              <w:t>PERFORMANCE CRITERIA</w:t>
            </w:r>
          </w:p>
        </w:tc>
      </w:tr>
      <w:tr w:rsidTr="00132AD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rPr>
                <w:rStyle w:val="Emphasis"/>
              </w:rPr>
              <w:t>Performance criteria describe the performance needed to demonstrate achievement of the element.</w:t>
            </w:r>
          </w:p>
        </w:tc>
      </w:tr>
      <w:tr w:rsidTr="00132A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1 Plan and prepare the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t xml:space="preserve">1.1 Computer functions are undertaken to access required data from electronic files </w:t>
            </w:r>
          </w:p>
          <w:p w:rsidR="00000000" w:rsidRPr="00132AD0" w:rsidP="00132AD0">
            <w:pPr>
              <w:pStyle w:val="BodyText"/>
            </w:pPr>
            <w:r w:rsidRPr="00132AD0">
              <w:t xml:space="preserve">1.2 </w:t>
            </w:r>
            <w:r w:rsidRPr="00132AD0">
              <w:t xml:space="preserve">Required data is checked to ensure correct format for software application and output </w:t>
            </w:r>
          </w:p>
          <w:p w:rsidR="00000000" w:rsidRPr="00132AD0" w:rsidP="00132AD0">
            <w:pPr>
              <w:pStyle w:val="BodyText"/>
            </w:pPr>
            <w:r w:rsidRPr="00132AD0">
              <w:t xml:space="preserve">1.3 System is checked for required fonts to fulfil job specifications </w:t>
            </w:r>
          </w:p>
          <w:p w:rsidR="00000000" w:rsidP="00132AD0">
            <w:pPr>
              <w:pStyle w:val="BodyText"/>
              <w:rPr>
                <w:lang w:val="en-NZ"/>
              </w:rPr>
            </w:pPr>
            <w:r w:rsidRPr="00132AD0">
              <w:t xml:space="preserve">1.4 Storage capacity of system is checked for sufficiency </w:t>
            </w:r>
          </w:p>
        </w:tc>
      </w:tr>
      <w:tr w:rsidTr="00132A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2 Combine data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t>2.1 Pages are composed according to job specifications</w:t>
            </w:r>
          </w:p>
          <w:p w:rsidR="00000000" w:rsidRPr="00132AD0" w:rsidP="00132AD0">
            <w:pPr>
              <w:pStyle w:val="BodyText"/>
            </w:pPr>
            <w:r w:rsidRPr="00132AD0">
              <w:t xml:space="preserve">2.2 Elements are placed on page according to job specifications </w:t>
            </w:r>
          </w:p>
          <w:p w:rsidR="00000000" w:rsidRPr="00132AD0" w:rsidP="00132AD0">
            <w:pPr>
              <w:pStyle w:val="BodyText"/>
            </w:pPr>
            <w:r w:rsidRPr="00132AD0">
              <w:t xml:space="preserve">2.3 Trapping is applied according to job specifications </w:t>
            </w:r>
          </w:p>
          <w:p w:rsidR="00000000" w:rsidP="00132AD0">
            <w:pPr>
              <w:pStyle w:val="BodyText"/>
              <w:rPr>
                <w:lang w:val="en-NZ"/>
              </w:rPr>
            </w:pPr>
            <w:r w:rsidRPr="00132AD0">
              <w:t>2.4 Image output is prepared and appropriate colour profiles are applied accord</w:t>
            </w:r>
            <w:r w:rsidRPr="00132AD0">
              <w:t xml:space="preserve">ing to media output </w:t>
            </w:r>
          </w:p>
        </w:tc>
      </w:tr>
      <w:tr w:rsidTr="00132A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3 Create multiple images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t xml:space="preserve">3.1 Basic step and repeat layout is prepared according to job specifications </w:t>
            </w:r>
          </w:p>
          <w:p w:rsidR="00000000" w:rsidRPr="00132AD0" w:rsidP="00132AD0">
            <w:pPr>
              <w:pStyle w:val="BodyText"/>
            </w:pPr>
            <w:r w:rsidRPr="00132AD0">
              <w:t xml:space="preserve">3.2 Appropriate software for step and repeat is accessed according to job specifications </w:t>
            </w:r>
          </w:p>
          <w:p w:rsidR="00000000" w:rsidRPr="00132AD0" w:rsidP="00132AD0">
            <w:pPr>
              <w:pStyle w:val="BodyText"/>
            </w:pPr>
            <w:r w:rsidRPr="00132AD0">
              <w:t>3.3 Images are stepped according to job s</w:t>
            </w:r>
            <w:r w:rsidRPr="00132AD0">
              <w:t>pecifications</w:t>
            </w:r>
          </w:p>
        </w:tc>
      </w:tr>
    </w:tbl>
    <w:p w:rsidR="00000000" w:rsidRPr="00132AD0" w:rsidP="00132AD0">
      <w:pPr>
        <w:pStyle w:val="BodyText"/>
      </w:pPr>
    </w:p>
    <w:p w:rsidR="00000000" w:rsidRPr="00132AD0" w:rsidP="00132AD0">
      <w:pPr>
        <w:pStyle w:val="AllowPageBreak"/>
      </w:pPr>
    </w:p>
    <w:p w:rsidR="00000000" w:rsidRPr="00132AD0" w:rsidP="00132AD0">
      <w:pPr>
        <w:pStyle w:val="Heading1"/>
      </w:pPr>
      <w:bookmarkStart w:id="5" w:name="O_696374"/>
      <w:bookmarkEnd w:id="5"/>
      <w:r w:rsidRPr="00132AD0">
        <w:t>Foundation Skills</w:t>
      </w:r>
    </w:p>
    <w:p w:rsidR="00000000" w:rsidRPr="00F60775" w:rsidP="00F60775">
      <w:pPr>
        <w:pStyle w:val="BodyText"/>
        <w:rPr>
          <w:i/>
        </w:rPr>
      </w:pPr>
      <w:r w:rsidRPr="00F6077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132AD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rPr>
                <w:rStyle w:val="SpecialBold"/>
              </w:rPr>
              <w:t>Description</w:t>
            </w:r>
          </w:p>
        </w:tc>
      </w:tr>
      <w:tr w:rsidTr="00132AD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1.3, 2.1-2.3,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ListBullet"/>
              <w:rPr>
                <w:lang w:val="en-NZ"/>
              </w:rPr>
            </w:pPr>
            <w:r w:rsidRPr="00132AD0">
              <w:t>Recognises and interprets text to establish job requirements from information contained within relevant procedures and specifications</w:t>
            </w:r>
          </w:p>
        </w:tc>
      </w:tr>
      <w:tr w:rsidTr="00132AD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t>Get the work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1.1-1.4, 2.1-2.4,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ListBullet"/>
            </w:pPr>
            <w:r w:rsidRPr="00132AD0">
              <w:t>Determines priorities and sequences steps in</w:t>
            </w:r>
            <w:r w:rsidRPr="00132AD0">
              <w:t xml:space="preserve">volved in clearly defined, familiar tasks </w:t>
            </w:r>
          </w:p>
          <w:p w:rsidR="00000000" w:rsidRPr="00132AD0" w:rsidP="00132AD0">
            <w:pPr>
              <w:pStyle w:val="ListBullet"/>
            </w:pPr>
            <w:r w:rsidRPr="00132AD0">
              <w:t>Applies analytical processes to resolve problems</w:t>
            </w:r>
          </w:p>
          <w:p w:rsidR="00000000" w:rsidRPr="00132AD0" w:rsidP="00132AD0">
            <w:pPr>
              <w:pStyle w:val="ListBullet"/>
            </w:pPr>
            <w:r w:rsidRPr="00132AD0">
              <w:t>Initiates standard procedures when responding to familiar problems within immediate context</w:t>
            </w:r>
          </w:p>
          <w:p w:rsidR="00000000" w:rsidRPr="00132AD0" w:rsidP="00132AD0">
            <w:pPr>
              <w:pStyle w:val="ListBullet"/>
            </w:pPr>
            <w:r w:rsidRPr="00132AD0">
              <w:t>Understands purposes, specific functions and key features of common digi</w:t>
            </w:r>
            <w:r w:rsidRPr="00132AD0">
              <w:t>tal systems and tools and operates them effectively to create and save files in required format</w:t>
            </w:r>
          </w:p>
        </w:tc>
      </w:tr>
    </w:tbl>
    <w:p w:rsidR="00000000" w:rsidRPr="00132AD0" w:rsidP="00132AD0">
      <w:pPr>
        <w:pStyle w:val="BodyText"/>
      </w:pPr>
    </w:p>
    <w:p w:rsidR="00000000" w:rsidRPr="00132AD0" w:rsidP="00132AD0">
      <w:pPr>
        <w:pStyle w:val="AllowPageBreak"/>
      </w:pPr>
    </w:p>
    <w:p w:rsidR="00000000" w:rsidRPr="00132AD0" w:rsidP="00132AD0">
      <w:pPr>
        <w:pStyle w:val="Heading1"/>
      </w:pPr>
      <w:bookmarkStart w:id="6" w:name="O_696376"/>
      <w:bookmarkEnd w:id="6"/>
      <w:r w:rsidRPr="00132AD0">
        <w:t>Unit Mapping Information</w:t>
      </w:r>
    </w:p>
    <w:tbl>
      <w:tblPr>
        <w:tblW w:w="0" w:type="auto"/>
        <w:tblLayout w:type="fixed"/>
        <w:tblCellMar>
          <w:left w:w="62" w:type="dxa"/>
          <w:right w:w="62" w:type="dxa"/>
        </w:tblCellMar>
        <w:tblLook w:val="0000"/>
      </w:tblPr>
      <w:tblGrid>
        <w:gridCol w:w="2220"/>
        <w:gridCol w:w="2295"/>
        <w:gridCol w:w="2295"/>
        <w:gridCol w:w="2295"/>
      </w:tblGrid>
      <w:tr w:rsidTr="00132AD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rPr>
                <w:rStyle w:val="SpecialBold"/>
              </w:rPr>
              <w:t xml:space="preserve">Code and title </w:t>
            </w:r>
          </w:p>
          <w:p w:rsidR="00000000" w:rsidRPr="00132AD0" w:rsidP="00132AD0">
            <w:pPr>
              <w:pStyle w:val="BodyText"/>
            </w:pPr>
            <w:r w:rsidRPr="00132AD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rPr>
                <w:rStyle w:val="SpecialBold"/>
              </w:rPr>
              <w:t>Code and title</w:t>
            </w:r>
          </w:p>
          <w:p w:rsidR="00000000" w:rsidRPr="00132AD0" w:rsidP="00132AD0">
            <w:pPr>
              <w:pStyle w:val="BodyText"/>
            </w:pPr>
            <w:r w:rsidRPr="00132AD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rPr>
                <w:rStyle w:val="SpecialBold"/>
              </w:rPr>
              <w:t>Equivalence status</w:t>
            </w:r>
          </w:p>
        </w:tc>
      </w:tr>
      <w:tr w:rsidTr="00132AD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ICPPRP232 Electronically combine and assemble data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ICPPP232C Electronically combine and assemble data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t>Equivalent unit</w:t>
            </w:r>
          </w:p>
        </w:tc>
      </w:tr>
    </w:tbl>
    <w:p w:rsidR="00000000" w:rsidRPr="00132AD0" w:rsidP="00132AD0">
      <w:pPr>
        <w:pStyle w:val="BodyText"/>
      </w:pPr>
    </w:p>
    <w:p w:rsidR="00000000" w:rsidRPr="00132AD0" w:rsidP="00132AD0">
      <w:pPr>
        <w:pStyle w:val="AllowPageBreak"/>
      </w:pPr>
    </w:p>
    <w:p w:rsidR="00000000" w:rsidRPr="00132AD0" w:rsidP="00132AD0">
      <w:pPr>
        <w:pStyle w:val="Heading1"/>
      </w:pPr>
      <w:bookmarkStart w:id="7" w:name="O_696383"/>
      <w:bookmarkEnd w:id="7"/>
      <w:r w:rsidRPr="00132AD0">
        <w:t>Links</w:t>
      </w:r>
    </w:p>
    <w:p w:rsidR="00000000" w:rsidRPr="00132AD0" w:rsidP="00F60775">
      <w:pPr>
        <w:pStyle w:val="BodyText"/>
      </w:pPr>
      <w:r w:rsidRPr="00132AD0">
        <w:t>Companion Volume implementation guides are found in VE</w:t>
      </w:r>
      <w:r w:rsidRPr="00132AD0">
        <w:t xml:space="preserve">TNet - </w:t>
      </w:r>
      <w:r>
        <w:fldChar w:fldCharType="begin"/>
      </w:r>
      <w:r>
        <w:instrText xml:space="preserve"> HYPERLINK "https://vetnet.gov.au/Pages/TrainingDocs.aspx?q=a74b7a0f-a253-47e3-8be0-5d426e24131d" </w:instrText>
      </w:r>
      <w:r>
        <w:fldChar w:fldCharType="separate"/>
      </w:r>
      <w:r w:rsidRPr="00376826">
        <w:rPr>
          <w:rStyle w:val="Hyperlink"/>
        </w:rPr>
        <w:t>https://vetnet.gov.au/Pages/TrainingDocs.aspx?q=a74b7a0f-a253-47e3-8be0-5d426e24131d</w:t>
      </w:r>
      <w:r>
        <w:fldChar w:fldCharType="end"/>
      </w:r>
    </w:p>
    <w:p w:rsidR="00000000" w:rsidRPr="00132AD0" w:rsidP="00F60775">
      <w:pPr>
        <w:pStyle w:val="BodyText"/>
        <w:sectPr w:rsidSect="00132AD0">
          <w:headerReference w:type="default" r:id="rId10"/>
          <w:footerReference w:type="default" r:id="rId11"/>
          <w:pgSz w:w="11908" w:h="16833"/>
          <w:pgMar w:top="1702" w:right="1418" w:bottom="1702" w:left="1418" w:header="992" w:footer="992" w:gutter="0"/>
          <w:cols w:space="720"/>
          <w:noEndnote/>
          <w:docGrid w:linePitch="299"/>
        </w:sectPr>
      </w:pPr>
    </w:p>
    <w:p w:rsidR="00000000" w:rsidRPr="00132AD0" w:rsidP="00132AD0">
      <w:pPr>
        <w:pStyle w:val="SuperHeading"/>
      </w:pPr>
      <w:r w:rsidRPr="00132AD0">
        <w:t>Assessment Requirements for ICPPRP232 Electronically combine and assemble data</w:t>
      </w:r>
    </w:p>
    <w:p w:rsidR="00000000" w:rsidRPr="00132AD0" w:rsidP="00132AD0">
      <w:pPr>
        <w:pStyle w:val="Heading1"/>
      </w:pPr>
      <w:bookmarkStart w:id="8" w:name="O_696378"/>
      <w:bookmarkEnd w:id="8"/>
      <w:r w:rsidRPr="00132AD0">
        <w:t>Modification History</w:t>
      </w:r>
    </w:p>
    <w:tbl>
      <w:tblPr>
        <w:tblW w:w="0" w:type="auto"/>
        <w:tblLayout w:type="fixed"/>
        <w:tblCellMar>
          <w:left w:w="62" w:type="dxa"/>
          <w:right w:w="62" w:type="dxa"/>
        </w:tblCellMar>
        <w:tblLook w:val="0000"/>
      </w:tblPr>
      <w:tblGrid>
        <w:gridCol w:w="2627"/>
        <w:gridCol w:w="6337"/>
      </w:tblGrid>
      <w:tr w:rsidTr="00132AD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rPr>
                <w:rStyle w:val="SpecialBold"/>
              </w:rPr>
              <w:t>Comments</w:t>
            </w:r>
          </w:p>
        </w:tc>
      </w:tr>
      <w:tr w:rsidTr="00132AD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D0">
            <w:pPr>
              <w:pStyle w:val="BodyText"/>
              <w:rPr>
                <w:lang w:val="en-NZ"/>
              </w:rPr>
            </w:pPr>
            <w:r w:rsidRPr="00132AD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D0" w:rsidP="00132AD0">
            <w:pPr>
              <w:pStyle w:val="BodyText"/>
            </w:pPr>
            <w:r w:rsidRPr="00132AD0">
              <w:t>This version first released with ICP Printing and Graphic Arts Training Package Version 1.0.</w:t>
            </w:r>
          </w:p>
        </w:tc>
      </w:tr>
    </w:tbl>
    <w:p w:rsidR="00000000" w:rsidRPr="00132AD0" w:rsidP="00132AD0">
      <w:pPr>
        <w:pStyle w:val="BodyText"/>
      </w:pPr>
    </w:p>
    <w:p w:rsidR="00000000" w:rsidRPr="00132AD0" w:rsidP="00132AD0">
      <w:pPr>
        <w:pStyle w:val="AllowPageBreak"/>
      </w:pPr>
    </w:p>
    <w:p w:rsidR="00000000" w:rsidRPr="00132AD0" w:rsidP="00132AD0">
      <w:pPr>
        <w:pStyle w:val="Heading1"/>
      </w:pPr>
      <w:bookmarkStart w:id="9" w:name="O_696379"/>
      <w:bookmarkEnd w:id="9"/>
      <w:r w:rsidRPr="00132AD0">
        <w:t>Performance Evidence</w:t>
      </w:r>
    </w:p>
    <w:p w:rsidR="00000000" w:rsidRPr="00132AD0" w:rsidP="00F60775">
      <w:pPr>
        <w:pStyle w:val="BodyText"/>
      </w:pPr>
      <w:r w:rsidRPr="00132AD0">
        <w:t>Evidence of the ability to:</w:t>
      </w:r>
    </w:p>
    <w:p w:rsidR="00000000" w:rsidRPr="00132AD0" w:rsidP="00132AD0">
      <w:pPr>
        <w:pStyle w:val="ListBullet"/>
      </w:pPr>
      <w:r w:rsidRPr="00132AD0">
        <w:t>use a desktop platform (or high-end system) with appropriate layou</w:t>
      </w:r>
      <w:r w:rsidRPr="00132AD0">
        <w:t>t, design and drafting software, to combine and assemble TWO jobs following the job brief and according to the listed performance criteria. (Since underlying skills associated with combining and assembling should be transferable across the design and pre-p</w:t>
      </w:r>
      <w:r w:rsidRPr="00132AD0">
        <w:t xml:space="preserve">ress sectors, it is important that substrates be identified along with the associated printing process that is being simulated.) </w:t>
      </w:r>
    </w:p>
    <w:p w:rsidR="00000000" w:rsidRPr="00132AD0" w:rsidP="00132AD0">
      <w:pPr>
        <w:pStyle w:val="ListBullet"/>
      </w:pPr>
      <w:r w:rsidRPr="00132AD0">
        <w:t>find and use information relevant to task from a variety of information sources.</w:t>
      </w:r>
    </w:p>
    <w:p w:rsidR="00000000" w:rsidRPr="00132AD0" w:rsidP="00132AD0">
      <w:pPr>
        <w:pStyle w:val="BodyText"/>
      </w:pPr>
    </w:p>
    <w:p w:rsidR="00000000" w:rsidRPr="00132AD0" w:rsidP="00F60775">
      <w:pPr>
        <w:pStyle w:val="BodyText"/>
      </w:pPr>
      <w:r w:rsidRPr="00132AD0">
        <w:t>Note: If a specific volume or frequency is not stated, then evidence must be provided at least once.</w:t>
      </w:r>
    </w:p>
    <w:p w:rsidR="00000000" w:rsidRPr="00132AD0" w:rsidP="00132AD0">
      <w:pPr>
        <w:pStyle w:val="Heading1"/>
      </w:pPr>
      <w:bookmarkStart w:id="10" w:name="O_696380"/>
      <w:bookmarkEnd w:id="10"/>
      <w:r w:rsidRPr="00132AD0">
        <w:t>Knowledge Evidence</w:t>
      </w:r>
    </w:p>
    <w:p w:rsidR="00000000" w:rsidRPr="00132AD0" w:rsidP="00F60775">
      <w:pPr>
        <w:pStyle w:val="BodyText"/>
      </w:pPr>
      <w:r w:rsidRPr="00132AD0">
        <w:t>To complete the unit requirements safely and effectively, the individual must:</w:t>
      </w:r>
    </w:p>
    <w:p w:rsidR="00000000" w:rsidRPr="00132AD0" w:rsidP="00132AD0">
      <w:pPr>
        <w:pStyle w:val="ListBullet"/>
      </w:pPr>
      <w:r w:rsidRPr="00132AD0">
        <w:t>explain how to create a page layout acc</w:t>
      </w:r>
      <w:r w:rsidRPr="00132AD0">
        <w:t>ording to job specifications</w:t>
      </w:r>
    </w:p>
    <w:p w:rsidR="00000000" w:rsidRPr="00132AD0" w:rsidP="00132AD0">
      <w:pPr>
        <w:pStyle w:val="ListBullet"/>
      </w:pPr>
      <w:r w:rsidRPr="00132AD0">
        <w:t>describe function of electronic trapping of image elements as applied to image assembly</w:t>
      </w:r>
    </w:p>
    <w:p w:rsidR="00000000" w:rsidRPr="00132AD0" w:rsidP="00132AD0">
      <w:pPr>
        <w:pStyle w:val="ListBullet"/>
      </w:pPr>
      <w:r w:rsidRPr="00132AD0">
        <w:t>explain how trapping relates to job specification</w:t>
      </w:r>
    </w:p>
    <w:p w:rsidR="00000000" w:rsidRPr="00132AD0" w:rsidP="00132AD0">
      <w:pPr>
        <w:pStyle w:val="ListBullet"/>
      </w:pPr>
      <w:r w:rsidRPr="00132AD0">
        <w:t>outline how step and repeat layout is prepared to suit a job specification</w:t>
      </w:r>
    </w:p>
    <w:p w:rsidR="00000000" w:rsidRPr="00132AD0" w:rsidP="00132AD0">
      <w:pPr>
        <w:pStyle w:val="ListBullet"/>
      </w:pPr>
      <w:r w:rsidRPr="00132AD0">
        <w:t>list main crit</w:t>
      </w:r>
      <w:r w:rsidRPr="00132AD0">
        <w:t>eria for evaluating final output</w:t>
      </w:r>
    </w:p>
    <w:p w:rsidR="00000000" w:rsidRPr="00132AD0" w:rsidP="00132AD0">
      <w:pPr>
        <w:pStyle w:val="ListBullet"/>
      </w:pPr>
      <w:r w:rsidRPr="00132AD0">
        <w:t>outline requirements of a contract proof as compared to an in-house check proof</w:t>
      </w:r>
    </w:p>
    <w:p w:rsidR="00000000" w:rsidRPr="00132AD0" w:rsidP="00132AD0">
      <w:pPr>
        <w:pStyle w:val="ListBullet"/>
      </w:pPr>
      <w:r w:rsidRPr="00132AD0">
        <w:t>list manuals, safety and other documentation relevant to this task and identify where are they kept and what information is included.</w:t>
      </w:r>
    </w:p>
    <w:p w:rsidR="00000000" w:rsidRPr="00132AD0" w:rsidP="00132AD0">
      <w:pPr>
        <w:pStyle w:val="AllowPageBreak"/>
      </w:pPr>
    </w:p>
    <w:p w:rsidR="00000000" w:rsidRPr="00132AD0" w:rsidP="00132AD0">
      <w:pPr>
        <w:pStyle w:val="Heading1"/>
      </w:pPr>
      <w:bookmarkStart w:id="11" w:name="O_696381"/>
      <w:bookmarkEnd w:id="11"/>
      <w:r w:rsidRPr="00132AD0">
        <w:t>Assessment Conditions</w:t>
      </w:r>
    </w:p>
    <w:p w:rsidR="00000000" w:rsidRPr="00132AD0" w:rsidP="00F60775">
      <w:pPr>
        <w:pStyle w:val="BodyText"/>
      </w:pPr>
      <w:r w:rsidRPr="00132AD0">
        <w:t>Gather evidence to demonstrate consistent performance in conditions that are safe and replicate the workplace. Noise levels, production flow, interruptions and time variances must be typical of those experienced in the Pre-Pre</w:t>
      </w:r>
      <w:r w:rsidRPr="00132AD0">
        <w:t>ss field of work and include access to special purpose tools, equipment and industry software packages.</w:t>
      </w:r>
    </w:p>
    <w:p w:rsidR="00000000" w:rsidRPr="00132AD0" w:rsidP="00F60775">
      <w:pPr>
        <w:pStyle w:val="BodyText"/>
      </w:pPr>
      <w:r w:rsidRPr="00132AD0">
        <w:t xml:space="preserve">In a pre-press environment many individuals are required to be competent in the use of more than one page layout application. </w:t>
      </w:r>
    </w:p>
    <w:p w:rsidR="00000000" w:rsidRPr="00132AD0" w:rsidP="00F60775">
      <w:pPr>
        <w:pStyle w:val="BodyText"/>
      </w:pPr>
      <w:r w:rsidRPr="00132AD0">
        <w:t>If this unit is to be u</w:t>
      </w:r>
      <w:r w:rsidRPr="00132AD0">
        <w:t>sed to assess competency with page layout applications, it should be used as a secondary unit to ICPPP224 Produce pages using a page layout application. It should be used when an additional page layout application is being assessed or taught.</w:t>
      </w:r>
    </w:p>
    <w:p w:rsidR="00000000" w:rsidRPr="00132AD0" w:rsidP="00F60775">
      <w:pPr>
        <w:pStyle w:val="BodyText"/>
      </w:pPr>
      <w:r w:rsidRPr="00132AD0">
        <w:t>It is not to be used to assess an individual on the same page layout application as ICPPP224 Produce pages using a page layout application. In other words, the individual should not receive two units of competency for one page layout application.</w:t>
      </w:r>
    </w:p>
    <w:p w:rsidR="00000000" w:rsidRPr="00132AD0" w:rsidP="00F60775">
      <w:pPr>
        <w:pStyle w:val="BodyText"/>
      </w:pPr>
      <w:r w:rsidRPr="00132AD0">
        <w:t>Assessor</w:t>
      </w:r>
      <w:r w:rsidRPr="00132AD0">
        <w:t>s must satisfy NVR/AQTF assessor requirements.</w:t>
      </w:r>
    </w:p>
    <w:p w:rsidR="00000000" w:rsidRPr="00132AD0" w:rsidP="00132AD0">
      <w:pPr>
        <w:pStyle w:val="Heading1"/>
      </w:pPr>
      <w:bookmarkStart w:id="12" w:name="O_696384"/>
      <w:bookmarkEnd w:id="12"/>
      <w:r w:rsidRPr="00132AD0">
        <w:t>Links</w:t>
      </w:r>
    </w:p>
    <w:p w:rsidR="00000000" w:rsidRPr="00132AD0" w:rsidP="00F60775">
      <w:pPr>
        <w:pStyle w:val="BodyText"/>
      </w:pPr>
      <w:r w:rsidRPr="00132AD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76826">
        <w:rPr>
          <w:rStyle w:val="Hyperlink"/>
        </w:rPr>
        <w:t>https://vetnet.gov.au/Pages/TrainingDocs.aspx?q=a74b7a0f-a253-47e3-8be0-5d426e24131d</w:t>
      </w:r>
      <w:r>
        <w:fldChar w:fldCharType="end"/>
      </w:r>
    </w:p>
    <w:p w:rsidR="00000000" w:rsidRPr="00132AD0" w:rsidP="00132AD0"/>
    <w:sectPr w:rsidSect="00132A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D0" w:rsidRPr="00F60775" w:rsidP="00F607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75" w:rsidP="00132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0775" w:rsidP="00132A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0775" w:rsidP="00132A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D0" w:rsidP="00132AD0">
    <w:pPr>
      <w:pStyle w:val="Footer"/>
      <w:framePr w:wrap="around"/>
    </w:pPr>
    <w:r>
      <w:fldChar w:fldCharType="begin"/>
    </w:r>
    <w:r>
      <w:instrText xml:space="preserve"> DOCPROPERTY  Subject  \* MERGEFORMAT </w:instrText>
    </w:r>
    <w:r>
      <w:fldChar w:fldCharType="separate"/>
    </w:r>
    <w:r w:rsidR="00F60775">
      <w:t>Approved</w:t>
    </w:r>
    <w:r w:rsidR="00F60775">
      <w:fldChar w:fldCharType="end"/>
    </w:r>
    <w:r>
      <w:tab/>
      <w:t xml:space="preserve">Page </w:t>
    </w:r>
    <w:r>
      <w:fldChar w:fldCharType="begin"/>
    </w:r>
    <w:r>
      <w:instrText xml:space="preserve"> PAGE  \* Arabic  \* MERGEFORMAT </w:instrText>
    </w:r>
    <w:r>
      <w:fldChar w:fldCharType="separate"/>
    </w:r>
    <w:r w:rsidR="00F607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0775">
      <w:rPr>
        <w:noProof/>
      </w:rPr>
      <w:t>4</w:t>
    </w:r>
    <w:r>
      <w:rPr>
        <w:noProof/>
      </w:rPr>
      <w:fldChar w:fldCharType="end"/>
    </w:r>
  </w:p>
  <w:p w:rsidR="00132AD0" w:rsidP="00132AD0">
    <w:pPr>
      <w:pStyle w:val="Footer"/>
      <w:framePr w:wrap="around"/>
    </w:pPr>
    <w:r>
      <w:t xml:space="preserve">© Commonwealth of Australia, </w:t>
    </w:r>
    <w:r>
      <w:fldChar w:fldCharType="begin"/>
    </w:r>
    <w:r>
      <w:instrText xml:space="preserve"> DATE  \@ "yyyy"  \* MERGEFORMAT </w:instrText>
    </w:r>
    <w:r>
      <w:fldChar w:fldCharType="separate"/>
    </w:r>
    <w:r w:rsidR="00F60775">
      <w:rPr>
        <w:noProof/>
      </w:rPr>
      <w:t>2025</w:t>
    </w:r>
    <w:r>
      <w:fldChar w:fldCharType="end"/>
    </w:r>
    <w:r>
      <w:tab/>
    </w:r>
    <w:r>
      <w:fldChar w:fldCharType="begin"/>
    </w:r>
    <w:r>
      <w:instrText xml:space="preserve"> DOCPROPERTY  Author  \* MERGEFORMAT </w:instrText>
    </w:r>
    <w:r>
      <w:fldChar w:fldCharType="separate"/>
    </w:r>
    <w:r w:rsidR="00F60775">
      <w:t>Manufacturing Industry Skills Alliance</w:t>
    </w:r>
    <w:r w:rsidR="00F60775">
      <w:fldChar w:fldCharType="end"/>
    </w:r>
  </w:p>
  <w:p w:rsidR="00132AD0" w:rsidP="00132A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AD0" w:rsidRPr="00F60775" w:rsidP="00F607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75" w:rsidRPr="002D2AF8" w:rsidP="00132AD0">
    <w:pPr>
      <w:pStyle w:val="Header"/>
      <w:framePr w:wrap="around"/>
    </w:pPr>
    <w:r>
      <w:fldChar w:fldCharType="begin"/>
    </w:r>
    <w:r>
      <w:instrText xml:space="preserve"> TITLE   \* MERGEFORMAT </w:instrText>
    </w:r>
    <w:r>
      <w:fldChar w:fldCharType="separate"/>
    </w:r>
    <w:r>
      <w:t>ICPPRP232 Electronically combine and assemble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0775" w:rsidP="00132A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D0" w:rsidRPr="002D2AF8" w:rsidP="00132AD0">
    <w:pPr>
      <w:pStyle w:val="Header"/>
      <w:framePr w:wrap="around"/>
    </w:pPr>
    <w:r>
      <w:fldChar w:fldCharType="begin"/>
    </w:r>
    <w:r>
      <w:instrText xml:space="preserve"> TITLE   \* MERGEFORMAT </w:instrText>
    </w:r>
    <w:r>
      <w:fldChar w:fldCharType="separate"/>
    </w:r>
    <w:r w:rsidR="00F60775">
      <w:t>ICPPRP232 Electronically combine and assemble data</w:t>
    </w:r>
    <w:r w:rsidR="00F60775">
      <w:fldChar w:fldCharType="end"/>
    </w:r>
    <w:r>
      <w:tab/>
      <w:t xml:space="preserve">Date this document was generated: </w:t>
    </w:r>
    <w:r>
      <w:fldChar w:fldCharType="begin"/>
    </w:r>
    <w:r>
      <w:instrText xml:space="preserve"> CREATEDATE  \@ "d MMMM yyyy"  \* MERGEFORMAT </w:instrText>
    </w:r>
    <w:r>
      <w:fldChar w:fldCharType="separate"/>
    </w:r>
    <w:r w:rsidR="00F60775">
      <w:rPr>
        <w:noProof/>
      </w:rPr>
      <w:t>2 March 2025</w:t>
    </w:r>
    <w:r>
      <w:fldChar w:fldCharType="end"/>
    </w:r>
  </w:p>
  <w:p w:rsidR="00132AD0" w:rsidP="00132A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BAEA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2E1B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A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AD0"/>
    <w:pPr>
      <w:spacing w:before="360" w:after="60"/>
      <w:outlineLvl w:val="0"/>
    </w:pPr>
    <w:rPr>
      <w:sz w:val="32"/>
    </w:rPr>
  </w:style>
  <w:style w:type="paragraph" w:styleId="Heading2">
    <w:name w:val="heading 2"/>
    <w:basedOn w:val="HeadingBase"/>
    <w:next w:val="BodyText"/>
    <w:link w:val="Heading2Char"/>
    <w:qFormat/>
    <w:rsid w:val="00132AD0"/>
    <w:pPr>
      <w:keepLines/>
      <w:spacing w:before="240" w:after="120"/>
      <w:outlineLvl w:val="1"/>
    </w:pPr>
    <w:rPr>
      <w:sz w:val="28"/>
      <w:szCs w:val="40"/>
    </w:rPr>
  </w:style>
  <w:style w:type="paragraph" w:styleId="Heading3">
    <w:name w:val="heading 3"/>
    <w:basedOn w:val="HeadingBase"/>
    <w:next w:val="BodyText"/>
    <w:link w:val="Heading3Char"/>
    <w:qFormat/>
    <w:rsid w:val="00132AD0"/>
    <w:pPr>
      <w:spacing w:before="180" w:after="120"/>
      <w:outlineLvl w:val="2"/>
    </w:pPr>
    <w:rPr>
      <w:spacing w:val="-10"/>
      <w:kern w:val="32"/>
    </w:rPr>
  </w:style>
  <w:style w:type="paragraph" w:styleId="Heading4">
    <w:name w:val="heading 4"/>
    <w:basedOn w:val="HeadingBase"/>
    <w:next w:val="BodyText"/>
    <w:link w:val="Heading4Char"/>
    <w:qFormat/>
    <w:rsid w:val="00132AD0"/>
    <w:pPr>
      <w:spacing w:before="160" w:after="120"/>
      <w:outlineLvl w:val="3"/>
    </w:pPr>
    <w:rPr>
      <w:sz w:val="22"/>
    </w:rPr>
  </w:style>
  <w:style w:type="paragraph" w:styleId="Heading5">
    <w:name w:val="heading 5"/>
    <w:basedOn w:val="HeadingBase"/>
    <w:next w:val="Normal"/>
    <w:link w:val="Heading5Char"/>
    <w:qFormat/>
    <w:rsid w:val="00132AD0"/>
    <w:pPr>
      <w:spacing w:before="80"/>
      <w:outlineLvl w:val="4"/>
    </w:pPr>
    <w:rPr>
      <w:color w:val="918585"/>
      <w:sz w:val="20"/>
    </w:rPr>
  </w:style>
  <w:style w:type="paragraph" w:styleId="Heading6">
    <w:name w:val="heading 6"/>
    <w:basedOn w:val="HeadingBase"/>
    <w:next w:val="Normal"/>
    <w:link w:val="Heading6Char"/>
    <w:qFormat/>
    <w:rsid w:val="00132AD0"/>
    <w:pPr>
      <w:spacing w:before="60"/>
      <w:outlineLvl w:val="5"/>
    </w:pPr>
    <w:rPr>
      <w:color w:val="918585"/>
      <w:sz w:val="20"/>
    </w:rPr>
  </w:style>
  <w:style w:type="paragraph" w:styleId="Heading7">
    <w:name w:val="heading 7"/>
    <w:basedOn w:val="Normal"/>
    <w:next w:val="Normal"/>
    <w:link w:val="Heading7Char"/>
    <w:qFormat/>
    <w:rsid w:val="00132AD0"/>
    <w:pPr>
      <w:ind w:left="720"/>
      <w:outlineLvl w:val="6"/>
    </w:pPr>
    <w:rPr>
      <w:i/>
    </w:rPr>
  </w:style>
  <w:style w:type="paragraph" w:styleId="Heading8">
    <w:name w:val="heading 8"/>
    <w:basedOn w:val="Normal"/>
    <w:next w:val="Normal"/>
    <w:link w:val="Heading8Char"/>
    <w:qFormat/>
    <w:rsid w:val="00132AD0"/>
    <w:pPr>
      <w:ind w:left="720"/>
      <w:outlineLvl w:val="7"/>
    </w:pPr>
    <w:rPr>
      <w:i/>
    </w:rPr>
  </w:style>
  <w:style w:type="paragraph" w:styleId="Heading9">
    <w:name w:val="heading 9"/>
    <w:basedOn w:val="Normal"/>
    <w:next w:val="Normal"/>
    <w:link w:val="Heading9Char"/>
    <w:qFormat/>
    <w:rsid w:val="00132AD0"/>
    <w:pPr>
      <w:ind w:left="720"/>
      <w:outlineLvl w:val="8"/>
    </w:pPr>
    <w:rPr>
      <w:i/>
    </w:rPr>
  </w:style>
  <w:style w:type="character" w:default="1" w:styleId="DefaultParagraphFont">
    <w:name w:val="Default Paragraph Font"/>
    <w:uiPriority w:val="1"/>
    <w:unhideWhenUsed/>
    <w:rsid w:val="00132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AD0"/>
  </w:style>
  <w:style w:type="character" w:customStyle="1" w:styleId="Heading1Char">
    <w:name w:val="Heading 1 Char"/>
    <w:basedOn w:val="DefaultParagraphFont"/>
    <w:link w:val="Heading1"/>
    <w:rsid w:val="00132AD0"/>
    <w:rPr>
      <w:rFonts w:ascii="Times New Roman" w:eastAsia="Times New Roman" w:hAnsi="Times New Roman" w:cs="Times New Roman"/>
      <w:b/>
      <w:sz w:val="32"/>
      <w:szCs w:val="20"/>
      <w:lang w:eastAsia="en-US"/>
    </w:rPr>
  </w:style>
  <w:style w:type="paragraph" w:styleId="BodyText">
    <w:name w:val="Body Text"/>
    <w:basedOn w:val="Normal"/>
    <w:link w:val="BodyTextChar"/>
    <w:rsid w:val="00132A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AD0"/>
    <w:rPr>
      <w:rFonts w:ascii="Times New Roman" w:eastAsia="Times New Roman" w:hAnsi="Times New Roman" w:cs="Times New Roman"/>
      <w:sz w:val="24"/>
      <w:lang w:eastAsia="en-US"/>
    </w:rPr>
  </w:style>
  <w:style w:type="paragraph" w:styleId="ListBullet">
    <w:name w:val="List Bullet"/>
    <w:basedOn w:val="List"/>
    <w:rsid w:val="00132AD0"/>
    <w:pPr>
      <w:numPr>
        <w:numId w:val="11"/>
      </w:numPr>
      <w:tabs>
        <w:tab w:val="clear" w:pos="340"/>
      </w:tabs>
      <w:spacing w:before="40" w:after="40"/>
    </w:pPr>
  </w:style>
  <w:style w:type="character" w:customStyle="1" w:styleId="SpecialBold">
    <w:name w:val="Special Bold"/>
    <w:basedOn w:val="DefaultParagraphFont"/>
    <w:rsid w:val="00132AD0"/>
    <w:rPr>
      <w:b/>
      <w:spacing w:val="0"/>
    </w:rPr>
  </w:style>
  <w:style w:type="character" w:styleId="Emphasis">
    <w:name w:val="Emphasis"/>
    <w:basedOn w:val="DefaultParagraphFont"/>
    <w:qFormat/>
    <w:rsid w:val="00132AD0"/>
    <w:rPr>
      <w:i/>
    </w:rPr>
  </w:style>
  <w:style w:type="paragraph" w:customStyle="1" w:styleId="SuperHeading">
    <w:name w:val="SuperHeading"/>
    <w:basedOn w:val="Normal"/>
    <w:rsid w:val="00132AD0"/>
    <w:pPr>
      <w:spacing w:before="240" w:after="120"/>
      <w:outlineLvl w:val="0"/>
    </w:pPr>
    <w:rPr>
      <w:rFonts w:ascii="Times New Roman" w:hAnsi="Times New Roman"/>
      <w:b/>
      <w:sz w:val="32"/>
    </w:rPr>
  </w:style>
  <w:style w:type="paragraph" w:customStyle="1" w:styleId="AllowPageBreak">
    <w:name w:val="AllowPageBreak"/>
    <w:rsid w:val="00132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2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A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A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AD0"/>
    <w:rPr>
      <w:rFonts w:ascii="Courier New" w:eastAsia="Times New Roman" w:hAnsi="Courier New" w:cs="Times New Roman"/>
      <w:i/>
      <w:szCs w:val="20"/>
      <w:lang w:eastAsia="en-US"/>
    </w:rPr>
  </w:style>
  <w:style w:type="paragraph" w:customStyle="1" w:styleId="HeadingBase">
    <w:name w:val="Heading Base"/>
    <w:rsid w:val="00132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AD0"/>
    <w:pPr>
      <w:tabs>
        <w:tab w:val="right" w:leader="dot" w:pos="9072"/>
      </w:tabs>
      <w:ind w:left="567"/>
    </w:pPr>
    <w:rPr>
      <w:szCs w:val="22"/>
    </w:rPr>
  </w:style>
  <w:style w:type="paragraph" w:customStyle="1" w:styleId="TOCBase">
    <w:name w:val="TOC Base"/>
    <w:rsid w:val="00132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AD0"/>
    <w:pPr>
      <w:tabs>
        <w:tab w:val="right" w:leader="dot" w:pos="9072"/>
      </w:tabs>
      <w:spacing w:before="40" w:after="40"/>
      <w:ind w:left="284"/>
    </w:pPr>
    <w:rPr>
      <w:rFonts w:ascii="Times New Roman" w:hAnsi="Times New Roman"/>
    </w:rPr>
  </w:style>
  <w:style w:type="paragraph" w:styleId="TOC1">
    <w:name w:val="toc 1"/>
    <w:basedOn w:val="TOCBase"/>
    <w:next w:val="Normal"/>
    <w:rsid w:val="00132A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AD0"/>
    <w:rPr>
      <w:rFonts w:ascii="Times New Roman" w:eastAsia="Times New Roman" w:hAnsi="Times New Roman" w:cs="Times New Roman"/>
      <w:sz w:val="16"/>
      <w:lang w:eastAsia="en-US"/>
    </w:rPr>
  </w:style>
  <w:style w:type="paragraph" w:styleId="Title">
    <w:name w:val="Title"/>
    <w:basedOn w:val="HeadingBase"/>
    <w:link w:val="TitleChar"/>
    <w:qFormat/>
    <w:rsid w:val="00132AD0"/>
    <w:pPr>
      <w:spacing w:before="5040"/>
      <w:jc w:val="center"/>
    </w:pPr>
    <w:rPr>
      <w:sz w:val="48"/>
      <w:szCs w:val="72"/>
      <w:lang w:val="en-US"/>
    </w:rPr>
  </w:style>
  <w:style w:type="character" w:customStyle="1" w:styleId="TitleChar">
    <w:name w:val="Title Char"/>
    <w:basedOn w:val="DefaultParagraphFont"/>
    <w:link w:val="Title"/>
    <w:rsid w:val="00132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AD0"/>
    <w:pPr>
      <w:tabs>
        <w:tab w:val="left" w:pos="3600"/>
        <w:tab w:val="left" w:pos="3958"/>
      </w:tabs>
    </w:pPr>
  </w:style>
  <w:style w:type="paragraph" w:styleId="List">
    <w:name w:val="List"/>
    <w:basedOn w:val="BodyText"/>
    <w:next w:val="BodyText"/>
    <w:rsid w:val="00132AD0"/>
    <w:pPr>
      <w:tabs>
        <w:tab w:val="left" w:pos="340"/>
      </w:tabs>
      <w:spacing w:before="60" w:after="60"/>
      <w:ind w:left="340" w:hanging="340"/>
    </w:pPr>
  </w:style>
  <w:style w:type="paragraph" w:customStyle="1" w:styleId="Note">
    <w:name w:val="Note"/>
    <w:basedOn w:val="BodyText"/>
    <w:rsid w:val="00132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AD0"/>
    <w:pPr>
      <w:framePr w:wrap="auto" w:hAnchor="text" w:y="6049"/>
    </w:pPr>
    <w:rPr>
      <w:color w:val="000000"/>
      <w:sz w:val="40"/>
    </w:rPr>
  </w:style>
  <w:style w:type="paragraph" w:customStyle="1" w:styleId="TOCTitle">
    <w:name w:val="TOCTitle"/>
    <w:basedOn w:val="Heading1"/>
    <w:rsid w:val="00132AD0"/>
    <w:pPr>
      <w:spacing w:after="240"/>
      <w:jc w:val="center"/>
      <w:outlineLvl w:val="9"/>
    </w:pPr>
    <w:rPr>
      <w:caps/>
    </w:rPr>
  </w:style>
  <w:style w:type="paragraph" w:customStyle="1" w:styleId="Version">
    <w:name w:val="Version"/>
    <w:rsid w:val="00132A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2AD0"/>
    <w:pPr>
      <w:numPr>
        <w:numId w:val="12"/>
      </w:numPr>
      <w:tabs>
        <w:tab w:val="clear" w:pos="680"/>
      </w:tabs>
    </w:pPr>
  </w:style>
  <w:style w:type="paragraph" w:styleId="Index1">
    <w:name w:val="index 1"/>
    <w:basedOn w:val="Normal"/>
    <w:next w:val="Normal"/>
    <w:semiHidden/>
    <w:rsid w:val="00132AD0"/>
    <w:pPr>
      <w:keepNext w:val="0"/>
      <w:tabs>
        <w:tab w:val="right" w:pos="4176"/>
      </w:tabs>
      <w:ind w:left="198" w:hanging="198"/>
    </w:pPr>
    <w:rPr>
      <w:rFonts w:ascii="Garamond" w:hAnsi="Garamond"/>
    </w:rPr>
  </w:style>
  <w:style w:type="paragraph" w:styleId="IndexHeading">
    <w:name w:val="index heading"/>
    <w:basedOn w:val="Normal"/>
    <w:next w:val="Index1"/>
    <w:semiHidden/>
    <w:rsid w:val="00132AD0"/>
    <w:pPr>
      <w:spacing w:before="120" w:after="120"/>
    </w:pPr>
    <w:rPr>
      <w:rFonts w:ascii="Arial" w:hAnsi="Arial"/>
      <w:b/>
      <w:color w:val="918585"/>
      <w:sz w:val="24"/>
    </w:rPr>
  </w:style>
  <w:style w:type="paragraph" w:styleId="Header">
    <w:name w:val="header"/>
    <w:basedOn w:val="Normal"/>
    <w:link w:val="HeaderChar"/>
    <w:rsid w:val="00132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AD0"/>
    <w:rPr>
      <w:rFonts w:ascii="Times New Roman" w:eastAsia="Times New Roman" w:hAnsi="Times New Roman" w:cs="Times New Roman"/>
      <w:sz w:val="16"/>
      <w:szCs w:val="20"/>
      <w:lang w:val="en-GB" w:eastAsia="en-US"/>
    </w:rPr>
  </w:style>
  <w:style w:type="paragraph" w:customStyle="1" w:styleId="Chapter">
    <w:name w:val="Chapter"/>
    <w:basedOn w:val="Normal"/>
    <w:rsid w:val="00132AD0"/>
    <w:pPr>
      <w:spacing w:before="240"/>
    </w:pPr>
    <w:rPr>
      <w:rFonts w:ascii="Times New Roman" w:hAnsi="Times New Roman"/>
      <w:smallCaps/>
      <w:spacing w:val="80"/>
      <w:sz w:val="28"/>
    </w:rPr>
  </w:style>
  <w:style w:type="paragraph" w:customStyle="1" w:styleId="InChapter">
    <w:name w:val="InChapter"/>
    <w:basedOn w:val="Heading3"/>
    <w:rsid w:val="00132AD0"/>
    <w:pPr>
      <w:spacing w:after="240"/>
      <w:outlineLvl w:val="9"/>
    </w:pPr>
    <w:rPr>
      <w:noProof/>
    </w:rPr>
  </w:style>
  <w:style w:type="paragraph" w:styleId="Index2">
    <w:name w:val="index 2"/>
    <w:basedOn w:val="Normal"/>
    <w:next w:val="Normal"/>
    <w:semiHidden/>
    <w:rsid w:val="00132AD0"/>
    <w:pPr>
      <w:tabs>
        <w:tab w:val="right" w:pos="4176"/>
      </w:tabs>
      <w:ind w:left="568" w:hanging="284"/>
    </w:pPr>
    <w:rPr>
      <w:rFonts w:ascii="Garamond" w:hAnsi="Garamond"/>
    </w:rPr>
  </w:style>
  <w:style w:type="paragraph" w:customStyle="1" w:styleId="Byline">
    <w:name w:val="Byline"/>
    <w:rsid w:val="00132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AD0"/>
    <w:pPr>
      <w:tabs>
        <w:tab w:val="clear" w:pos="3600"/>
        <w:tab w:val="clear" w:pos="3958"/>
      </w:tabs>
      <w:jc w:val="right"/>
    </w:pPr>
  </w:style>
  <w:style w:type="paragraph" w:styleId="Caption">
    <w:name w:val="caption"/>
    <w:basedOn w:val="BodyText"/>
    <w:next w:val="Normal"/>
    <w:qFormat/>
    <w:rsid w:val="00132AD0"/>
    <w:pPr>
      <w:framePr w:w="2268" w:hSpace="181" w:vSpace="181" w:wrap="around" w:vAnchor="text" w:hAnchor="page" w:x="1135" w:y="285" w:anchorLock="1"/>
    </w:pPr>
    <w:rPr>
      <w:i/>
    </w:rPr>
  </w:style>
  <w:style w:type="paragraph" w:customStyle="1" w:styleId="MiniTOCTitle">
    <w:name w:val="MiniTOCTitle"/>
    <w:basedOn w:val="Heading4"/>
    <w:rsid w:val="00132AD0"/>
    <w:pPr>
      <w:spacing w:before="240"/>
      <w:outlineLvl w:val="9"/>
    </w:pPr>
    <w:rPr>
      <w:noProof/>
      <w:sz w:val="24"/>
    </w:rPr>
  </w:style>
  <w:style w:type="paragraph" w:customStyle="1" w:styleId="MiniTOCItem">
    <w:name w:val="MiniTOCItem"/>
    <w:basedOn w:val="ListBullet"/>
    <w:rsid w:val="00132AD0"/>
    <w:pPr>
      <w:numPr>
        <w:numId w:val="0"/>
      </w:numPr>
      <w:tabs>
        <w:tab w:val="right" w:leader="dot" w:pos="6521"/>
      </w:tabs>
      <w:spacing w:before="0" w:after="0"/>
    </w:pPr>
  </w:style>
  <w:style w:type="paragraph" w:customStyle="1" w:styleId="TOFTitle">
    <w:name w:val="TOFTitle"/>
    <w:basedOn w:val="TOCTitle"/>
    <w:rsid w:val="00132AD0"/>
  </w:style>
  <w:style w:type="paragraph" w:styleId="TableofFigures">
    <w:name w:val="table of figures"/>
    <w:basedOn w:val="Normal"/>
    <w:next w:val="Normal"/>
    <w:semiHidden/>
    <w:rsid w:val="00132AD0"/>
    <w:pPr>
      <w:tabs>
        <w:tab w:val="right" w:leader="dot" w:pos="9072"/>
      </w:tabs>
      <w:ind w:left="970" w:hanging="403"/>
    </w:pPr>
    <w:rPr>
      <w:rFonts w:ascii="Times New Roman" w:hAnsi="Times New Roman"/>
      <w:b/>
    </w:rPr>
  </w:style>
  <w:style w:type="paragraph" w:styleId="ListNumber">
    <w:name w:val="List Number"/>
    <w:basedOn w:val="List"/>
    <w:rsid w:val="00132AD0"/>
    <w:pPr>
      <w:numPr>
        <w:numId w:val="14"/>
      </w:numPr>
      <w:tabs>
        <w:tab w:val="clear" w:pos="340"/>
      </w:tabs>
    </w:pPr>
  </w:style>
  <w:style w:type="character" w:customStyle="1" w:styleId="WingdingSymbols">
    <w:name w:val="Wingding Symbols"/>
    <w:rsid w:val="00132AD0"/>
    <w:rPr>
      <w:rFonts w:ascii="Wingdings" w:hAnsi="Wingdings"/>
    </w:rPr>
  </w:style>
  <w:style w:type="paragraph" w:customStyle="1" w:styleId="TableHeading">
    <w:name w:val="Table Heading"/>
    <w:basedOn w:val="HeadingBase"/>
    <w:rsid w:val="00132AD0"/>
    <w:pPr>
      <w:keepLines/>
      <w:pBdr>
        <w:bottom w:val="single" w:sz="6" w:space="1" w:color="918585"/>
      </w:pBdr>
      <w:spacing w:before="240"/>
    </w:pPr>
  </w:style>
  <w:style w:type="character" w:customStyle="1" w:styleId="HotSpot">
    <w:name w:val="HotSpot"/>
    <w:rsid w:val="00132AD0"/>
    <w:rPr>
      <w:color w:val="0033CC"/>
      <w:u w:val="none"/>
    </w:rPr>
  </w:style>
  <w:style w:type="paragraph" w:customStyle="1" w:styleId="BodyTextRight">
    <w:name w:val="Body Text Right"/>
    <w:basedOn w:val="BodyText"/>
    <w:rsid w:val="00132AD0"/>
    <w:pPr>
      <w:spacing w:before="0" w:after="0"/>
      <w:jc w:val="right"/>
    </w:pPr>
  </w:style>
  <w:style w:type="paragraph" w:styleId="Index3">
    <w:name w:val="index 3"/>
    <w:basedOn w:val="ListNumber2"/>
    <w:next w:val="Normal"/>
    <w:semiHidden/>
    <w:rsid w:val="00132AD0"/>
    <w:pPr>
      <w:numPr>
        <w:numId w:val="0"/>
      </w:numPr>
      <w:tabs>
        <w:tab w:val="right" w:leader="dot" w:pos="4176"/>
      </w:tabs>
    </w:pPr>
  </w:style>
  <w:style w:type="paragraph" w:styleId="ListNumber2">
    <w:name w:val="List Number 2"/>
    <w:basedOn w:val="List2"/>
    <w:rsid w:val="00132AD0"/>
    <w:pPr>
      <w:numPr>
        <w:numId w:val="9"/>
      </w:numPr>
      <w:tabs>
        <w:tab w:val="clear" w:pos="1060"/>
      </w:tabs>
    </w:pPr>
  </w:style>
  <w:style w:type="paragraph" w:customStyle="1" w:styleId="MarginNote">
    <w:name w:val="Margin Note"/>
    <w:basedOn w:val="BodyText"/>
    <w:rsid w:val="00132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A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AD0"/>
    <w:rPr>
      <w:sz w:val="32"/>
    </w:rPr>
  </w:style>
  <w:style w:type="paragraph" w:customStyle="1" w:styleId="HeadingProcedure">
    <w:name w:val="Heading Procedure"/>
    <w:basedOn w:val="HeadingBase"/>
    <w:next w:val="Normal"/>
    <w:rsid w:val="00132AD0"/>
    <w:pPr>
      <w:tabs>
        <w:tab w:val="left" w:pos="0"/>
      </w:tabs>
      <w:spacing w:before="120" w:after="60"/>
    </w:pPr>
    <w:rPr>
      <w:i/>
      <w:color w:val="918585"/>
      <w:sz w:val="22"/>
    </w:rPr>
  </w:style>
  <w:style w:type="paragraph" w:customStyle="1" w:styleId="TableBodyText">
    <w:name w:val="Table Body Text"/>
    <w:basedOn w:val="BodyText"/>
    <w:rsid w:val="00132AD0"/>
    <w:pPr>
      <w:spacing w:before="60" w:after="60"/>
    </w:pPr>
  </w:style>
  <w:style w:type="paragraph" w:styleId="ListContinue">
    <w:name w:val="List Continue"/>
    <w:basedOn w:val="List"/>
    <w:rsid w:val="00132AD0"/>
    <w:pPr>
      <w:ind w:firstLine="0"/>
    </w:pPr>
  </w:style>
  <w:style w:type="paragraph" w:customStyle="1" w:styleId="ListNote">
    <w:name w:val="List Note"/>
    <w:basedOn w:val="List"/>
    <w:rsid w:val="00132AD0"/>
    <w:pPr>
      <w:pBdr>
        <w:top w:val="single" w:sz="6" w:space="2" w:color="918585"/>
        <w:bottom w:val="single" w:sz="6" w:space="2" w:color="918585"/>
      </w:pBdr>
      <w:tabs>
        <w:tab w:val="left" w:pos="1021"/>
      </w:tabs>
      <w:ind w:firstLine="0"/>
    </w:pPr>
  </w:style>
  <w:style w:type="paragraph" w:customStyle="1" w:styleId="Warning">
    <w:name w:val="Warning"/>
    <w:basedOn w:val="BodyText"/>
    <w:rsid w:val="00132AD0"/>
    <w:pPr>
      <w:shd w:val="clear" w:color="auto" w:fill="D9D9D9"/>
      <w:tabs>
        <w:tab w:val="left" w:pos="992"/>
      </w:tabs>
      <w:ind w:left="119" w:right="119"/>
    </w:pPr>
    <w:rPr>
      <w:sz w:val="20"/>
    </w:rPr>
  </w:style>
  <w:style w:type="paragraph" w:customStyle="1" w:styleId="MarginIcons">
    <w:name w:val="Margin Icons"/>
    <w:basedOn w:val="BodyText"/>
    <w:rsid w:val="00132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AD0"/>
    <w:rPr>
      <w:rFonts w:ascii="Courier New" w:hAnsi="Courier New"/>
    </w:rPr>
  </w:style>
  <w:style w:type="paragraph" w:customStyle="1" w:styleId="NoteBullet">
    <w:name w:val="Note Bullet"/>
    <w:basedOn w:val="Note"/>
    <w:rsid w:val="00132AD0"/>
    <w:pPr>
      <w:tabs>
        <w:tab w:val="clear" w:pos="680"/>
      </w:tabs>
      <w:spacing w:before="60" w:after="60"/>
    </w:pPr>
  </w:style>
  <w:style w:type="paragraph" w:customStyle="1" w:styleId="SubHeading2">
    <w:name w:val="SubHeading2"/>
    <w:basedOn w:val="HeadingBase"/>
    <w:rsid w:val="00132AD0"/>
    <w:pPr>
      <w:spacing w:before="240" w:after="60"/>
    </w:pPr>
    <w:rPr>
      <w:sz w:val="20"/>
    </w:rPr>
  </w:style>
  <w:style w:type="paragraph" w:customStyle="1" w:styleId="SubHeading1">
    <w:name w:val="SubHeading1"/>
    <w:basedOn w:val="HeadingBase"/>
    <w:rsid w:val="00132AD0"/>
    <w:pPr>
      <w:spacing w:before="240" w:after="60"/>
    </w:pPr>
    <w:rPr>
      <w:color w:val="918585"/>
      <w:sz w:val="22"/>
    </w:rPr>
  </w:style>
  <w:style w:type="paragraph" w:customStyle="1" w:styleId="SideHeading">
    <w:name w:val="Side Heading"/>
    <w:basedOn w:val="HeadingBase"/>
    <w:rsid w:val="00132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AD0"/>
    <w:pPr>
      <w:numPr>
        <w:numId w:val="10"/>
      </w:numPr>
    </w:pPr>
  </w:style>
  <w:style w:type="paragraph" w:styleId="PlainText">
    <w:name w:val="Plain Text"/>
    <w:basedOn w:val="Normal"/>
    <w:link w:val="PlainTextChar"/>
    <w:rsid w:val="00132AD0"/>
    <w:rPr>
      <w:sz w:val="20"/>
    </w:rPr>
  </w:style>
  <w:style w:type="character" w:customStyle="1" w:styleId="PlainTextChar">
    <w:name w:val="Plain Text Char"/>
    <w:basedOn w:val="DefaultParagraphFont"/>
    <w:link w:val="PlainText"/>
    <w:rsid w:val="00132AD0"/>
    <w:rPr>
      <w:rFonts w:ascii="Courier New" w:eastAsia="Times New Roman" w:hAnsi="Courier New" w:cs="Times New Roman"/>
      <w:sz w:val="20"/>
      <w:szCs w:val="20"/>
      <w:lang w:eastAsia="en-US"/>
    </w:rPr>
  </w:style>
  <w:style w:type="character" w:customStyle="1" w:styleId="MenuOption">
    <w:name w:val="Menu Option"/>
    <w:basedOn w:val="DefaultParagraphFont"/>
    <w:rsid w:val="00132AD0"/>
    <w:rPr>
      <w:b/>
      <w:smallCaps/>
    </w:rPr>
  </w:style>
  <w:style w:type="paragraph" w:customStyle="1" w:styleId="TableListNumber">
    <w:name w:val="Table List Number"/>
    <w:basedOn w:val="ListNumber"/>
    <w:rsid w:val="00132AD0"/>
    <w:pPr>
      <w:numPr>
        <w:numId w:val="0"/>
      </w:numPr>
    </w:pPr>
  </w:style>
  <w:style w:type="paragraph" w:styleId="TOC4">
    <w:name w:val="toc 4"/>
    <w:basedOn w:val="TOCBase"/>
    <w:next w:val="Normal"/>
    <w:semiHidden/>
    <w:rsid w:val="00132AD0"/>
    <w:pPr>
      <w:tabs>
        <w:tab w:val="right" w:leader="dot" w:pos="9071"/>
      </w:tabs>
      <w:ind w:left="1701"/>
    </w:pPr>
  </w:style>
  <w:style w:type="paragraph" w:customStyle="1" w:styleId="ListAlpha">
    <w:name w:val="List Alpha"/>
    <w:basedOn w:val="List"/>
    <w:rsid w:val="00132AD0"/>
    <w:pPr>
      <w:numPr>
        <w:numId w:val="8"/>
      </w:numPr>
    </w:pPr>
  </w:style>
  <w:style w:type="paragraph" w:customStyle="1" w:styleId="ListAlpha2">
    <w:name w:val="List Alpha 2"/>
    <w:basedOn w:val="List2"/>
    <w:rsid w:val="00132AD0"/>
    <w:pPr>
      <w:numPr>
        <w:numId w:val="7"/>
      </w:numPr>
    </w:pPr>
  </w:style>
  <w:style w:type="paragraph" w:styleId="List2">
    <w:name w:val="List 2"/>
    <w:basedOn w:val="BodyText"/>
    <w:rsid w:val="00132AD0"/>
    <w:pPr>
      <w:tabs>
        <w:tab w:val="left" w:pos="680"/>
      </w:tabs>
      <w:spacing w:before="60" w:after="60"/>
      <w:ind w:left="680" w:hanging="340"/>
    </w:pPr>
  </w:style>
  <w:style w:type="paragraph" w:styleId="List3">
    <w:name w:val="List 3"/>
    <w:basedOn w:val="BodyText"/>
    <w:rsid w:val="00132AD0"/>
    <w:pPr>
      <w:tabs>
        <w:tab w:val="left" w:pos="1021"/>
      </w:tabs>
      <w:spacing w:before="60" w:after="60"/>
      <w:ind w:left="1020" w:hanging="340"/>
    </w:pPr>
  </w:style>
  <w:style w:type="paragraph" w:styleId="List4">
    <w:name w:val="List 4"/>
    <w:basedOn w:val="BodyText"/>
    <w:rsid w:val="00132AD0"/>
    <w:pPr>
      <w:tabs>
        <w:tab w:val="left" w:pos="1361"/>
      </w:tabs>
      <w:spacing w:before="60" w:after="60"/>
      <w:ind w:left="1361" w:hanging="340"/>
    </w:pPr>
  </w:style>
  <w:style w:type="paragraph" w:styleId="List5">
    <w:name w:val="List 5"/>
    <w:basedOn w:val="BodyText"/>
    <w:rsid w:val="00132AD0"/>
    <w:pPr>
      <w:tabs>
        <w:tab w:val="left" w:pos="1701"/>
      </w:tabs>
      <w:spacing w:before="60" w:after="60"/>
      <w:ind w:left="1701" w:hanging="340"/>
    </w:pPr>
  </w:style>
  <w:style w:type="paragraph" w:styleId="ListBullet3">
    <w:name w:val="List Bullet 3"/>
    <w:basedOn w:val="List3"/>
    <w:rsid w:val="00132AD0"/>
    <w:pPr>
      <w:numPr>
        <w:numId w:val="13"/>
      </w:numPr>
      <w:tabs>
        <w:tab w:val="clear" w:pos="1021"/>
      </w:tabs>
      <w:ind w:left="1037" w:hanging="357"/>
    </w:pPr>
  </w:style>
  <w:style w:type="paragraph" w:styleId="ListBullet4">
    <w:name w:val="List Bullet 4"/>
    <w:basedOn w:val="List4"/>
    <w:rsid w:val="00132AD0"/>
    <w:pPr>
      <w:numPr>
        <w:numId w:val="2"/>
      </w:numPr>
      <w:tabs>
        <w:tab w:val="clear" w:pos="1361"/>
      </w:tabs>
    </w:pPr>
  </w:style>
  <w:style w:type="paragraph" w:styleId="ListBullet5">
    <w:name w:val="List Bullet 5"/>
    <w:basedOn w:val="List5"/>
    <w:rsid w:val="00132AD0"/>
    <w:pPr>
      <w:numPr>
        <w:numId w:val="3"/>
      </w:numPr>
    </w:pPr>
  </w:style>
  <w:style w:type="paragraph" w:styleId="ListContinue2">
    <w:name w:val="List Continue 2"/>
    <w:basedOn w:val="List2"/>
    <w:rsid w:val="00132AD0"/>
    <w:pPr>
      <w:ind w:firstLine="0"/>
    </w:pPr>
  </w:style>
  <w:style w:type="paragraph" w:styleId="ListContinue3">
    <w:name w:val="List Continue 3"/>
    <w:basedOn w:val="List3"/>
    <w:rsid w:val="00132AD0"/>
    <w:pPr>
      <w:ind w:left="1021" w:firstLine="0"/>
    </w:pPr>
  </w:style>
  <w:style w:type="paragraph" w:styleId="ListContinue4">
    <w:name w:val="List Continue 4"/>
    <w:basedOn w:val="List4"/>
    <w:rsid w:val="00132AD0"/>
    <w:pPr>
      <w:ind w:firstLine="0"/>
    </w:pPr>
  </w:style>
  <w:style w:type="paragraph" w:styleId="ListContinue5">
    <w:name w:val="List Continue 5"/>
    <w:basedOn w:val="List5"/>
    <w:rsid w:val="00132AD0"/>
    <w:pPr>
      <w:ind w:firstLine="0"/>
    </w:pPr>
  </w:style>
  <w:style w:type="paragraph" w:styleId="ListNumber3">
    <w:name w:val="List Number 3"/>
    <w:basedOn w:val="List3"/>
    <w:rsid w:val="00132AD0"/>
    <w:pPr>
      <w:numPr>
        <w:numId w:val="4"/>
      </w:numPr>
    </w:pPr>
  </w:style>
  <w:style w:type="paragraph" w:styleId="ListNumber4">
    <w:name w:val="List Number 4"/>
    <w:basedOn w:val="List4"/>
    <w:rsid w:val="00132AD0"/>
    <w:pPr>
      <w:numPr>
        <w:numId w:val="5"/>
      </w:numPr>
    </w:pPr>
  </w:style>
  <w:style w:type="paragraph" w:styleId="ListNumber5">
    <w:name w:val="List Number 5"/>
    <w:basedOn w:val="List5"/>
    <w:rsid w:val="00132AD0"/>
    <w:pPr>
      <w:numPr>
        <w:numId w:val="6"/>
      </w:numPr>
    </w:pPr>
  </w:style>
  <w:style w:type="paragraph" w:styleId="BlockText">
    <w:name w:val="Block Text"/>
    <w:basedOn w:val="Normal"/>
    <w:rsid w:val="00132AD0"/>
    <w:pPr>
      <w:spacing w:after="120"/>
      <w:ind w:left="1440" w:right="1440"/>
    </w:pPr>
  </w:style>
  <w:style w:type="character" w:customStyle="1" w:styleId="Subscript">
    <w:name w:val="Subscript"/>
    <w:basedOn w:val="DefaultParagraphFont"/>
    <w:rsid w:val="00132AD0"/>
    <w:rPr>
      <w:sz w:val="16"/>
      <w:vertAlign w:val="subscript"/>
    </w:rPr>
  </w:style>
  <w:style w:type="character" w:customStyle="1" w:styleId="Superscript">
    <w:name w:val="Superscript"/>
    <w:basedOn w:val="DefaultParagraphFont"/>
    <w:rsid w:val="00132AD0"/>
    <w:rPr>
      <w:sz w:val="16"/>
      <w:vertAlign w:val="superscript"/>
    </w:rPr>
  </w:style>
  <w:style w:type="character" w:customStyle="1" w:styleId="Symbols">
    <w:name w:val="Symbols"/>
    <w:basedOn w:val="DefaultParagraphFont"/>
    <w:rsid w:val="00132AD0"/>
    <w:rPr>
      <w:rFonts w:ascii="Symbol" w:hAnsi="Symbol"/>
    </w:rPr>
  </w:style>
  <w:style w:type="character" w:customStyle="1" w:styleId="MenuOptions">
    <w:name w:val="Menu Options"/>
    <w:basedOn w:val="DefaultParagraphFont"/>
    <w:rsid w:val="00132AD0"/>
    <w:rPr>
      <w:rFonts w:ascii="Arial Narrow" w:hAnsi="Arial Narrow"/>
      <w:smallCaps/>
    </w:rPr>
  </w:style>
  <w:style w:type="character" w:customStyle="1" w:styleId="Buttons">
    <w:name w:val="Buttons"/>
    <w:basedOn w:val="DefaultParagraphFont"/>
    <w:rsid w:val="00132AD0"/>
    <w:rPr>
      <w:b/>
    </w:rPr>
  </w:style>
  <w:style w:type="character" w:customStyle="1" w:styleId="Underlined">
    <w:name w:val="Underlined"/>
    <w:basedOn w:val="DefaultParagraphFont"/>
    <w:rsid w:val="00132AD0"/>
    <w:rPr>
      <w:u w:val="single"/>
    </w:rPr>
  </w:style>
  <w:style w:type="paragraph" w:customStyle="1" w:styleId="TableBodyTextRight">
    <w:name w:val="Table Body Text Right"/>
    <w:basedOn w:val="TableBodyText"/>
    <w:rsid w:val="00132AD0"/>
    <w:pPr>
      <w:widowControl w:val="0"/>
      <w:autoSpaceDE w:val="0"/>
      <w:autoSpaceDN w:val="0"/>
      <w:adjustRightInd w:val="0"/>
      <w:jc w:val="right"/>
    </w:pPr>
    <w:rPr>
      <w:rFonts w:cs="Arial"/>
      <w:szCs w:val="18"/>
    </w:rPr>
  </w:style>
  <w:style w:type="paragraph" w:customStyle="1" w:styleId="CopyrightText">
    <w:name w:val="Copyright Text"/>
    <w:basedOn w:val="BodyText"/>
    <w:rsid w:val="00132AD0"/>
    <w:rPr>
      <w:sz w:val="18"/>
    </w:rPr>
  </w:style>
  <w:style w:type="paragraph" w:customStyle="1" w:styleId="BodySmallRight">
    <w:name w:val="Body Small Right"/>
    <w:basedOn w:val="BodyTextRight"/>
    <w:rsid w:val="00132AD0"/>
    <w:rPr>
      <w:sz w:val="18"/>
      <w:szCs w:val="18"/>
    </w:rPr>
  </w:style>
  <w:style w:type="paragraph" w:customStyle="1" w:styleId="MarginEdition">
    <w:name w:val="Margin Edition"/>
    <w:basedOn w:val="MarginNote"/>
    <w:rsid w:val="00132AD0"/>
    <w:pPr>
      <w:spacing w:before="0" w:after="0"/>
    </w:pPr>
    <w:rPr>
      <w:rFonts w:ascii="Times New Roman" w:hAnsi="Times New Roman"/>
      <w:color w:val="999999"/>
    </w:rPr>
  </w:style>
  <w:style w:type="paragraph" w:customStyle="1" w:styleId="Spacer">
    <w:name w:val="Spacer"/>
    <w:basedOn w:val="Normal"/>
    <w:rsid w:val="00132AD0"/>
    <w:rPr>
      <w:sz w:val="2"/>
      <w:szCs w:val="2"/>
    </w:rPr>
  </w:style>
  <w:style w:type="character" w:customStyle="1" w:styleId="Small">
    <w:name w:val="Small"/>
    <w:basedOn w:val="DefaultParagraphFont"/>
    <w:rsid w:val="00132AD0"/>
    <w:rPr>
      <w:sz w:val="16"/>
    </w:rPr>
  </w:style>
  <w:style w:type="paragraph" w:customStyle="1" w:styleId="WideTable">
    <w:name w:val="Wide Table"/>
    <w:basedOn w:val="Normal"/>
    <w:rsid w:val="00132AD0"/>
    <w:pPr>
      <w:ind w:left="-1418"/>
    </w:pPr>
    <w:rPr>
      <w:sz w:val="2"/>
      <w:szCs w:val="2"/>
    </w:rPr>
  </w:style>
  <w:style w:type="character" w:styleId="PageNumber">
    <w:name w:val="page number"/>
    <w:basedOn w:val="DefaultParagraphFont"/>
    <w:rsid w:val="00132AD0"/>
  </w:style>
  <w:style w:type="paragraph" w:styleId="Quote">
    <w:name w:val="Quote"/>
    <w:basedOn w:val="Heading1"/>
    <w:link w:val="QuoteChar"/>
    <w:qFormat/>
    <w:rsid w:val="00132AD0"/>
    <w:rPr>
      <w:b w:val="0"/>
      <w:sz w:val="72"/>
      <w:szCs w:val="72"/>
      <w:lang w:val="en-NZ"/>
    </w:rPr>
  </w:style>
  <w:style w:type="character" w:customStyle="1" w:styleId="QuoteChar">
    <w:name w:val="Quote Char"/>
    <w:basedOn w:val="DefaultParagraphFont"/>
    <w:link w:val="Quote"/>
    <w:rsid w:val="00132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AD0"/>
    <w:pPr>
      <w:pageBreakBefore/>
    </w:pPr>
  </w:style>
  <w:style w:type="paragraph" w:customStyle="1" w:styleId="Border">
    <w:name w:val="Border"/>
    <w:basedOn w:val="Normal"/>
    <w:qFormat/>
    <w:rsid w:val="00132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AD0"/>
    <w:rPr>
      <w:b/>
      <w:bCs/>
      <w:i/>
      <w:iCs/>
      <w:color w:val="auto"/>
    </w:rPr>
  </w:style>
  <w:style w:type="paragraph" w:styleId="IntenseQuote">
    <w:name w:val="Intense Quote"/>
    <w:basedOn w:val="Normal"/>
    <w:next w:val="Normal"/>
    <w:link w:val="IntenseQuoteChar"/>
    <w:uiPriority w:val="30"/>
    <w:qFormat/>
    <w:rsid w:val="00132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A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AD0"/>
    <w:rPr>
      <w:smallCaps/>
      <w:color w:val="auto"/>
      <w:u w:val="single"/>
    </w:rPr>
  </w:style>
  <w:style w:type="character" w:styleId="IntenseReference">
    <w:name w:val="Intense Reference"/>
    <w:basedOn w:val="DefaultParagraphFont"/>
    <w:uiPriority w:val="32"/>
    <w:qFormat/>
    <w:rsid w:val="00132AD0"/>
    <w:rPr>
      <w:b/>
      <w:bCs/>
      <w:smallCaps/>
      <w:color w:val="auto"/>
      <w:spacing w:val="5"/>
      <w:u w:val="single"/>
    </w:rPr>
  </w:style>
  <w:style w:type="paragraph" w:customStyle="1" w:styleId="2ColumnHeading">
    <w:name w:val="2Column Heading"/>
    <w:basedOn w:val="BodyText"/>
    <w:qFormat/>
    <w:rsid w:val="00132AD0"/>
    <w:pPr>
      <w:spacing w:after="60"/>
      <w:ind w:left="-2268"/>
    </w:pPr>
    <w:rPr>
      <w:b/>
    </w:rPr>
  </w:style>
  <w:style w:type="paragraph" w:customStyle="1" w:styleId="Heading1TOC">
    <w:name w:val="Heading1 TOC"/>
    <w:basedOn w:val="Normal"/>
    <w:qFormat/>
    <w:rsid w:val="00132AD0"/>
    <w:pPr>
      <w:spacing w:before="240" w:after="120"/>
    </w:pPr>
    <w:rPr>
      <w:rFonts w:ascii="Times New Roman" w:hAnsi="Times New Roman"/>
      <w:b/>
      <w:sz w:val="32"/>
    </w:rPr>
  </w:style>
  <w:style w:type="paragraph" w:customStyle="1" w:styleId="Heading2TOC">
    <w:name w:val="Heading2 TOC"/>
    <w:basedOn w:val="Normal"/>
    <w:qFormat/>
    <w:rsid w:val="00132AD0"/>
    <w:pPr>
      <w:spacing w:before="240" w:after="60"/>
    </w:pPr>
    <w:rPr>
      <w:rFonts w:ascii="Times New Roman" w:hAnsi="Times New Roman"/>
      <w:b/>
      <w:sz w:val="28"/>
    </w:rPr>
  </w:style>
  <w:style w:type="character" w:customStyle="1" w:styleId="Underline">
    <w:name w:val="Underline"/>
    <w:basedOn w:val="DefaultParagraphFont"/>
    <w:qFormat/>
    <w:rsid w:val="00132AD0"/>
    <w:rPr>
      <w:u w:val="single"/>
    </w:rPr>
  </w:style>
  <w:style w:type="character" w:customStyle="1" w:styleId="BoldandItalics">
    <w:name w:val="Bold and Italics"/>
    <w:qFormat/>
    <w:rsid w:val="00132AD0"/>
    <w:rPr>
      <w:b/>
      <w:i/>
      <w:u w:val="none"/>
    </w:rPr>
  </w:style>
  <w:style w:type="paragraph" w:styleId="BalloonText">
    <w:name w:val="Balloon Text"/>
    <w:basedOn w:val="Normal"/>
    <w:link w:val="BalloonTextChar"/>
    <w:rsid w:val="00132AD0"/>
    <w:rPr>
      <w:rFonts w:ascii="Tahoma" w:hAnsi="Tahoma" w:cs="Tahoma"/>
      <w:sz w:val="16"/>
      <w:szCs w:val="16"/>
    </w:rPr>
  </w:style>
  <w:style w:type="character" w:customStyle="1" w:styleId="BalloonTextChar">
    <w:name w:val="Balloon Text Char"/>
    <w:basedOn w:val="DefaultParagraphFont"/>
    <w:link w:val="BalloonText"/>
    <w:rsid w:val="00132A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A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A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AD0"/>
    <w:rPr>
      <w:b/>
      <w:color w:val="660033"/>
      <w:spacing w:val="0"/>
    </w:rPr>
  </w:style>
  <w:style w:type="paragraph" w:customStyle="1" w:styleId="Nameditemlist">
    <w:name w:val="Named item list"/>
    <w:basedOn w:val="BodyText"/>
    <w:qFormat/>
    <w:rsid w:val="00132AD0"/>
    <w:pPr>
      <w:tabs>
        <w:tab w:val="left" w:pos="2835"/>
      </w:tabs>
      <w:ind w:left="2835" w:hanging="2835"/>
    </w:pPr>
  </w:style>
  <w:style w:type="paragraph" w:customStyle="1" w:styleId="BodyTextnopadding">
    <w:name w:val="Body Text no padding"/>
    <w:basedOn w:val="BodyText"/>
    <w:qFormat/>
    <w:rsid w:val="00132AD0"/>
    <w:pPr>
      <w:spacing w:before="0" w:after="0"/>
    </w:pPr>
  </w:style>
  <w:style w:type="paragraph" w:customStyle="1" w:styleId="BodyTextBold">
    <w:name w:val="Body Text Bold"/>
    <w:basedOn w:val="BodyText"/>
    <w:qFormat/>
    <w:rsid w:val="00132AD0"/>
    <w:rPr>
      <w:b/>
    </w:rPr>
  </w:style>
  <w:style w:type="character" w:styleId="Hyperlink">
    <w:name w:val="Hyperlink"/>
    <w:basedOn w:val="DefaultParagraphFont"/>
    <w:uiPriority w:val="99"/>
    <w:unhideWhenUsed/>
    <w:rsid w:val="00F607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5246</Characters>
  <Application>Microsoft Office Word</Application>
  <DocSecurity>0</DocSecurity>
  <Lines>174</Lines>
  <Paragraphs>107</Paragraphs>
  <ScaleCrop>false</ScaleCrop>
  <Company>Author-it Software Corporation Ltd.</Company>
  <LinksUpToDate>false</LinksUpToDate>
  <CharactersWithSpaces>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ICPPRP232 Electronically combine and assemble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