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8FD" w:rsidP="00A20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ICPPRP2320 Electronically combine and assemble data for page layouts</w:t>
      </w:r>
      <w:r>
        <w:fldChar w:fldCharType="end"/>
      </w:r>
    </w:p>
    <w:p w:rsidR="00A208FD" w:rsidP="00A208FD">
      <w:pPr>
        <w:pStyle w:val="Version"/>
        <w:sectPr w:rsidSect="00B51C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C7E" w:rsidP="00B51C7E">
      <w:pPr>
        <w:pStyle w:val="SuperHeading"/>
      </w:pPr>
      <w:r w:rsidRPr="00B51C7E">
        <w:t>ICPPRP2320 Electronically combine and assemble data for page layouts</w:t>
      </w:r>
    </w:p>
    <w:p w:rsidR="00000000" w:rsidRPr="00B51C7E" w:rsidP="00B51C7E">
      <w:pPr>
        <w:pStyle w:val="Heading1"/>
      </w:pPr>
      <w:bookmarkStart w:id="1" w:name="O_1069990"/>
      <w:bookmarkEnd w:id="1"/>
      <w:r w:rsidRPr="00B51C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51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C7E" w:rsidP="00B51C7E">
            <w:pPr>
              <w:pStyle w:val="BodyText"/>
            </w:pPr>
            <w:r w:rsidRPr="00B51C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C7E">
            <w:pPr>
              <w:pStyle w:val="BodyText"/>
              <w:rPr>
                <w:lang w:val="en-NZ"/>
              </w:rPr>
            </w:pPr>
            <w:r w:rsidRPr="00B51C7E">
              <w:rPr>
                <w:rStyle w:val="SpecialBold"/>
              </w:rPr>
              <w:t>Comments</w:t>
            </w:r>
          </w:p>
        </w:tc>
      </w:tr>
      <w:tr w:rsidTr="00B51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C7E">
            <w:pPr>
              <w:pStyle w:val="BodyText"/>
              <w:rPr>
                <w:lang w:val="en-NZ"/>
              </w:rPr>
            </w:pPr>
            <w:r w:rsidRPr="00B51C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C7E" w:rsidP="00B51C7E">
            <w:pPr>
              <w:pStyle w:val="BodyText"/>
            </w:pPr>
            <w:r w:rsidRPr="00B51C7E">
              <w:t>This version first released with ICP Printing and Graphic Arts Training Package Version 4.0.</w:t>
            </w:r>
          </w:p>
        </w:tc>
      </w:tr>
    </w:tbl>
    <w:p w:rsidR="00000000" w:rsidRPr="00B51C7E" w:rsidP="00B51C7E">
      <w:pPr>
        <w:pStyle w:val="BodyText"/>
      </w:pPr>
    </w:p>
    <w:p w:rsidR="00000000" w:rsidRPr="00B51C7E" w:rsidP="00B51C7E">
      <w:pPr>
        <w:pStyle w:val="AllowPageBreak"/>
      </w:pPr>
    </w:p>
    <w:p w:rsidR="00000000" w:rsidRPr="00B51C7E" w:rsidP="00B51C7E">
      <w:pPr>
        <w:pStyle w:val="Heading1"/>
      </w:pPr>
      <w:bookmarkStart w:id="2" w:name="O_1069995"/>
      <w:bookmarkEnd w:id="2"/>
      <w:r w:rsidRPr="00B51C7E">
        <w:t>Application</w:t>
      </w:r>
    </w:p>
    <w:p w:rsidR="00000000" w:rsidRPr="00B51C7E" w:rsidP="00A208FD">
      <w:pPr>
        <w:pStyle w:val="BodyText"/>
      </w:pPr>
      <w:r w:rsidRPr="00B51C7E">
        <w:t>This unit describes the skills and knowledge required to electronically combine and assemble data to produce a page layout.</w:t>
      </w:r>
    </w:p>
    <w:p w:rsidR="00000000" w:rsidRPr="00B51C7E" w:rsidP="00A208FD">
      <w:pPr>
        <w:pStyle w:val="BodyText"/>
      </w:pPr>
      <w:r w:rsidRPr="00B51C7E">
        <w:t xml:space="preserve">It applies to individuals who design and prepare layouts and artwork and manipulate images and texts to meet production </w:t>
      </w:r>
      <w:r w:rsidRPr="00B51C7E">
        <w:t>requirements. They generally work under direct supervision.</w:t>
      </w:r>
    </w:p>
    <w:p w:rsidR="00000000" w:rsidRPr="00B51C7E" w:rsidP="00A208FD">
      <w:pPr>
        <w:pStyle w:val="BodyText"/>
      </w:pPr>
      <w:r w:rsidRPr="00B51C7E">
        <w:t>No licensing, legislative or certification requirements apply to this unit at the time of publication.</w:t>
      </w:r>
    </w:p>
    <w:p w:rsidR="00000000" w:rsidRPr="00B51C7E" w:rsidP="00B51C7E">
      <w:pPr>
        <w:pStyle w:val="Heading1"/>
      </w:pPr>
      <w:bookmarkStart w:id="3" w:name="O_1069994"/>
      <w:bookmarkEnd w:id="3"/>
      <w:r w:rsidRPr="00B51C7E">
        <w:t>Unit Sector</w:t>
      </w:r>
    </w:p>
    <w:p w:rsidR="00000000" w:rsidRPr="00B51C7E" w:rsidP="00A208FD">
      <w:pPr>
        <w:pStyle w:val="BodyText"/>
      </w:pPr>
      <w:r w:rsidRPr="00B51C7E">
        <w:t>Pre-Press</w:t>
      </w:r>
    </w:p>
    <w:p w:rsidR="00000000" w:rsidRPr="00B51C7E" w:rsidP="00B51C7E">
      <w:pPr>
        <w:pStyle w:val="Heading1"/>
      </w:pPr>
      <w:bookmarkStart w:id="4" w:name="O_1069993"/>
      <w:bookmarkEnd w:id="4"/>
      <w:r w:rsidRPr="00B51C7E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B51C7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C7E" w:rsidP="00B51C7E">
            <w:pPr>
              <w:pStyle w:val="BodyText"/>
            </w:pPr>
            <w:r w:rsidRPr="00B51C7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C7E">
            <w:pPr>
              <w:pStyle w:val="BodyText"/>
              <w:rPr>
                <w:lang w:val="en-NZ"/>
              </w:rPr>
            </w:pPr>
            <w:r w:rsidRPr="00B51C7E">
              <w:rPr>
                <w:rStyle w:val="SpecialBold"/>
              </w:rPr>
              <w:t>PERFORMANCE CRITERIA</w:t>
            </w:r>
          </w:p>
        </w:tc>
      </w:tr>
      <w:tr w:rsidTr="00B51C7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C7E" w:rsidP="00B51C7E">
            <w:pPr>
              <w:pStyle w:val="BodyText"/>
            </w:pPr>
            <w:r w:rsidRPr="00B51C7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C7E">
            <w:pPr>
              <w:pStyle w:val="BodyText"/>
              <w:rPr>
                <w:lang w:val="en-NZ"/>
              </w:rPr>
            </w:pPr>
            <w:r w:rsidRPr="00B51C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1C7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C7E">
            <w:pPr>
              <w:pStyle w:val="List"/>
              <w:rPr>
                <w:lang w:val="en-NZ"/>
              </w:rPr>
            </w:pPr>
            <w:r w:rsidRPr="00B51C7E">
              <w:t>1. Plan and prepare the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C7E" w:rsidP="00B51C7E">
            <w:pPr>
              <w:pStyle w:val="List"/>
            </w:pPr>
            <w:r w:rsidRPr="00B51C7E">
              <w:t>1.1 Identify job specifications, and data and equipment required</w:t>
            </w:r>
          </w:p>
          <w:p w:rsidR="00000000" w:rsidRPr="00B51C7E" w:rsidP="00B51C7E">
            <w:pPr>
              <w:pStyle w:val="List"/>
            </w:pPr>
            <w:r w:rsidRPr="00B51C7E">
              <w:t>1.2 Execute computer functions to access required data from electronic files in compliance with work health and safety (WHS) requirements</w:t>
            </w:r>
          </w:p>
          <w:p w:rsidR="00000000" w:rsidRPr="00B51C7E" w:rsidP="00B51C7E">
            <w:pPr>
              <w:pStyle w:val="List"/>
            </w:pPr>
            <w:r w:rsidRPr="00B51C7E">
              <w:t>1.3 Check required data and confirm it meets format r</w:t>
            </w:r>
            <w:r w:rsidRPr="00B51C7E">
              <w:t xml:space="preserve">equirements and manufacturer specifications for software application and output </w:t>
            </w:r>
          </w:p>
          <w:p w:rsidR="00000000" w:rsidP="00B51C7E">
            <w:pPr>
              <w:pStyle w:val="List"/>
              <w:rPr>
                <w:lang w:val="en-NZ"/>
              </w:rPr>
            </w:pPr>
            <w:r w:rsidRPr="00B51C7E">
              <w:t xml:space="preserve">1.4 Check system for required fonts and confirm storage capacity is available to fulfil job specifications </w:t>
            </w:r>
          </w:p>
        </w:tc>
      </w:tr>
      <w:tr w:rsidTr="00B51C7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C7E">
            <w:pPr>
              <w:pStyle w:val="List"/>
              <w:rPr>
                <w:lang w:val="en-NZ"/>
              </w:rPr>
            </w:pPr>
            <w:r w:rsidRPr="00B51C7E">
              <w:t>2. Combine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C7E" w:rsidP="00B51C7E">
            <w:pPr>
              <w:pStyle w:val="List"/>
            </w:pPr>
            <w:r w:rsidRPr="00B51C7E">
              <w:t xml:space="preserve">2.1 Compose pages </w:t>
            </w:r>
          </w:p>
          <w:p w:rsidR="00000000" w:rsidRPr="00B51C7E" w:rsidP="00B51C7E">
            <w:pPr>
              <w:pStyle w:val="List"/>
            </w:pPr>
            <w:r w:rsidRPr="00B51C7E">
              <w:t xml:space="preserve">2.2 Place elements on page </w:t>
            </w:r>
          </w:p>
          <w:p w:rsidR="00000000" w:rsidRPr="00B51C7E" w:rsidP="00B51C7E">
            <w:pPr>
              <w:pStyle w:val="List"/>
            </w:pPr>
            <w:r w:rsidRPr="00B51C7E">
              <w:t xml:space="preserve">2.3 Apply trapping </w:t>
            </w:r>
          </w:p>
          <w:p w:rsidR="00000000" w:rsidP="00B51C7E">
            <w:pPr>
              <w:pStyle w:val="List"/>
              <w:rPr>
                <w:lang w:val="en-NZ"/>
              </w:rPr>
            </w:pPr>
            <w:r w:rsidRPr="00B51C7E">
              <w:t xml:space="preserve">2.4 Prepare image output and apply required colour profiles </w:t>
            </w:r>
          </w:p>
        </w:tc>
      </w:tr>
      <w:tr w:rsidTr="00B51C7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C7E">
            <w:pPr>
              <w:pStyle w:val="List"/>
              <w:rPr>
                <w:lang w:val="en-NZ"/>
              </w:rPr>
            </w:pPr>
            <w:r w:rsidRPr="00B51C7E">
              <w:t>3. Create multiple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C7E" w:rsidP="00B51C7E">
            <w:pPr>
              <w:pStyle w:val="List"/>
            </w:pPr>
            <w:r w:rsidRPr="00B51C7E">
              <w:t xml:space="preserve">3.1 Prepare basic step and repeat layout </w:t>
            </w:r>
          </w:p>
          <w:p w:rsidR="00000000" w:rsidRPr="00B51C7E" w:rsidP="00B51C7E">
            <w:pPr>
              <w:pStyle w:val="List"/>
            </w:pPr>
            <w:r w:rsidRPr="00B51C7E">
              <w:t xml:space="preserve">3.2 Step images </w:t>
            </w:r>
          </w:p>
          <w:p w:rsidR="00000000" w:rsidRPr="00B51C7E" w:rsidP="00B51C7E">
            <w:pPr>
              <w:pStyle w:val="List"/>
            </w:pPr>
            <w:r w:rsidRPr="00B51C7E">
              <w:t>3.3 Confirm output meets job specifications</w:t>
            </w:r>
          </w:p>
        </w:tc>
      </w:tr>
    </w:tbl>
    <w:p w:rsidR="00A208FD" w:rsidP="00B51C7E">
      <w:pPr>
        <w:pStyle w:val="List2"/>
      </w:pPr>
    </w:p>
    <w:p w:rsidR="00A208FD" w:rsidP="00B51C7E">
      <w:pPr>
        <w:pStyle w:val="List2"/>
      </w:pPr>
    </w:p>
    <w:p w:rsidR="00000000" w:rsidRPr="00B51C7E" w:rsidP="00B51C7E">
      <w:pPr>
        <w:pStyle w:val="Heading1"/>
      </w:pPr>
      <w:bookmarkStart w:id="5" w:name="O_1069992"/>
      <w:bookmarkEnd w:id="5"/>
      <w:r w:rsidRPr="00B51C7E">
        <w:t>Foundation Skills</w:t>
      </w:r>
    </w:p>
    <w:p w:rsidR="00000000" w:rsidRPr="00A208FD" w:rsidP="00A208FD">
      <w:pPr>
        <w:pStyle w:val="BodyText"/>
        <w:rPr>
          <w:i/>
        </w:rPr>
      </w:pPr>
      <w:r w:rsidRPr="00A208FD">
        <w:rPr>
          <w:rStyle w:val="Emphasis"/>
        </w:rPr>
        <w:t xml:space="preserve">This </w:t>
      </w:r>
      <w:r w:rsidRPr="00A208FD">
        <w:rPr>
          <w:rStyle w:val="Emphasis"/>
        </w:rPr>
        <w:t>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4"/>
        <w:gridCol w:w="7814"/>
      </w:tblGrid>
      <w:tr w:rsidTr="00B51C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C7E" w:rsidP="00B51C7E">
            <w:pPr>
              <w:pStyle w:val="BodyText"/>
            </w:pPr>
            <w:r w:rsidRPr="00B51C7E">
              <w:rPr>
                <w:rStyle w:val="SpecialBold"/>
              </w:rPr>
              <w:t>Skill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C7E">
            <w:pPr>
              <w:pStyle w:val="BodyText"/>
              <w:rPr>
                <w:lang w:val="en-NZ"/>
              </w:rPr>
            </w:pPr>
            <w:r w:rsidRPr="00B51C7E">
              <w:rPr>
                <w:rStyle w:val="SpecialBold"/>
              </w:rPr>
              <w:t>Description</w:t>
            </w:r>
          </w:p>
        </w:tc>
      </w:tr>
      <w:tr w:rsidTr="00B51C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C7E">
            <w:pPr>
              <w:pStyle w:val="BodyText"/>
              <w:rPr>
                <w:lang w:val="en-NZ"/>
              </w:rPr>
            </w:pPr>
            <w:r w:rsidRPr="00B51C7E">
              <w:t>Reading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C7E">
            <w:pPr>
              <w:pStyle w:val="ListBullet"/>
              <w:rPr>
                <w:lang w:val="en-NZ"/>
              </w:rPr>
            </w:pPr>
            <w:r w:rsidRPr="00B51C7E">
              <w:t xml:space="preserve">Identifies and evaluates text to establish job requirements </w:t>
            </w:r>
          </w:p>
        </w:tc>
      </w:tr>
      <w:tr w:rsidTr="00B51C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C7E">
            <w:pPr>
              <w:pStyle w:val="BodyText"/>
              <w:rPr>
                <w:lang w:val="en-NZ"/>
              </w:rPr>
            </w:pPr>
            <w:r w:rsidRPr="00B51C7E">
              <w:t>Planning and Organising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C7E">
            <w:pPr>
              <w:pStyle w:val="ListBullet"/>
              <w:rPr>
                <w:lang w:val="en-NZ"/>
              </w:rPr>
            </w:pPr>
            <w:r w:rsidRPr="00B51C7E">
              <w:t xml:space="preserve">Determines priorities and sequences steps involved in clearly defined, familiar tasks </w:t>
            </w:r>
          </w:p>
        </w:tc>
      </w:tr>
      <w:tr w:rsidTr="00B51C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C7E">
            <w:pPr>
              <w:pStyle w:val="BodyText"/>
              <w:rPr>
                <w:lang w:val="en-NZ"/>
              </w:rPr>
            </w:pPr>
            <w:r w:rsidRPr="00B51C7E">
              <w:t>Technology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C7E">
            <w:pPr>
              <w:pStyle w:val="ListBullet"/>
              <w:rPr>
                <w:lang w:val="en-NZ"/>
              </w:rPr>
            </w:pPr>
            <w:r w:rsidRPr="00B51C7E">
              <w:t>Identifies purposes, specific functions and key features of common digital systems and tools and operates them to create and save f</w:t>
            </w:r>
            <w:r w:rsidRPr="00B51C7E">
              <w:t>iles in required format</w:t>
            </w:r>
          </w:p>
        </w:tc>
      </w:tr>
      <w:tr w:rsidTr="00B51C7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C7E">
            <w:pPr>
              <w:pStyle w:val="BodyText"/>
              <w:rPr>
                <w:lang w:val="en-NZ"/>
              </w:rPr>
            </w:pPr>
            <w:r w:rsidRPr="00B51C7E">
              <w:t>Problem Solving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C7E" w:rsidP="00B51C7E">
            <w:pPr>
              <w:pStyle w:val="ListBullet"/>
            </w:pPr>
            <w:r w:rsidRPr="00B51C7E">
              <w:t>Applies analytical processes to resolve problems</w:t>
            </w:r>
          </w:p>
          <w:p w:rsidR="00000000" w:rsidRPr="00B51C7E" w:rsidP="00B51C7E">
            <w:pPr>
              <w:pStyle w:val="ListBullet"/>
            </w:pPr>
            <w:r w:rsidRPr="00B51C7E">
              <w:t>Initiates standard procedures when responding to familiar problems within immediate context</w:t>
            </w:r>
          </w:p>
        </w:tc>
      </w:tr>
    </w:tbl>
    <w:p w:rsidR="00000000" w:rsidRPr="00B51C7E" w:rsidP="00B51C7E">
      <w:pPr>
        <w:pStyle w:val="BodyText"/>
      </w:pPr>
    </w:p>
    <w:p w:rsidR="00000000" w:rsidRPr="00B51C7E" w:rsidP="00B51C7E">
      <w:pPr>
        <w:pStyle w:val="AllowPageBreak"/>
      </w:pPr>
    </w:p>
    <w:p w:rsidR="00000000" w:rsidRPr="00B51C7E" w:rsidP="00B51C7E">
      <w:pPr>
        <w:pStyle w:val="Heading1"/>
      </w:pPr>
      <w:bookmarkStart w:id="6" w:name="O_1069991"/>
      <w:bookmarkEnd w:id="6"/>
      <w:r w:rsidRPr="00B51C7E">
        <w:t>Unit Mapping Information</w:t>
      </w:r>
    </w:p>
    <w:p w:rsidR="00000000" w:rsidRPr="00B51C7E" w:rsidP="00A208FD">
      <w:pPr>
        <w:pStyle w:val="BodyText"/>
      </w:pPr>
      <w:r w:rsidRPr="00B51C7E">
        <w:t>Supersedes and is equivalent to ICPPRP232 Electronically combine and assemble data.</w:t>
      </w:r>
    </w:p>
    <w:p w:rsidR="00000000" w:rsidRPr="00B51C7E" w:rsidP="00B51C7E">
      <w:pPr>
        <w:pStyle w:val="Heading1"/>
      </w:pPr>
      <w:bookmarkStart w:id="7" w:name="O_1069984"/>
      <w:bookmarkEnd w:id="7"/>
      <w:r w:rsidRPr="00B51C7E">
        <w:t>Links</w:t>
      </w:r>
    </w:p>
    <w:p w:rsidR="00000000" w:rsidRPr="00B51C7E" w:rsidP="00A208FD">
      <w:pPr>
        <w:pStyle w:val="BodyText"/>
      </w:pPr>
      <w:r w:rsidRPr="00B51C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2377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51C7E" w:rsidP="00B51C7E"/>
    <w:sectPr w:rsidSect="00B51C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C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C7E" w:rsidRPr="00A208FD" w:rsidP="00A20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C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8FD" w:rsidP="00B51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08FD" w:rsidP="00B51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08FD" w:rsidP="00B51C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C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C7E" w:rsidRPr="00A208FD" w:rsidP="00A20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C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8FD" w:rsidRPr="002D2AF8" w:rsidP="00B51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ICPPRP2320 Electronically combine and assemble data for page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208FD" w:rsidP="00B51C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0C3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D67E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C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C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C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C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C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C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C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C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C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C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C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C7E"/>
  </w:style>
  <w:style w:type="character" w:customStyle="1" w:styleId="Heading1Char">
    <w:name w:val="Heading 1 Char"/>
    <w:basedOn w:val="DefaultParagraphFont"/>
    <w:link w:val="Heading1"/>
    <w:rsid w:val="00B51C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C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C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1C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1C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C7E"/>
    <w:rPr>
      <w:b/>
      <w:spacing w:val="0"/>
    </w:rPr>
  </w:style>
  <w:style w:type="character" w:styleId="Emphasis">
    <w:name w:val="Emphasis"/>
    <w:basedOn w:val="DefaultParagraphFont"/>
    <w:qFormat/>
    <w:rsid w:val="00B51C7E"/>
    <w:rPr>
      <w:i/>
    </w:rPr>
  </w:style>
  <w:style w:type="paragraph" w:customStyle="1" w:styleId="SuperHeading">
    <w:name w:val="SuperHeading"/>
    <w:basedOn w:val="Normal"/>
    <w:rsid w:val="00B51C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C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51C7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51C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C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C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C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C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C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C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C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C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C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C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C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C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C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1C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C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C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C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1C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1C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C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C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C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C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C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C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C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C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1C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C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C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C7E"/>
  </w:style>
  <w:style w:type="paragraph" w:styleId="TableofFigures">
    <w:name w:val="table of figures"/>
    <w:basedOn w:val="Normal"/>
    <w:next w:val="Normal"/>
    <w:semiHidden/>
    <w:rsid w:val="00B51C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C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1C7E"/>
    <w:rPr>
      <w:rFonts w:ascii="Wingdings" w:hAnsi="Wingdings"/>
    </w:rPr>
  </w:style>
  <w:style w:type="paragraph" w:customStyle="1" w:styleId="TableHeading">
    <w:name w:val="Table Heading"/>
    <w:basedOn w:val="HeadingBase"/>
    <w:rsid w:val="00B51C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C7E"/>
    <w:rPr>
      <w:color w:val="0033CC"/>
      <w:u w:val="none"/>
    </w:rPr>
  </w:style>
  <w:style w:type="paragraph" w:customStyle="1" w:styleId="BodyTextRight">
    <w:name w:val="Body Text Right"/>
    <w:basedOn w:val="BodyText"/>
    <w:rsid w:val="00B51C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C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C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C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C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C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C7E"/>
    <w:rPr>
      <w:sz w:val="32"/>
    </w:rPr>
  </w:style>
  <w:style w:type="paragraph" w:customStyle="1" w:styleId="HeadingProcedure">
    <w:name w:val="Heading Procedure"/>
    <w:basedOn w:val="HeadingBase"/>
    <w:next w:val="Normal"/>
    <w:rsid w:val="00B51C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C7E"/>
    <w:pPr>
      <w:spacing w:before="60" w:after="60"/>
    </w:pPr>
  </w:style>
  <w:style w:type="paragraph" w:styleId="ListContinue">
    <w:name w:val="List Continue"/>
    <w:basedOn w:val="List"/>
    <w:rsid w:val="00B51C7E"/>
    <w:pPr>
      <w:ind w:firstLine="0"/>
    </w:pPr>
  </w:style>
  <w:style w:type="paragraph" w:customStyle="1" w:styleId="ListNote">
    <w:name w:val="List Note"/>
    <w:basedOn w:val="List"/>
    <w:rsid w:val="00B51C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C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C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C7E"/>
    <w:rPr>
      <w:rFonts w:ascii="Courier New" w:hAnsi="Courier New"/>
    </w:rPr>
  </w:style>
  <w:style w:type="paragraph" w:customStyle="1" w:styleId="NoteBullet">
    <w:name w:val="Note Bullet"/>
    <w:basedOn w:val="Note"/>
    <w:rsid w:val="00B51C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C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C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C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C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1C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C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C7E"/>
    <w:rPr>
      <w:b/>
      <w:smallCaps/>
    </w:rPr>
  </w:style>
  <w:style w:type="paragraph" w:customStyle="1" w:styleId="TableListNumber">
    <w:name w:val="Table List Number"/>
    <w:basedOn w:val="ListNumber"/>
    <w:rsid w:val="00B51C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C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C7E"/>
    <w:pPr>
      <w:numPr>
        <w:numId w:val="8"/>
      </w:numPr>
    </w:pPr>
  </w:style>
  <w:style w:type="paragraph" w:customStyle="1" w:styleId="ListAlpha2">
    <w:name w:val="List Alpha 2"/>
    <w:basedOn w:val="List2"/>
    <w:rsid w:val="00B51C7E"/>
    <w:pPr>
      <w:numPr>
        <w:numId w:val="7"/>
      </w:numPr>
    </w:pPr>
  </w:style>
  <w:style w:type="paragraph" w:styleId="List3">
    <w:name w:val="List 3"/>
    <w:basedOn w:val="BodyText"/>
    <w:rsid w:val="00B51C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C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C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C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C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1C7E"/>
    <w:pPr>
      <w:numPr>
        <w:numId w:val="3"/>
      </w:numPr>
    </w:pPr>
  </w:style>
  <w:style w:type="paragraph" w:styleId="ListContinue2">
    <w:name w:val="List Continue 2"/>
    <w:basedOn w:val="List2"/>
    <w:rsid w:val="00B51C7E"/>
    <w:pPr>
      <w:ind w:firstLine="0"/>
    </w:pPr>
  </w:style>
  <w:style w:type="paragraph" w:styleId="ListContinue3">
    <w:name w:val="List Continue 3"/>
    <w:basedOn w:val="List3"/>
    <w:rsid w:val="00B51C7E"/>
    <w:pPr>
      <w:ind w:left="1021" w:firstLine="0"/>
    </w:pPr>
  </w:style>
  <w:style w:type="paragraph" w:styleId="ListContinue4">
    <w:name w:val="List Continue 4"/>
    <w:basedOn w:val="List4"/>
    <w:rsid w:val="00B51C7E"/>
    <w:pPr>
      <w:ind w:firstLine="0"/>
    </w:pPr>
  </w:style>
  <w:style w:type="paragraph" w:styleId="ListContinue5">
    <w:name w:val="List Continue 5"/>
    <w:basedOn w:val="List5"/>
    <w:rsid w:val="00B51C7E"/>
    <w:pPr>
      <w:ind w:firstLine="0"/>
    </w:pPr>
  </w:style>
  <w:style w:type="paragraph" w:styleId="ListNumber3">
    <w:name w:val="List Number 3"/>
    <w:basedOn w:val="List3"/>
    <w:rsid w:val="00B51C7E"/>
    <w:pPr>
      <w:numPr>
        <w:numId w:val="4"/>
      </w:numPr>
    </w:pPr>
  </w:style>
  <w:style w:type="paragraph" w:styleId="ListNumber4">
    <w:name w:val="List Number 4"/>
    <w:basedOn w:val="List4"/>
    <w:rsid w:val="00B51C7E"/>
    <w:pPr>
      <w:numPr>
        <w:numId w:val="5"/>
      </w:numPr>
    </w:pPr>
  </w:style>
  <w:style w:type="paragraph" w:styleId="ListNumber5">
    <w:name w:val="List Number 5"/>
    <w:basedOn w:val="List5"/>
    <w:rsid w:val="00B51C7E"/>
    <w:pPr>
      <w:numPr>
        <w:numId w:val="6"/>
      </w:numPr>
    </w:pPr>
  </w:style>
  <w:style w:type="paragraph" w:styleId="BlockText">
    <w:name w:val="Block Text"/>
    <w:basedOn w:val="Normal"/>
    <w:rsid w:val="00B51C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C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C7E"/>
    <w:rPr>
      <w:sz w:val="16"/>
      <w:vertAlign w:val="superscript"/>
    </w:rPr>
  </w:style>
  <w:style w:type="character" w:customStyle="1" w:styleId="Symbols">
    <w:name w:val="Symbols"/>
    <w:basedOn w:val="DefaultParagraphFont"/>
    <w:rsid w:val="00B51C7E"/>
    <w:rPr>
      <w:rFonts w:ascii="Symbol" w:hAnsi="Symbol"/>
    </w:rPr>
  </w:style>
  <w:style w:type="character" w:customStyle="1" w:styleId="MenuOptions">
    <w:name w:val="Menu Options"/>
    <w:basedOn w:val="DefaultParagraphFont"/>
    <w:rsid w:val="00B51C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C7E"/>
    <w:rPr>
      <w:b/>
    </w:rPr>
  </w:style>
  <w:style w:type="character" w:customStyle="1" w:styleId="Underlined">
    <w:name w:val="Underlined"/>
    <w:basedOn w:val="DefaultParagraphFont"/>
    <w:rsid w:val="00B51C7E"/>
    <w:rPr>
      <w:u w:val="single"/>
    </w:rPr>
  </w:style>
  <w:style w:type="paragraph" w:customStyle="1" w:styleId="TableBodyTextRight">
    <w:name w:val="Table Body Text Right"/>
    <w:basedOn w:val="TableBodyText"/>
    <w:rsid w:val="00B51C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C7E"/>
    <w:rPr>
      <w:sz w:val="18"/>
    </w:rPr>
  </w:style>
  <w:style w:type="paragraph" w:customStyle="1" w:styleId="BodySmallRight">
    <w:name w:val="Body Small Right"/>
    <w:basedOn w:val="BodyTextRight"/>
    <w:rsid w:val="00B51C7E"/>
    <w:rPr>
      <w:sz w:val="18"/>
      <w:szCs w:val="18"/>
    </w:rPr>
  </w:style>
  <w:style w:type="paragraph" w:customStyle="1" w:styleId="MarginEdition">
    <w:name w:val="Margin Edition"/>
    <w:basedOn w:val="MarginNote"/>
    <w:rsid w:val="00B51C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C7E"/>
    <w:rPr>
      <w:sz w:val="2"/>
      <w:szCs w:val="2"/>
    </w:rPr>
  </w:style>
  <w:style w:type="character" w:customStyle="1" w:styleId="Small">
    <w:name w:val="Small"/>
    <w:basedOn w:val="DefaultParagraphFont"/>
    <w:rsid w:val="00B51C7E"/>
    <w:rPr>
      <w:sz w:val="16"/>
    </w:rPr>
  </w:style>
  <w:style w:type="paragraph" w:customStyle="1" w:styleId="WideTable">
    <w:name w:val="Wide Table"/>
    <w:basedOn w:val="Normal"/>
    <w:rsid w:val="00B51C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C7E"/>
  </w:style>
  <w:style w:type="paragraph" w:styleId="Quote">
    <w:name w:val="Quote"/>
    <w:basedOn w:val="Heading1"/>
    <w:link w:val="QuoteChar"/>
    <w:qFormat/>
    <w:rsid w:val="00B51C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C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C7E"/>
    <w:pPr>
      <w:pageBreakBefore/>
    </w:pPr>
  </w:style>
  <w:style w:type="paragraph" w:customStyle="1" w:styleId="Border">
    <w:name w:val="Border"/>
    <w:basedOn w:val="Normal"/>
    <w:qFormat/>
    <w:rsid w:val="00B51C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C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C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C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C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C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C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C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C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C7E"/>
    <w:rPr>
      <w:u w:val="single"/>
    </w:rPr>
  </w:style>
  <w:style w:type="character" w:customStyle="1" w:styleId="BoldandItalics">
    <w:name w:val="Bold and Italics"/>
    <w:qFormat/>
    <w:rsid w:val="00B51C7E"/>
    <w:rPr>
      <w:b/>
      <w:i/>
      <w:u w:val="none"/>
    </w:rPr>
  </w:style>
  <w:style w:type="paragraph" w:styleId="BalloonText">
    <w:name w:val="Balloon Text"/>
    <w:basedOn w:val="Normal"/>
    <w:link w:val="BalloonTextChar"/>
    <w:rsid w:val="00B51C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C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C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C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C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C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C7E"/>
    <w:pPr>
      <w:spacing w:before="0" w:after="0"/>
    </w:pPr>
  </w:style>
  <w:style w:type="paragraph" w:customStyle="1" w:styleId="BodyTextBold">
    <w:name w:val="Body Text Bold"/>
    <w:basedOn w:val="BodyText"/>
    <w:qFormat/>
    <w:rsid w:val="00B51C7E"/>
    <w:rPr>
      <w:b/>
    </w:rPr>
  </w:style>
  <w:style w:type="character" w:styleId="Hyperlink">
    <w:name w:val="Hyperlink"/>
    <w:basedOn w:val="DefaultParagraphFont"/>
    <w:uiPriority w:val="99"/>
    <w:unhideWhenUsed/>
    <w:rsid w:val="00A20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2442</Characters>
  <Application>Microsoft Office Word</Application>
  <DocSecurity>0</DocSecurity>
  <Lines>87</Lines>
  <Paragraphs>61</Paragraphs>
  <ScaleCrop>false</ScaleCrop>
  <Company>Author-it Software Corporation Ltd.</Company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ICPPRP2320 Electronically combine and assemble data for page layouts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2021-07-20T06:00:00Z</dcterms:created>
  <dcterms:modified xsi:type="dcterms:W3CDTF">2021-07-20T06:00:00Z</dcterms:modified>
</cp:coreProperties>
</file>