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B7A" w:rsidP="002D4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ICPPRP231 Manually combine spot colour and basic four-colour images</w:t>
      </w:r>
      <w:r>
        <w:fldChar w:fldCharType="end"/>
      </w:r>
    </w:p>
    <w:p w:rsidR="002D4B7A" w:rsidP="002D4B7A">
      <w:pPr>
        <w:pStyle w:val="Version"/>
        <w:sectPr w:rsidSect="00A41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EF5" w:rsidP="00A41EF5">
      <w:pPr>
        <w:pStyle w:val="SuperHeading"/>
      </w:pPr>
      <w:r w:rsidRPr="00A41EF5">
        <w:t>ICPPRP231 Manually combine spot colour and basic four-colour images</w:t>
      </w:r>
    </w:p>
    <w:p w:rsidR="00000000" w:rsidRPr="00A41EF5" w:rsidP="00A41EF5">
      <w:pPr>
        <w:pStyle w:val="Heading1"/>
      </w:pPr>
      <w:bookmarkStart w:id="1" w:name="O_696349"/>
      <w:bookmarkEnd w:id="1"/>
      <w:r w:rsidRPr="00A41E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1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rPr>
                <w:rStyle w:val="SpecialBold"/>
              </w:rPr>
              <w:t>Comments</w:t>
            </w:r>
          </w:p>
        </w:tc>
      </w:tr>
      <w:tr w:rsidTr="00A41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t>This version first released with ICP Printing and Graphic Arts Training Package Version 1.0.</w:t>
            </w:r>
          </w:p>
        </w:tc>
      </w:tr>
    </w:tbl>
    <w:p w:rsidR="00000000" w:rsidRPr="00A41EF5" w:rsidP="00A41EF5">
      <w:pPr>
        <w:pStyle w:val="BodyText"/>
      </w:pPr>
    </w:p>
    <w:p w:rsidR="00000000" w:rsidRPr="00A41EF5" w:rsidP="00A41EF5">
      <w:pPr>
        <w:pStyle w:val="AllowPageBreak"/>
      </w:pPr>
    </w:p>
    <w:p w:rsidR="00000000" w:rsidRPr="00A41EF5" w:rsidP="00A41EF5">
      <w:pPr>
        <w:pStyle w:val="Heading1"/>
      </w:pPr>
      <w:bookmarkStart w:id="2" w:name="O_696350"/>
      <w:bookmarkEnd w:id="2"/>
      <w:r w:rsidRPr="00A41EF5">
        <w:t>Application</w:t>
      </w:r>
    </w:p>
    <w:p w:rsidR="00000000" w:rsidRPr="00A41EF5" w:rsidP="002D4B7A">
      <w:pPr>
        <w:pStyle w:val="BodyText"/>
      </w:pPr>
      <w:r w:rsidRPr="00A41EF5">
        <w:t>This unit describes the skills and knowledge required to manually prepare images and film and combine elements and prepare registration and artwork for the next production stage.</w:t>
      </w:r>
    </w:p>
    <w:p w:rsidR="00000000" w:rsidRPr="00A41EF5" w:rsidP="002D4B7A">
      <w:pPr>
        <w:pStyle w:val="BodyText"/>
      </w:pPr>
      <w:r w:rsidRPr="00A41EF5">
        <w:t>It applies to individuals in the printing industry who design an</w:t>
      </w:r>
      <w:r w:rsidRPr="00A41EF5">
        <w:t>d prepare layouts and artwork and manipulate images and texts to meet production requirements. They generally work under direct supervision.</w:t>
      </w:r>
    </w:p>
    <w:p w:rsidR="00000000" w:rsidRPr="00A41EF5" w:rsidP="002D4B7A">
      <w:pPr>
        <w:pStyle w:val="BodyText"/>
      </w:pPr>
      <w:r w:rsidRPr="00A41EF5">
        <w:t>No licensing, legislative or certification requirements apply to this unit at the time of publication.</w:t>
      </w:r>
    </w:p>
    <w:p w:rsidR="00000000" w:rsidRPr="00A41EF5" w:rsidP="00A41EF5">
      <w:pPr>
        <w:pStyle w:val="Heading1"/>
      </w:pPr>
      <w:bookmarkStart w:id="3" w:name="O_696353"/>
      <w:bookmarkEnd w:id="3"/>
      <w:r w:rsidRPr="00A41EF5">
        <w:t>Unit Sector</w:t>
      </w:r>
    </w:p>
    <w:p w:rsidR="00000000" w:rsidRPr="00A41EF5" w:rsidP="002D4B7A">
      <w:pPr>
        <w:pStyle w:val="BodyText"/>
      </w:pPr>
      <w:r w:rsidRPr="00A41EF5">
        <w:t>Pre-Press</w:t>
      </w:r>
    </w:p>
    <w:p w:rsidR="00000000" w:rsidRPr="00A41EF5" w:rsidP="00A41EF5">
      <w:pPr>
        <w:pStyle w:val="Heading1"/>
      </w:pPr>
      <w:bookmarkStart w:id="4" w:name="O_696354"/>
      <w:bookmarkEnd w:id="4"/>
      <w:r w:rsidRPr="00A41EF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41E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rPr>
                <w:rStyle w:val="SpecialBold"/>
              </w:rPr>
              <w:t>PERFORMANCE CRITERIA</w:t>
            </w:r>
          </w:p>
        </w:tc>
      </w:tr>
      <w:tr w:rsidTr="00A41E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1E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1 Evaluate images for combining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t xml:space="preserve">1.1 Screen rulings are checked according to job specifications and enterprise procedures </w:t>
            </w:r>
          </w:p>
          <w:p w:rsidR="00000000" w:rsidRPr="00A41EF5" w:rsidP="00A41EF5">
            <w:pPr>
              <w:pStyle w:val="BodyText"/>
            </w:pPr>
            <w:r w:rsidRPr="00A41EF5">
              <w:t xml:space="preserve">1.2 Dot percentages are checked according to job specifications and enterprise procedure </w:t>
            </w:r>
          </w:p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1.3 Image orientation is checked according t</w:t>
            </w:r>
            <w:r w:rsidRPr="00A41EF5">
              <w:t>o job specifications</w:t>
            </w:r>
          </w:p>
        </w:tc>
      </w:tr>
      <w:tr w:rsidTr="00A41E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2 Contact film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t xml:space="preserve">2.1 Frame is prepared for contacting according to enterprise </w:t>
            </w:r>
            <w:r w:rsidRPr="00A41EF5">
              <w:t xml:space="preserve">procedures </w:t>
            </w:r>
          </w:p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 xml:space="preserve">2.2 Film is contacted using a vacuum frame and using predetermined exposures according to job specifications </w:t>
            </w:r>
          </w:p>
        </w:tc>
      </w:tr>
      <w:tr w:rsidTr="00A41E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3 Combine film manually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t xml:space="preserve">3.1 A range of basic combining techniques is identified to meet diverse client requirements and film substrates </w:t>
            </w:r>
          </w:p>
          <w:p w:rsidR="00000000" w:rsidRPr="00A41EF5" w:rsidP="00A41EF5">
            <w:pPr>
              <w:pStyle w:val="BodyText"/>
            </w:pPr>
            <w:r w:rsidRPr="00A41EF5">
              <w:t xml:space="preserve">3.2 Film is combined employing brush skills to achieve opaquing according to job specifications </w:t>
            </w:r>
          </w:p>
          <w:p w:rsidR="00000000" w:rsidRPr="00A41EF5" w:rsidP="00A41EF5">
            <w:pPr>
              <w:pStyle w:val="BodyText"/>
            </w:pPr>
            <w:r w:rsidRPr="00A41EF5">
              <w:t>3.3 Film is combined adding masks according to</w:t>
            </w:r>
            <w:r w:rsidRPr="00A41EF5">
              <w:t xml:space="preserve"> design specifications </w:t>
            </w:r>
          </w:p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 xml:space="preserve">3.4 Film is combined adding tints and stipples according to design specifications </w:t>
            </w:r>
          </w:p>
        </w:tc>
      </w:tr>
      <w:tr w:rsidTr="00A41E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4 Combine paste-up elements manually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t>4.1 Film is combined adding tints and stipples according to design specifications</w:t>
            </w:r>
          </w:p>
          <w:p w:rsidR="00000000" w:rsidRPr="00A41EF5" w:rsidP="00A41EF5">
            <w:pPr>
              <w:pStyle w:val="BodyText"/>
            </w:pPr>
            <w:r w:rsidRPr="00A41EF5">
              <w:t>4.2 Screen, line and type ima</w:t>
            </w:r>
            <w:r w:rsidRPr="00A41EF5">
              <w:t xml:space="preserve">ges are combined on base sheet according to job specifications </w:t>
            </w:r>
          </w:p>
          <w:p w:rsidR="00000000" w:rsidRPr="00A41EF5" w:rsidP="00A41EF5">
            <w:pPr>
              <w:pStyle w:val="BodyText"/>
            </w:pPr>
            <w:r w:rsidRPr="00A41EF5">
              <w:t xml:space="preserve">4.3 Masks are produced and positioned on base sheet to add tints, stipples and colour according to design specifications </w:t>
            </w:r>
          </w:p>
          <w:p w:rsidR="00000000" w:rsidRPr="00A41EF5" w:rsidP="00A41EF5">
            <w:pPr>
              <w:pStyle w:val="BodyText"/>
            </w:pPr>
            <w:r w:rsidRPr="00A41EF5">
              <w:t>4.4 Rules, keylines and cut marks are drawn according to job specifica</w:t>
            </w:r>
            <w:r w:rsidRPr="00A41EF5">
              <w:t xml:space="preserve">tions </w:t>
            </w:r>
          </w:p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 xml:space="preserve">4.5 Assembled paste-up is checked for squareness, accuracy in positioning of elements and cleanliness of work </w:t>
            </w:r>
          </w:p>
        </w:tc>
      </w:tr>
      <w:tr w:rsidTr="00A41E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5 Maintain register of combined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t xml:space="preserve">5.1 Punch register systems are applied to combine images </w:t>
            </w:r>
          </w:p>
          <w:p w:rsidR="00000000" w:rsidRPr="00A41EF5" w:rsidP="00A41EF5">
            <w:pPr>
              <w:pStyle w:val="BodyText"/>
            </w:pPr>
            <w:r w:rsidRPr="00A41EF5">
              <w:t>5.2 Registration of combined images is a</w:t>
            </w:r>
            <w:r w:rsidRPr="00A41EF5">
              <w:t xml:space="preserve">ccurately placed to ensure alignment of film </w:t>
            </w:r>
          </w:p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 xml:space="preserve">5.3 Registration of combined images is accurately secured to ensure alignment of all components </w:t>
            </w:r>
          </w:p>
        </w:tc>
      </w:tr>
      <w:tr w:rsidTr="00A41E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6 Prepare finished film and artwork for next production stage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t>6.1 Finished film and artwork are laid-down and sp</w:t>
            </w:r>
            <w:r w:rsidRPr="00A41EF5">
              <w:t xml:space="preserve">aced according to specified paper size identified in job specifications </w:t>
            </w:r>
          </w:p>
          <w:p w:rsidR="00000000" w:rsidRPr="00A41EF5" w:rsidP="00A41EF5">
            <w:pPr>
              <w:pStyle w:val="BodyText"/>
            </w:pPr>
            <w:r w:rsidRPr="00A41EF5">
              <w:t xml:space="preserve">6.2 Pages and film are pasted up to suit given imposition </w:t>
            </w:r>
          </w:p>
        </w:tc>
      </w:tr>
    </w:tbl>
    <w:p w:rsidR="00000000" w:rsidRPr="00A41EF5" w:rsidP="00A41EF5">
      <w:pPr>
        <w:pStyle w:val="BodyText"/>
      </w:pPr>
    </w:p>
    <w:p w:rsidR="00000000" w:rsidRPr="00A41EF5" w:rsidP="00A41EF5">
      <w:pPr>
        <w:pStyle w:val="AllowPageBreak"/>
      </w:pPr>
    </w:p>
    <w:p w:rsidR="00000000" w:rsidRPr="00A41EF5" w:rsidP="00A41EF5">
      <w:pPr>
        <w:pStyle w:val="Heading1"/>
      </w:pPr>
      <w:bookmarkStart w:id="5" w:name="O_696355"/>
      <w:bookmarkEnd w:id="5"/>
      <w:r w:rsidRPr="00A41EF5">
        <w:t>Foundation Skills</w:t>
      </w:r>
    </w:p>
    <w:p w:rsidR="00000000" w:rsidRPr="002D4B7A" w:rsidP="002D4B7A">
      <w:pPr>
        <w:pStyle w:val="BodyText"/>
        <w:rPr>
          <w:i/>
        </w:rPr>
      </w:pPr>
      <w:r w:rsidRPr="002D4B7A">
        <w:rPr>
          <w:rStyle w:val="Emphasis"/>
        </w:rPr>
        <w:t xml:space="preserve">This section describes language, literacy, </w:t>
      </w:r>
      <w:r w:rsidRPr="002D4B7A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41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rPr>
                <w:rStyle w:val="SpecialBold"/>
              </w:rPr>
              <w:t>Description</w:t>
            </w:r>
          </w:p>
        </w:tc>
      </w:tr>
      <w:tr w:rsidTr="00A41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1.1-1.3, 2.2, 3.1, 3.2, 3.4, 4.1-4.4,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ListBullet"/>
              <w:rPr>
                <w:lang w:val="en-NZ"/>
              </w:rPr>
            </w:pPr>
            <w:r w:rsidRPr="00A41EF5">
              <w:t xml:space="preserve">Recognises and interprets text to establish job </w:t>
            </w:r>
            <w:r w:rsidRPr="00A41EF5">
              <w:t>requirements from information contained within relevant procedures and specifications</w:t>
            </w:r>
          </w:p>
        </w:tc>
      </w:tr>
      <w:tr w:rsidTr="00A41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1.1, 1.2, 2.1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ListBullet"/>
              <w:rPr>
                <w:lang w:val="en-NZ"/>
              </w:rPr>
            </w:pPr>
            <w:r w:rsidRPr="00A41EF5">
              <w:t>Complies with legislative requirements and follows organisational policies and procedures relevant to own role</w:t>
            </w:r>
          </w:p>
        </w:tc>
      </w:tr>
      <w:tr w:rsidTr="00A41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1.1-1.3, 2.1, 2.2, 3.1, 3.2, 3.4, 4.1-4.4, 5.1-5.3,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ListBullet"/>
            </w:pPr>
            <w:r w:rsidRPr="00A41EF5">
              <w:t>Plans, identifies and assembles resources required to complete tasks in logical sequence</w:t>
            </w:r>
          </w:p>
          <w:p w:rsidR="00000000" w:rsidRPr="00A41EF5" w:rsidP="00A41EF5">
            <w:pPr>
              <w:pStyle w:val="ListBullet"/>
            </w:pPr>
            <w:r w:rsidRPr="00A41EF5">
              <w:t>Responds to predictable problems and implements standard or logical solutions related t</w:t>
            </w:r>
            <w:r w:rsidRPr="00A41EF5">
              <w:t>o role in immediate work environment</w:t>
            </w:r>
          </w:p>
        </w:tc>
      </w:tr>
    </w:tbl>
    <w:p w:rsidR="00000000" w:rsidRPr="00A41EF5" w:rsidP="00A41EF5">
      <w:pPr>
        <w:pStyle w:val="BodyText"/>
      </w:pPr>
    </w:p>
    <w:p w:rsidR="00000000" w:rsidRPr="00A41EF5" w:rsidP="00A41EF5">
      <w:pPr>
        <w:pStyle w:val="AllowPageBreak"/>
      </w:pPr>
    </w:p>
    <w:p w:rsidR="00000000" w:rsidRPr="00A41EF5" w:rsidP="00A41EF5">
      <w:pPr>
        <w:pStyle w:val="Heading1"/>
      </w:pPr>
      <w:bookmarkStart w:id="6" w:name="O_696357"/>
      <w:bookmarkEnd w:id="6"/>
      <w:r w:rsidRPr="00A41E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A41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rPr>
                <w:rStyle w:val="SpecialBold"/>
              </w:rPr>
              <w:t xml:space="preserve">Code and title </w:t>
            </w:r>
          </w:p>
          <w:p w:rsidR="00000000" w:rsidRPr="00A41EF5" w:rsidP="00A41EF5">
            <w:pPr>
              <w:pStyle w:val="BodyText"/>
            </w:pPr>
            <w:r w:rsidRPr="00A41EF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rPr>
                <w:rStyle w:val="SpecialBold"/>
              </w:rPr>
              <w:t>Code and title</w:t>
            </w:r>
          </w:p>
          <w:p w:rsidR="00000000" w:rsidRPr="00A41EF5" w:rsidP="00A41EF5">
            <w:pPr>
              <w:pStyle w:val="BodyText"/>
            </w:pPr>
            <w:r w:rsidRPr="00A41EF5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rPr>
                <w:rStyle w:val="SpecialBold"/>
              </w:rPr>
              <w:t>Equivalence status</w:t>
            </w:r>
          </w:p>
        </w:tc>
      </w:tr>
      <w:tr w:rsidTr="00A41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ICPPRP231 Manually combine spot colour and basic four-colour images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ICPPP231C Manually combine spot colour and basic four-colour images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F5">
            <w:pPr>
              <w:pStyle w:val="BodyText"/>
              <w:rPr>
                <w:lang w:val="en-NZ"/>
              </w:rPr>
            </w:pPr>
            <w:r w:rsidRPr="00A41EF5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F5" w:rsidP="00A41EF5">
            <w:pPr>
              <w:pStyle w:val="BodyText"/>
            </w:pPr>
            <w:r w:rsidRPr="00A41EF5">
              <w:t>Equivalent unit</w:t>
            </w:r>
          </w:p>
        </w:tc>
      </w:tr>
    </w:tbl>
    <w:p w:rsidR="00000000" w:rsidRPr="00A41EF5" w:rsidP="00A41EF5">
      <w:pPr>
        <w:pStyle w:val="BodyText"/>
      </w:pPr>
    </w:p>
    <w:p w:rsidR="00000000" w:rsidRPr="00A41EF5" w:rsidP="00A41EF5">
      <w:pPr>
        <w:pStyle w:val="AllowPageBreak"/>
      </w:pPr>
    </w:p>
    <w:p w:rsidR="00000000" w:rsidRPr="00A41EF5" w:rsidP="00A41EF5">
      <w:pPr>
        <w:pStyle w:val="Heading1"/>
      </w:pPr>
      <w:bookmarkStart w:id="7" w:name="O_696364"/>
      <w:bookmarkEnd w:id="7"/>
      <w:r w:rsidRPr="00A41EF5">
        <w:t>Links</w:t>
      </w:r>
    </w:p>
    <w:p w:rsidR="00000000" w:rsidRPr="00A41EF5" w:rsidP="002D4B7A">
      <w:pPr>
        <w:pStyle w:val="BodyText"/>
      </w:pPr>
      <w:r w:rsidRPr="00A41EF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E6B4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A41EF5" w:rsidP="00A41EF5"/>
    <w:sectPr w:rsidSect="00A41E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F5" w:rsidRPr="002D4B7A" w:rsidP="002D4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7A" w:rsidP="00A41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4B7A" w:rsidP="00A41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4B7A" w:rsidP="00A41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EF5" w:rsidRPr="002D4B7A" w:rsidP="002D4B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7A" w:rsidRPr="002D2AF8" w:rsidP="00A41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ICPPRP231 Manually combine spot colour and basic four-colour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D4B7A" w:rsidP="00A41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24B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80E9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EF5"/>
  </w:style>
  <w:style w:type="character" w:customStyle="1" w:styleId="Heading1Char">
    <w:name w:val="Heading 1 Char"/>
    <w:basedOn w:val="DefaultParagraphFont"/>
    <w:link w:val="Heading1"/>
    <w:rsid w:val="00A41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E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E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EF5"/>
    <w:rPr>
      <w:b/>
      <w:spacing w:val="0"/>
    </w:rPr>
  </w:style>
  <w:style w:type="character" w:styleId="Emphasis">
    <w:name w:val="Emphasis"/>
    <w:basedOn w:val="DefaultParagraphFont"/>
    <w:qFormat/>
    <w:rsid w:val="00A41EF5"/>
    <w:rPr>
      <w:i/>
    </w:rPr>
  </w:style>
  <w:style w:type="paragraph" w:customStyle="1" w:styleId="SuperHeading">
    <w:name w:val="SuperHeading"/>
    <w:basedOn w:val="Normal"/>
    <w:rsid w:val="00A41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E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E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E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1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EF5"/>
  </w:style>
  <w:style w:type="paragraph" w:styleId="TableofFigures">
    <w:name w:val="table of figures"/>
    <w:basedOn w:val="Normal"/>
    <w:next w:val="Normal"/>
    <w:semiHidden/>
    <w:rsid w:val="00A41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EF5"/>
    <w:pPr>
      <w:numPr>
        <w:numId w:val="10"/>
      </w:numPr>
    </w:pPr>
  </w:style>
  <w:style w:type="character" w:customStyle="1" w:styleId="WingdingSymbols">
    <w:name w:val="Wingding Symbols"/>
    <w:rsid w:val="00A41EF5"/>
    <w:rPr>
      <w:rFonts w:ascii="Wingdings" w:hAnsi="Wingdings"/>
    </w:rPr>
  </w:style>
  <w:style w:type="paragraph" w:customStyle="1" w:styleId="TableHeading">
    <w:name w:val="Table Heading"/>
    <w:basedOn w:val="HeadingBase"/>
    <w:rsid w:val="00A41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EF5"/>
    <w:rPr>
      <w:color w:val="0033CC"/>
      <w:u w:val="none"/>
    </w:rPr>
  </w:style>
  <w:style w:type="paragraph" w:customStyle="1" w:styleId="BodyTextRight">
    <w:name w:val="Body Text Right"/>
    <w:basedOn w:val="BodyText"/>
    <w:rsid w:val="00A41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E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EF5"/>
    <w:rPr>
      <w:sz w:val="32"/>
    </w:rPr>
  </w:style>
  <w:style w:type="paragraph" w:customStyle="1" w:styleId="HeadingProcedure">
    <w:name w:val="Heading Procedure"/>
    <w:basedOn w:val="HeadingBase"/>
    <w:next w:val="Normal"/>
    <w:rsid w:val="00A41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EF5"/>
    <w:pPr>
      <w:spacing w:before="60" w:after="60"/>
    </w:pPr>
  </w:style>
  <w:style w:type="paragraph" w:styleId="ListContinue">
    <w:name w:val="List Continue"/>
    <w:basedOn w:val="List"/>
    <w:rsid w:val="00A41EF5"/>
    <w:pPr>
      <w:ind w:firstLine="0"/>
    </w:pPr>
  </w:style>
  <w:style w:type="paragraph" w:customStyle="1" w:styleId="ListNote">
    <w:name w:val="List Note"/>
    <w:basedOn w:val="List"/>
    <w:rsid w:val="00A41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EF5"/>
    <w:rPr>
      <w:rFonts w:ascii="Courier New" w:hAnsi="Courier New"/>
    </w:rPr>
  </w:style>
  <w:style w:type="paragraph" w:customStyle="1" w:styleId="NoteBullet">
    <w:name w:val="Note Bullet"/>
    <w:basedOn w:val="Note"/>
    <w:rsid w:val="00A41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E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1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EF5"/>
    <w:rPr>
      <w:b/>
      <w:smallCaps/>
    </w:rPr>
  </w:style>
  <w:style w:type="paragraph" w:customStyle="1" w:styleId="TableListNumber">
    <w:name w:val="Table List Number"/>
    <w:basedOn w:val="ListNumber"/>
    <w:rsid w:val="00A41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EF5"/>
    <w:pPr>
      <w:numPr>
        <w:numId w:val="8"/>
      </w:numPr>
    </w:pPr>
  </w:style>
  <w:style w:type="paragraph" w:customStyle="1" w:styleId="ListAlpha2">
    <w:name w:val="List Alpha 2"/>
    <w:basedOn w:val="List2"/>
    <w:rsid w:val="00A41EF5"/>
    <w:pPr>
      <w:numPr>
        <w:numId w:val="7"/>
      </w:numPr>
    </w:pPr>
  </w:style>
  <w:style w:type="paragraph" w:styleId="List2">
    <w:name w:val="List 2"/>
    <w:basedOn w:val="BodyText"/>
    <w:rsid w:val="00A41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E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E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EF5"/>
    <w:pPr>
      <w:numPr>
        <w:numId w:val="3"/>
      </w:numPr>
    </w:pPr>
  </w:style>
  <w:style w:type="paragraph" w:styleId="ListContinue2">
    <w:name w:val="List Continue 2"/>
    <w:basedOn w:val="List2"/>
    <w:rsid w:val="00A41EF5"/>
    <w:pPr>
      <w:ind w:firstLine="0"/>
    </w:pPr>
  </w:style>
  <w:style w:type="paragraph" w:styleId="ListContinue3">
    <w:name w:val="List Continue 3"/>
    <w:basedOn w:val="List3"/>
    <w:rsid w:val="00A41EF5"/>
    <w:pPr>
      <w:ind w:left="1021" w:firstLine="0"/>
    </w:pPr>
  </w:style>
  <w:style w:type="paragraph" w:styleId="ListContinue4">
    <w:name w:val="List Continue 4"/>
    <w:basedOn w:val="List4"/>
    <w:rsid w:val="00A41EF5"/>
    <w:pPr>
      <w:ind w:firstLine="0"/>
    </w:pPr>
  </w:style>
  <w:style w:type="paragraph" w:styleId="ListContinue5">
    <w:name w:val="List Continue 5"/>
    <w:basedOn w:val="List5"/>
    <w:rsid w:val="00A41EF5"/>
    <w:pPr>
      <w:ind w:firstLine="0"/>
    </w:pPr>
  </w:style>
  <w:style w:type="paragraph" w:styleId="ListNumber3">
    <w:name w:val="List Number 3"/>
    <w:basedOn w:val="List3"/>
    <w:rsid w:val="00A41EF5"/>
    <w:pPr>
      <w:numPr>
        <w:numId w:val="4"/>
      </w:numPr>
    </w:pPr>
  </w:style>
  <w:style w:type="paragraph" w:styleId="ListNumber4">
    <w:name w:val="List Number 4"/>
    <w:basedOn w:val="List4"/>
    <w:rsid w:val="00A41EF5"/>
    <w:pPr>
      <w:numPr>
        <w:numId w:val="5"/>
      </w:numPr>
    </w:pPr>
  </w:style>
  <w:style w:type="paragraph" w:styleId="ListNumber5">
    <w:name w:val="List Number 5"/>
    <w:basedOn w:val="List5"/>
    <w:rsid w:val="00A41EF5"/>
    <w:pPr>
      <w:numPr>
        <w:numId w:val="6"/>
      </w:numPr>
    </w:pPr>
  </w:style>
  <w:style w:type="paragraph" w:styleId="BlockText">
    <w:name w:val="Block Text"/>
    <w:basedOn w:val="Normal"/>
    <w:rsid w:val="00A41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EF5"/>
    <w:rPr>
      <w:sz w:val="16"/>
      <w:vertAlign w:val="superscript"/>
    </w:rPr>
  </w:style>
  <w:style w:type="character" w:customStyle="1" w:styleId="Symbols">
    <w:name w:val="Symbols"/>
    <w:basedOn w:val="DefaultParagraphFont"/>
    <w:rsid w:val="00A41EF5"/>
    <w:rPr>
      <w:rFonts w:ascii="Symbol" w:hAnsi="Symbol"/>
    </w:rPr>
  </w:style>
  <w:style w:type="character" w:customStyle="1" w:styleId="MenuOptions">
    <w:name w:val="Menu Options"/>
    <w:basedOn w:val="DefaultParagraphFont"/>
    <w:rsid w:val="00A41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EF5"/>
    <w:rPr>
      <w:b/>
    </w:rPr>
  </w:style>
  <w:style w:type="character" w:customStyle="1" w:styleId="Underlined">
    <w:name w:val="Underlined"/>
    <w:basedOn w:val="DefaultParagraphFont"/>
    <w:rsid w:val="00A41EF5"/>
    <w:rPr>
      <w:u w:val="single"/>
    </w:rPr>
  </w:style>
  <w:style w:type="paragraph" w:customStyle="1" w:styleId="TableBodyTextRight">
    <w:name w:val="Table Body Text Right"/>
    <w:basedOn w:val="TableBodyText"/>
    <w:rsid w:val="00A41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EF5"/>
    <w:rPr>
      <w:sz w:val="18"/>
    </w:rPr>
  </w:style>
  <w:style w:type="paragraph" w:customStyle="1" w:styleId="BodySmallRight">
    <w:name w:val="Body Small Right"/>
    <w:basedOn w:val="BodyTextRight"/>
    <w:rsid w:val="00A41EF5"/>
    <w:rPr>
      <w:sz w:val="18"/>
      <w:szCs w:val="18"/>
    </w:rPr>
  </w:style>
  <w:style w:type="paragraph" w:customStyle="1" w:styleId="MarginEdition">
    <w:name w:val="Margin Edition"/>
    <w:basedOn w:val="MarginNote"/>
    <w:rsid w:val="00A41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EF5"/>
    <w:rPr>
      <w:sz w:val="2"/>
      <w:szCs w:val="2"/>
    </w:rPr>
  </w:style>
  <w:style w:type="character" w:customStyle="1" w:styleId="Small">
    <w:name w:val="Small"/>
    <w:basedOn w:val="DefaultParagraphFont"/>
    <w:rsid w:val="00A41EF5"/>
    <w:rPr>
      <w:sz w:val="16"/>
    </w:rPr>
  </w:style>
  <w:style w:type="paragraph" w:customStyle="1" w:styleId="WideTable">
    <w:name w:val="Wide Table"/>
    <w:basedOn w:val="Normal"/>
    <w:rsid w:val="00A41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EF5"/>
  </w:style>
  <w:style w:type="paragraph" w:styleId="Quote">
    <w:name w:val="Quote"/>
    <w:basedOn w:val="Heading1"/>
    <w:link w:val="QuoteChar"/>
    <w:qFormat/>
    <w:rsid w:val="00A41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EF5"/>
    <w:pPr>
      <w:pageBreakBefore/>
    </w:pPr>
  </w:style>
  <w:style w:type="paragraph" w:customStyle="1" w:styleId="Border">
    <w:name w:val="Border"/>
    <w:basedOn w:val="Normal"/>
    <w:qFormat/>
    <w:rsid w:val="00A41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EF5"/>
    <w:rPr>
      <w:u w:val="single"/>
    </w:rPr>
  </w:style>
  <w:style w:type="character" w:customStyle="1" w:styleId="BoldandItalics">
    <w:name w:val="Bold and Italics"/>
    <w:qFormat/>
    <w:rsid w:val="00A41EF5"/>
    <w:rPr>
      <w:b/>
      <w:i/>
      <w:u w:val="none"/>
    </w:rPr>
  </w:style>
  <w:style w:type="paragraph" w:styleId="BalloonText">
    <w:name w:val="Balloon Text"/>
    <w:basedOn w:val="Normal"/>
    <w:link w:val="BalloonTextChar"/>
    <w:rsid w:val="00A41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E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4B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3823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ICPPRP231 Manually combine spot colour and basic four-colour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2018-12-10T06:49:00Z</dcterms:created>
  <dcterms:modified xsi:type="dcterms:W3CDTF">2018-12-10T06:49:00Z</dcterms:modified>
</cp:coreProperties>
</file>